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2CE" w:rsidRDefault="007528DF" w:rsidP="007E72CE">
      <w:pPr>
        <w:spacing w:line="400" w:lineRule="exact"/>
        <w:rPr>
          <w:rFonts w:ascii="宋体" w:hAnsi="宋体" w:hint="eastAsia"/>
          <w:sz w:val="24"/>
        </w:rPr>
      </w:pPr>
      <w:bookmarkStart w:id="0" w:name="_GoBack"/>
      <w:bookmarkEnd w:id="0"/>
      <w:r>
        <w:rPr>
          <w:noProof/>
        </w:rPr>
        <w:drawing>
          <wp:anchor distT="0" distB="0" distL="114300" distR="114300" simplePos="0" relativeHeight="251676672" behindDoc="0" locked="0" layoutInCell="1" allowOverlap="1">
            <wp:simplePos x="0" y="0"/>
            <wp:positionH relativeFrom="column">
              <wp:posOffset>114300</wp:posOffset>
            </wp:positionH>
            <wp:positionV relativeFrom="paragraph">
              <wp:posOffset>183515</wp:posOffset>
            </wp:positionV>
            <wp:extent cx="4392295" cy="1007745"/>
            <wp:effectExtent l="0" t="0" r="8255" b="1905"/>
            <wp:wrapSquare wrapText="bothSides"/>
            <wp:docPr id="45" name="图片 45" descr="校徽校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校徽校名"/>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92295" cy="10077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72CE" w:rsidRDefault="007E72CE" w:rsidP="007E72CE">
      <w:pPr>
        <w:spacing w:line="400" w:lineRule="exact"/>
        <w:rPr>
          <w:rFonts w:ascii="宋体" w:hAnsi="宋体" w:hint="eastAsia"/>
          <w:sz w:val="24"/>
        </w:rPr>
      </w:pPr>
    </w:p>
    <w:p w:rsidR="007E72CE" w:rsidRDefault="007E72CE" w:rsidP="007E72CE">
      <w:pPr>
        <w:spacing w:line="400" w:lineRule="exact"/>
        <w:rPr>
          <w:rFonts w:ascii="宋体" w:hAnsi="宋体" w:hint="eastAsia"/>
          <w:sz w:val="24"/>
        </w:rPr>
      </w:pPr>
    </w:p>
    <w:p w:rsidR="007E72CE" w:rsidRDefault="007E72CE" w:rsidP="007E72CE">
      <w:pPr>
        <w:spacing w:line="400" w:lineRule="exact"/>
        <w:rPr>
          <w:rFonts w:ascii="宋体" w:hAnsi="宋体" w:hint="eastAsia"/>
          <w:sz w:val="24"/>
        </w:rPr>
      </w:pPr>
    </w:p>
    <w:p w:rsidR="007E72CE" w:rsidRDefault="007E72CE" w:rsidP="007E72CE">
      <w:pPr>
        <w:spacing w:line="400" w:lineRule="exact"/>
        <w:rPr>
          <w:rFonts w:ascii="宋体" w:hAnsi="宋体" w:hint="eastAsia"/>
          <w:sz w:val="24"/>
        </w:rPr>
      </w:pPr>
    </w:p>
    <w:p w:rsidR="007E72CE" w:rsidRDefault="007E72CE" w:rsidP="007E72CE">
      <w:pPr>
        <w:rPr>
          <w:rFonts w:ascii="宋体" w:hAnsi="宋体" w:hint="eastAsia"/>
          <w:sz w:val="24"/>
        </w:rPr>
      </w:pPr>
    </w:p>
    <w:p w:rsidR="007E72CE" w:rsidRDefault="007E72CE" w:rsidP="007E72CE">
      <w:pPr>
        <w:rPr>
          <w:rFonts w:ascii="宋体" w:hAnsi="宋体" w:hint="eastAsia"/>
          <w:sz w:val="24"/>
        </w:rPr>
      </w:pPr>
    </w:p>
    <w:p w:rsidR="007E72CE" w:rsidRDefault="007E72CE" w:rsidP="007E72CE">
      <w:pPr>
        <w:rPr>
          <w:rFonts w:ascii="宋体" w:hAnsi="宋体" w:hint="eastAsia"/>
          <w:sz w:val="24"/>
        </w:rPr>
      </w:pPr>
    </w:p>
    <w:p w:rsidR="007E72CE" w:rsidRDefault="007E72CE" w:rsidP="007E72CE">
      <w:pPr>
        <w:rPr>
          <w:rFonts w:ascii="宋体" w:hAnsi="宋体" w:hint="eastAsia"/>
          <w:sz w:val="24"/>
        </w:rPr>
      </w:pPr>
    </w:p>
    <w:p w:rsidR="007E72CE" w:rsidRDefault="007E72CE" w:rsidP="007E72CE">
      <w:pPr>
        <w:rPr>
          <w:rFonts w:ascii="宋体" w:hAnsi="宋体" w:hint="eastAsia"/>
          <w:sz w:val="24"/>
        </w:rPr>
      </w:pPr>
    </w:p>
    <w:p w:rsidR="007E72CE" w:rsidRDefault="007E72CE" w:rsidP="007E72CE">
      <w:pPr>
        <w:rPr>
          <w:rFonts w:ascii="宋体" w:hAnsi="宋体" w:hint="eastAsia"/>
          <w:sz w:val="24"/>
        </w:rPr>
      </w:pPr>
    </w:p>
    <w:p w:rsidR="007E72CE" w:rsidRPr="007E72CE" w:rsidRDefault="007E72CE" w:rsidP="007E72CE">
      <w:pPr>
        <w:jc w:val="center"/>
        <w:rPr>
          <w:rFonts w:ascii="黑体" w:eastAsia="黑体" w:hAnsi="宋体" w:hint="eastAsia"/>
          <w:b/>
          <w:sz w:val="52"/>
          <w:szCs w:val="52"/>
        </w:rPr>
      </w:pPr>
      <w:r w:rsidRPr="007E72CE">
        <w:rPr>
          <w:rFonts w:ascii="黑体" w:eastAsia="黑体" w:hAnsi="宋体" w:hint="eastAsia"/>
          <w:b/>
          <w:sz w:val="52"/>
          <w:szCs w:val="52"/>
        </w:rPr>
        <w:t>高等职业教育质量年度报告</w:t>
      </w:r>
    </w:p>
    <w:p w:rsidR="007E72CE" w:rsidRPr="0075373A" w:rsidRDefault="007E72CE" w:rsidP="007E72CE">
      <w:pPr>
        <w:jc w:val="center"/>
        <w:rPr>
          <w:rFonts w:ascii="黑体" w:eastAsia="黑体" w:hAnsi="宋体" w:hint="eastAsia"/>
          <w:b/>
          <w:sz w:val="52"/>
          <w:szCs w:val="52"/>
        </w:rPr>
      </w:pPr>
      <w:r w:rsidRPr="007E72CE">
        <w:rPr>
          <w:rFonts w:ascii="黑体" w:eastAsia="黑体" w:hAnsi="宋体" w:hint="eastAsia"/>
          <w:b/>
          <w:sz w:val="52"/>
          <w:szCs w:val="52"/>
        </w:rPr>
        <w:t>（2017）</w:t>
      </w:r>
    </w:p>
    <w:p w:rsidR="007E72CE" w:rsidRPr="0075373A" w:rsidRDefault="007E72CE" w:rsidP="007E72CE">
      <w:pPr>
        <w:rPr>
          <w:rFonts w:ascii="宋体" w:hAnsi="宋体" w:hint="eastAsia"/>
          <w:b/>
          <w:sz w:val="32"/>
          <w:szCs w:val="32"/>
        </w:rPr>
      </w:pPr>
    </w:p>
    <w:p w:rsidR="007E72CE" w:rsidRDefault="007E72CE" w:rsidP="007E72CE">
      <w:pPr>
        <w:rPr>
          <w:rFonts w:ascii="宋体" w:hAnsi="宋体" w:hint="eastAsia"/>
          <w:b/>
          <w:sz w:val="32"/>
          <w:szCs w:val="32"/>
        </w:rPr>
      </w:pPr>
    </w:p>
    <w:p w:rsidR="007E72CE" w:rsidRDefault="007E72CE" w:rsidP="007E72CE">
      <w:pPr>
        <w:rPr>
          <w:rFonts w:ascii="宋体" w:hAnsi="宋体" w:hint="eastAsia"/>
          <w:b/>
          <w:sz w:val="32"/>
          <w:szCs w:val="32"/>
        </w:rPr>
      </w:pPr>
    </w:p>
    <w:p w:rsidR="007E72CE" w:rsidRDefault="007E72CE" w:rsidP="007E72CE">
      <w:pPr>
        <w:rPr>
          <w:rFonts w:ascii="宋体" w:hAnsi="宋体" w:hint="eastAsia"/>
          <w:b/>
          <w:sz w:val="32"/>
          <w:szCs w:val="32"/>
        </w:rPr>
      </w:pPr>
    </w:p>
    <w:p w:rsidR="007E72CE" w:rsidRDefault="007E72CE" w:rsidP="007E72CE">
      <w:pPr>
        <w:rPr>
          <w:rFonts w:ascii="宋体" w:hAnsi="宋体" w:hint="eastAsia"/>
          <w:b/>
          <w:sz w:val="32"/>
          <w:szCs w:val="32"/>
        </w:rPr>
      </w:pPr>
    </w:p>
    <w:p w:rsidR="007E72CE" w:rsidRDefault="007E72CE" w:rsidP="007E72CE">
      <w:pPr>
        <w:rPr>
          <w:rFonts w:ascii="宋体" w:hAnsi="宋体" w:hint="eastAsia"/>
          <w:b/>
          <w:sz w:val="32"/>
          <w:szCs w:val="32"/>
        </w:rPr>
      </w:pPr>
    </w:p>
    <w:p w:rsidR="007E72CE" w:rsidRDefault="007E72CE" w:rsidP="007E72CE">
      <w:pPr>
        <w:rPr>
          <w:rFonts w:ascii="宋体" w:hAnsi="宋体" w:hint="eastAsia"/>
          <w:b/>
          <w:sz w:val="32"/>
          <w:szCs w:val="32"/>
        </w:rPr>
      </w:pPr>
    </w:p>
    <w:p w:rsidR="007E72CE" w:rsidRDefault="007E72CE" w:rsidP="007E72CE">
      <w:pPr>
        <w:rPr>
          <w:rFonts w:ascii="宋体" w:hAnsi="宋体" w:hint="eastAsia"/>
          <w:b/>
          <w:sz w:val="32"/>
          <w:szCs w:val="32"/>
        </w:rPr>
      </w:pPr>
    </w:p>
    <w:p w:rsidR="007E72CE" w:rsidRPr="007E72CE" w:rsidRDefault="007E72CE" w:rsidP="00112808">
      <w:pPr>
        <w:rPr>
          <w:rFonts w:ascii="宋体" w:hAnsi="宋体" w:hint="eastAsia"/>
          <w:b/>
          <w:sz w:val="36"/>
          <w:szCs w:val="36"/>
        </w:rPr>
      </w:pPr>
    </w:p>
    <w:p w:rsidR="007E72CE" w:rsidRPr="007E72CE" w:rsidRDefault="007E72CE" w:rsidP="007E72CE">
      <w:pPr>
        <w:jc w:val="center"/>
        <w:rPr>
          <w:rFonts w:ascii="宋体" w:hAnsi="宋体" w:hint="eastAsia"/>
          <w:b/>
          <w:sz w:val="36"/>
          <w:szCs w:val="36"/>
        </w:rPr>
      </w:pPr>
      <w:smartTag w:uri="urn:schemas-microsoft-com:office:smarttags" w:element="chsdate">
        <w:smartTagPr>
          <w:attr w:name="Year" w:val="2016"/>
          <w:attr w:name="Month" w:val="12"/>
          <w:attr w:name="Day" w:val="15"/>
          <w:attr w:name="IsLunarDate" w:val="False"/>
          <w:attr w:name="IsROCDate" w:val="False"/>
        </w:smartTagPr>
        <w:r w:rsidRPr="007E72CE">
          <w:rPr>
            <w:rFonts w:ascii="宋体" w:hAnsi="宋体" w:hint="eastAsia"/>
            <w:b/>
            <w:sz w:val="36"/>
            <w:szCs w:val="36"/>
          </w:rPr>
          <w:t>2016年12月15日</w:t>
        </w:r>
      </w:smartTag>
    </w:p>
    <w:p w:rsidR="008B31FD" w:rsidRDefault="008B31FD" w:rsidP="006A48B6">
      <w:pPr>
        <w:spacing w:line="480" w:lineRule="exact"/>
        <w:rPr>
          <w:rFonts w:ascii="宋体" w:hAnsi="宋体"/>
          <w:b/>
          <w:sz w:val="44"/>
          <w:szCs w:val="44"/>
        </w:rPr>
        <w:sectPr w:rsidR="008B31FD" w:rsidSect="00863F0E">
          <w:footerReference w:type="even" r:id="rId8"/>
          <w:footerReference w:type="default" r:id="rId9"/>
          <w:pgSz w:w="11906" w:h="16838" w:code="9"/>
          <w:pgMar w:top="1440" w:right="1797" w:bottom="1440" w:left="1797" w:header="851" w:footer="992" w:gutter="0"/>
          <w:pgNumType w:start="0"/>
          <w:cols w:space="425"/>
          <w:titlePg/>
          <w:docGrid w:type="linesAndChars" w:linePitch="348" w:charSpace="-451"/>
        </w:sectPr>
      </w:pPr>
    </w:p>
    <w:p w:rsidR="00EB5818" w:rsidRPr="00EB5818" w:rsidRDefault="00EB5818" w:rsidP="00EB5818">
      <w:pPr>
        <w:pStyle w:val="11"/>
        <w:rPr>
          <w:rFonts w:hint="eastAsia"/>
        </w:rPr>
      </w:pPr>
      <w:r w:rsidRPr="00EB5818">
        <w:rPr>
          <w:rFonts w:hint="eastAsia"/>
        </w:rPr>
        <w:lastRenderedPageBreak/>
        <w:t>目   录</w:t>
      </w:r>
    </w:p>
    <w:p w:rsidR="009A5555" w:rsidRPr="00F91DF5" w:rsidRDefault="009A5555" w:rsidP="00F90F7E">
      <w:pPr>
        <w:pStyle w:val="11"/>
        <w:spacing w:line="420" w:lineRule="exact"/>
        <w:rPr>
          <w:rFonts w:hAnsi="Times New Roman" w:cs="Times New Roman" w:hint="eastAsia"/>
          <w:b w:val="0"/>
          <w:kern w:val="2"/>
        </w:rPr>
      </w:pPr>
      <w:r w:rsidRPr="009A5555">
        <w:rPr>
          <w:rFonts w:hint="eastAsia"/>
        </w:rPr>
        <w:fldChar w:fldCharType="begin"/>
      </w:r>
      <w:r w:rsidRPr="009A5555">
        <w:rPr>
          <w:rFonts w:hint="eastAsia"/>
        </w:rPr>
        <w:instrText xml:space="preserve"> TOC \o "1-3" \h \z \u </w:instrText>
      </w:r>
      <w:r w:rsidRPr="009A5555">
        <w:rPr>
          <w:rFonts w:hint="eastAsia"/>
        </w:rPr>
        <w:fldChar w:fldCharType="separate"/>
      </w:r>
      <w:hyperlink w:anchor="_Toc470012600" w:history="1">
        <w:r w:rsidRPr="00F91DF5">
          <w:rPr>
            <w:rStyle w:val="a8"/>
            <w:rFonts w:hAnsi="宋体" w:hint="eastAsia"/>
            <w:b w:val="0"/>
          </w:rPr>
          <w:t>前言</w:t>
        </w:r>
        <w:r w:rsidRPr="00FC5532">
          <w:rPr>
            <w:rFonts w:ascii="宋体" w:eastAsia="宋体" w:hAnsi="宋体" w:hint="eastAsia"/>
            <w:b w:val="0"/>
            <w:webHidden/>
            <w:sz w:val="21"/>
            <w:szCs w:val="21"/>
          </w:rPr>
          <w:tab/>
        </w:r>
        <w:r w:rsidRPr="00FC5532">
          <w:rPr>
            <w:rFonts w:ascii="宋体" w:eastAsia="宋体" w:hAnsi="宋体" w:hint="eastAsia"/>
            <w:b w:val="0"/>
            <w:webHidden/>
            <w:sz w:val="21"/>
            <w:szCs w:val="21"/>
          </w:rPr>
          <w:fldChar w:fldCharType="begin"/>
        </w:r>
        <w:r w:rsidRPr="00FC5532">
          <w:rPr>
            <w:rFonts w:ascii="宋体" w:eastAsia="宋体" w:hAnsi="宋体" w:hint="eastAsia"/>
            <w:b w:val="0"/>
            <w:webHidden/>
            <w:sz w:val="21"/>
            <w:szCs w:val="21"/>
          </w:rPr>
          <w:instrText xml:space="preserve"> PAGEREF _Toc470012600 \h </w:instrText>
        </w:r>
        <w:r w:rsidRPr="00FC5532">
          <w:rPr>
            <w:rFonts w:ascii="宋体" w:eastAsia="宋体" w:hAnsi="宋体" w:hint="eastAsia"/>
            <w:b w:val="0"/>
            <w:sz w:val="21"/>
            <w:szCs w:val="21"/>
          </w:rPr>
        </w:r>
        <w:r w:rsidRPr="00FC5532">
          <w:rPr>
            <w:rFonts w:ascii="宋体" w:eastAsia="宋体" w:hAnsi="宋体" w:hint="eastAsia"/>
            <w:b w:val="0"/>
            <w:webHidden/>
            <w:sz w:val="21"/>
            <w:szCs w:val="21"/>
          </w:rPr>
          <w:fldChar w:fldCharType="separate"/>
        </w:r>
        <w:r w:rsidR="008D7730">
          <w:rPr>
            <w:rFonts w:ascii="宋体" w:eastAsia="宋体" w:hAnsi="宋体"/>
            <w:b w:val="0"/>
            <w:webHidden/>
            <w:sz w:val="21"/>
            <w:szCs w:val="21"/>
          </w:rPr>
          <w:t>1</w:t>
        </w:r>
        <w:r w:rsidRPr="00FC5532">
          <w:rPr>
            <w:rFonts w:ascii="宋体" w:eastAsia="宋体" w:hAnsi="宋体" w:hint="eastAsia"/>
            <w:b w:val="0"/>
            <w:webHidden/>
            <w:sz w:val="21"/>
            <w:szCs w:val="21"/>
          </w:rPr>
          <w:fldChar w:fldCharType="end"/>
        </w:r>
      </w:hyperlink>
    </w:p>
    <w:p w:rsidR="009A5555" w:rsidRPr="00F91DF5" w:rsidRDefault="009A5555" w:rsidP="00F90F7E">
      <w:pPr>
        <w:pStyle w:val="11"/>
        <w:spacing w:line="420" w:lineRule="exact"/>
        <w:rPr>
          <w:rFonts w:hAnsi="Times New Roman" w:cs="Times New Roman" w:hint="eastAsia"/>
          <w:b w:val="0"/>
          <w:kern w:val="2"/>
        </w:rPr>
      </w:pPr>
      <w:hyperlink w:anchor="_Toc470012601" w:history="1">
        <w:r w:rsidRPr="00F91DF5">
          <w:rPr>
            <w:rStyle w:val="a8"/>
            <w:rFonts w:hint="eastAsia"/>
            <w:b w:val="0"/>
          </w:rPr>
          <w:t>1</w:t>
        </w:r>
        <w:r w:rsidR="00112808" w:rsidRPr="00112808">
          <w:rPr>
            <w:rStyle w:val="a8"/>
            <w:rFonts w:ascii="宋体" w:eastAsia="宋体" w:hAnsi="宋体" w:hint="eastAsia"/>
            <w:b w:val="0"/>
          </w:rPr>
          <w:t>.</w:t>
        </w:r>
        <w:r w:rsidRPr="00F91DF5">
          <w:rPr>
            <w:rStyle w:val="a8"/>
            <w:rFonts w:hint="eastAsia"/>
            <w:b w:val="0"/>
          </w:rPr>
          <w:t>学生发展</w:t>
        </w:r>
        <w:r w:rsidRPr="00FC5532">
          <w:rPr>
            <w:rFonts w:ascii="宋体" w:eastAsia="宋体" w:hAnsi="宋体" w:hint="eastAsia"/>
            <w:b w:val="0"/>
            <w:webHidden/>
            <w:sz w:val="21"/>
            <w:szCs w:val="21"/>
          </w:rPr>
          <w:tab/>
        </w:r>
        <w:r w:rsidRPr="00FC5532">
          <w:rPr>
            <w:rFonts w:ascii="宋体" w:eastAsia="宋体" w:hAnsi="宋体" w:hint="eastAsia"/>
            <w:b w:val="0"/>
            <w:webHidden/>
            <w:sz w:val="21"/>
            <w:szCs w:val="21"/>
          </w:rPr>
          <w:fldChar w:fldCharType="begin"/>
        </w:r>
        <w:r w:rsidRPr="00FC5532">
          <w:rPr>
            <w:rFonts w:ascii="宋体" w:eastAsia="宋体" w:hAnsi="宋体" w:hint="eastAsia"/>
            <w:b w:val="0"/>
            <w:webHidden/>
            <w:sz w:val="21"/>
            <w:szCs w:val="21"/>
          </w:rPr>
          <w:instrText xml:space="preserve"> PAGEREF _Toc470012601 \h </w:instrText>
        </w:r>
        <w:r w:rsidRPr="00FC5532">
          <w:rPr>
            <w:rFonts w:ascii="宋体" w:eastAsia="宋体" w:hAnsi="宋体" w:hint="eastAsia"/>
            <w:b w:val="0"/>
            <w:sz w:val="21"/>
            <w:szCs w:val="21"/>
          </w:rPr>
        </w:r>
        <w:r w:rsidRPr="00FC5532">
          <w:rPr>
            <w:rFonts w:ascii="宋体" w:eastAsia="宋体" w:hAnsi="宋体" w:hint="eastAsia"/>
            <w:b w:val="0"/>
            <w:webHidden/>
            <w:sz w:val="21"/>
            <w:szCs w:val="21"/>
          </w:rPr>
          <w:fldChar w:fldCharType="separate"/>
        </w:r>
        <w:r w:rsidR="008D7730">
          <w:rPr>
            <w:rFonts w:ascii="宋体" w:eastAsia="宋体" w:hAnsi="宋体"/>
            <w:b w:val="0"/>
            <w:webHidden/>
            <w:sz w:val="21"/>
            <w:szCs w:val="21"/>
          </w:rPr>
          <w:t>1</w:t>
        </w:r>
        <w:r w:rsidRPr="00FC5532">
          <w:rPr>
            <w:rFonts w:ascii="宋体" w:eastAsia="宋体" w:hAnsi="宋体" w:hint="eastAsia"/>
            <w:b w:val="0"/>
            <w:webHidden/>
            <w:sz w:val="21"/>
            <w:szCs w:val="21"/>
          </w:rPr>
          <w:fldChar w:fldCharType="end"/>
        </w:r>
      </w:hyperlink>
    </w:p>
    <w:p w:rsidR="009A5555" w:rsidRPr="00F91DF5" w:rsidRDefault="009A5555" w:rsidP="00F90F7E">
      <w:pPr>
        <w:pStyle w:val="20"/>
        <w:spacing w:line="420" w:lineRule="exact"/>
        <w:rPr>
          <w:rFonts w:cs="Times New Roman" w:hint="eastAsia"/>
          <w:kern w:val="2"/>
        </w:rPr>
      </w:pPr>
      <w:hyperlink w:anchor="_Toc470012602" w:history="1">
        <w:r w:rsidRPr="00F91DF5">
          <w:rPr>
            <w:rStyle w:val="a8"/>
            <w:rFonts w:cs="宋体" w:hint="eastAsia"/>
          </w:rPr>
          <w:t>1</w:t>
        </w:r>
        <w:r w:rsidR="00112808">
          <w:rPr>
            <w:rStyle w:val="a8"/>
            <w:rFonts w:cs="宋体" w:hint="eastAsia"/>
          </w:rPr>
          <w:t>.</w:t>
        </w:r>
        <w:r w:rsidRPr="00F91DF5">
          <w:rPr>
            <w:rStyle w:val="a8"/>
            <w:rFonts w:cs="宋体" w:hint="eastAsia"/>
          </w:rPr>
          <w:t xml:space="preserve">1 </w:t>
        </w:r>
        <w:r w:rsidRPr="00F91DF5">
          <w:rPr>
            <w:rStyle w:val="a8"/>
            <w:rFonts w:hint="eastAsia"/>
          </w:rPr>
          <w:t>生源质量稳步提升</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_Toc470012602 \h </w:instrText>
        </w:r>
        <w:r w:rsidRPr="00F91DF5">
          <w:rPr>
            <w:rFonts w:hint="eastAsia"/>
          </w:rPr>
        </w:r>
        <w:r w:rsidRPr="00F91DF5">
          <w:rPr>
            <w:rFonts w:hint="eastAsia"/>
            <w:webHidden/>
          </w:rPr>
          <w:fldChar w:fldCharType="separate"/>
        </w:r>
        <w:r w:rsidR="008D7730">
          <w:rPr>
            <w:webHidden/>
          </w:rPr>
          <w:t>1</w:t>
        </w:r>
        <w:r w:rsidRPr="00F91DF5">
          <w:rPr>
            <w:rFonts w:hint="eastAsia"/>
            <w:webHidden/>
          </w:rPr>
          <w:fldChar w:fldCharType="end"/>
        </w:r>
      </w:hyperlink>
    </w:p>
    <w:p w:rsidR="009A5555" w:rsidRPr="00F91DF5" w:rsidRDefault="009A5555" w:rsidP="00F90F7E">
      <w:pPr>
        <w:pStyle w:val="20"/>
        <w:spacing w:line="420" w:lineRule="exact"/>
        <w:rPr>
          <w:rFonts w:cs="Times New Roman" w:hint="eastAsia"/>
          <w:kern w:val="2"/>
        </w:rPr>
      </w:pPr>
      <w:hyperlink w:anchor="_Toc470012603" w:history="1">
        <w:r w:rsidRPr="00F91DF5">
          <w:rPr>
            <w:rStyle w:val="a8"/>
            <w:rFonts w:hint="eastAsia"/>
          </w:rPr>
          <w:t>1</w:t>
        </w:r>
        <w:r w:rsidR="00112808">
          <w:rPr>
            <w:rStyle w:val="a8"/>
            <w:rFonts w:hint="eastAsia"/>
          </w:rPr>
          <w:t>.</w:t>
        </w:r>
        <w:r w:rsidRPr="00F91DF5">
          <w:rPr>
            <w:rStyle w:val="a8"/>
            <w:rFonts w:hint="eastAsia"/>
          </w:rPr>
          <w:t>2 学生素质全面提高</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_Toc470012603 \h </w:instrText>
        </w:r>
        <w:r w:rsidRPr="00F91DF5">
          <w:rPr>
            <w:rFonts w:hint="eastAsia"/>
          </w:rPr>
        </w:r>
        <w:r w:rsidRPr="00F91DF5">
          <w:rPr>
            <w:rFonts w:hint="eastAsia"/>
            <w:webHidden/>
          </w:rPr>
          <w:fldChar w:fldCharType="separate"/>
        </w:r>
        <w:r w:rsidR="008D7730">
          <w:rPr>
            <w:webHidden/>
          </w:rPr>
          <w:t>2</w:t>
        </w:r>
        <w:r w:rsidRPr="00F91DF5">
          <w:rPr>
            <w:rFonts w:hint="eastAsia"/>
            <w:webHidden/>
          </w:rPr>
          <w:fldChar w:fldCharType="end"/>
        </w:r>
      </w:hyperlink>
    </w:p>
    <w:p w:rsidR="009A5555" w:rsidRPr="00F91DF5" w:rsidRDefault="009A5555" w:rsidP="00F90F7E">
      <w:pPr>
        <w:pStyle w:val="30"/>
        <w:spacing w:line="420" w:lineRule="exact"/>
        <w:rPr>
          <w:rFonts w:hAnsi="Times New Roman" w:hint="eastAsia"/>
          <w:bCs w:val="0"/>
        </w:rPr>
      </w:pPr>
      <w:hyperlink w:anchor="_Toc470012604" w:history="1">
        <w:r w:rsidRPr="00F91DF5">
          <w:rPr>
            <w:rStyle w:val="a8"/>
            <w:rFonts w:hint="eastAsia"/>
          </w:rPr>
          <w:t>案例1：我院开展大学生思想政治理论课研究性学习竞赛</w:t>
        </w:r>
        <w:r w:rsidRPr="00FC5532">
          <w:rPr>
            <w:rFonts w:ascii="宋体" w:eastAsia="宋体" w:hAnsi="宋体" w:hint="eastAsia"/>
            <w:webHidden/>
          </w:rPr>
          <w:tab/>
        </w:r>
        <w:r w:rsidRPr="00FC5532">
          <w:rPr>
            <w:rFonts w:ascii="宋体" w:eastAsia="宋体" w:hAnsi="宋体" w:hint="eastAsia"/>
            <w:webHidden/>
          </w:rPr>
          <w:fldChar w:fldCharType="begin"/>
        </w:r>
        <w:r w:rsidRPr="00FC5532">
          <w:rPr>
            <w:rFonts w:ascii="宋体" w:eastAsia="宋体" w:hAnsi="宋体" w:hint="eastAsia"/>
            <w:webHidden/>
          </w:rPr>
          <w:instrText xml:space="preserve"> PAGEREF _Toc470012604 \h </w:instrText>
        </w:r>
        <w:r w:rsidRPr="00FC5532">
          <w:rPr>
            <w:rFonts w:ascii="宋体" w:eastAsia="宋体" w:hAnsi="宋体" w:hint="eastAsia"/>
          </w:rPr>
        </w:r>
        <w:r w:rsidRPr="00FC5532">
          <w:rPr>
            <w:rFonts w:ascii="宋体" w:eastAsia="宋体" w:hAnsi="宋体" w:hint="eastAsia"/>
            <w:webHidden/>
          </w:rPr>
          <w:fldChar w:fldCharType="separate"/>
        </w:r>
        <w:r w:rsidR="008D7730">
          <w:rPr>
            <w:rFonts w:ascii="宋体" w:eastAsia="宋体" w:hAnsi="宋体"/>
            <w:webHidden/>
          </w:rPr>
          <w:t>2</w:t>
        </w:r>
        <w:r w:rsidRPr="00FC5532">
          <w:rPr>
            <w:rFonts w:ascii="宋体" w:eastAsia="宋体" w:hAnsi="宋体" w:hint="eastAsia"/>
            <w:webHidden/>
          </w:rPr>
          <w:fldChar w:fldCharType="end"/>
        </w:r>
      </w:hyperlink>
    </w:p>
    <w:p w:rsidR="009A5555" w:rsidRPr="00F91DF5" w:rsidRDefault="009A5555" w:rsidP="00F90F7E">
      <w:pPr>
        <w:pStyle w:val="30"/>
        <w:spacing w:line="420" w:lineRule="exact"/>
        <w:rPr>
          <w:rFonts w:hAnsi="Times New Roman" w:hint="eastAsia"/>
          <w:bCs w:val="0"/>
        </w:rPr>
      </w:pPr>
      <w:hyperlink w:anchor="_Toc470012605" w:history="1">
        <w:r w:rsidRPr="00F91DF5">
          <w:rPr>
            <w:rStyle w:val="a8"/>
            <w:rFonts w:hint="eastAsia"/>
          </w:rPr>
          <w:t>案例2：我院学生</w:t>
        </w:r>
        <w:r w:rsidR="00F81B2E">
          <w:rPr>
            <w:rStyle w:val="a8"/>
            <w:rFonts w:hint="eastAsia"/>
          </w:rPr>
          <w:t>在</w:t>
        </w:r>
        <w:r w:rsidRPr="00F91DF5">
          <w:rPr>
            <w:rStyle w:val="a8"/>
            <w:rFonts w:hint="eastAsia"/>
          </w:rPr>
          <w:t>全国大赛</w:t>
        </w:r>
        <w:r w:rsidR="00F81B2E">
          <w:rPr>
            <w:rStyle w:val="a8"/>
            <w:rFonts w:hint="eastAsia"/>
          </w:rPr>
          <w:t>中</w:t>
        </w:r>
        <w:r w:rsidRPr="00F91DF5">
          <w:rPr>
            <w:rStyle w:val="a8"/>
            <w:rFonts w:hint="eastAsia"/>
          </w:rPr>
          <w:t>喜获佳绩</w:t>
        </w:r>
        <w:r w:rsidRPr="00FC5532">
          <w:rPr>
            <w:rFonts w:ascii="宋体" w:eastAsia="宋体" w:hAnsi="宋体" w:hint="eastAsia"/>
            <w:webHidden/>
          </w:rPr>
          <w:tab/>
        </w:r>
        <w:r w:rsidRPr="00FC5532">
          <w:rPr>
            <w:rFonts w:ascii="宋体" w:eastAsia="宋体" w:hAnsi="宋体" w:hint="eastAsia"/>
            <w:webHidden/>
          </w:rPr>
          <w:fldChar w:fldCharType="begin"/>
        </w:r>
        <w:r w:rsidRPr="00FC5532">
          <w:rPr>
            <w:rFonts w:ascii="宋体" w:eastAsia="宋体" w:hAnsi="宋体" w:hint="eastAsia"/>
            <w:webHidden/>
          </w:rPr>
          <w:instrText xml:space="preserve"> PAGEREF _Toc470012605 \h </w:instrText>
        </w:r>
        <w:r w:rsidRPr="00FC5532">
          <w:rPr>
            <w:rFonts w:ascii="宋体" w:eastAsia="宋体" w:hAnsi="宋体" w:hint="eastAsia"/>
          </w:rPr>
        </w:r>
        <w:r w:rsidRPr="00FC5532">
          <w:rPr>
            <w:rFonts w:ascii="宋体" w:eastAsia="宋体" w:hAnsi="宋体" w:hint="eastAsia"/>
            <w:webHidden/>
          </w:rPr>
          <w:fldChar w:fldCharType="separate"/>
        </w:r>
        <w:r w:rsidR="008D7730">
          <w:rPr>
            <w:rFonts w:ascii="宋体" w:eastAsia="宋体" w:hAnsi="宋体"/>
            <w:webHidden/>
          </w:rPr>
          <w:t>4</w:t>
        </w:r>
        <w:r w:rsidRPr="00FC5532">
          <w:rPr>
            <w:rFonts w:ascii="宋体" w:eastAsia="宋体" w:hAnsi="宋体" w:hint="eastAsia"/>
            <w:webHidden/>
          </w:rPr>
          <w:fldChar w:fldCharType="end"/>
        </w:r>
      </w:hyperlink>
    </w:p>
    <w:p w:rsidR="009A5555" w:rsidRPr="00F91DF5" w:rsidRDefault="009A5555" w:rsidP="00F90F7E">
      <w:pPr>
        <w:pStyle w:val="20"/>
        <w:spacing w:line="420" w:lineRule="exact"/>
        <w:rPr>
          <w:rFonts w:cs="Times New Roman" w:hint="eastAsia"/>
          <w:kern w:val="2"/>
        </w:rPr>
      </w:pPr>
      <w:hyperlink w:anchor="_Toc470012606" w:history="1">
        <w:r w:rsidRPr="00F91DF5">
          <w:rPr>
            <w:rStyle w:val="a8"/>
            <w:rFonts w:hint="eastAsia"/>
          </w:rPr>
          <w:t>1</w:t>
        </w:r>
        <w:r w:rsidR="00112808">
          <w:rPr>
            <w:rStyle w:val="a8"/>
            <w:rFonts w:hint="eastAsia"/>
          </w:rPr>
          <w:t>.</w:t>
        </w:r>
        <w:r w:rsidRPr="00F91DF5">
          <w:rPr>
            <w:rStyle w:val="a8"/>
            <w:rFonts w:hint="eastAsia"/>
          </w:rPr>
          <w:t>3 学生评价整体良好</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_Toc470012606 \h </w:instrText>
        </w:r>
        <w:r w:rsidRPr="00F91DF5">
          <w:rPr>
            <w:rFonts w:hint="eastAsia"/>
          </w:rPr>
        </w:r>
        <w:r w:rsidRPr="00F91DF5">
          <w:rPr>
            <w:rFonts w:hint="eastAsia"/>
            <w:webHidden/>
          </w:rPr>
          <w:fldChar w:fldCharType="separate"/>
        </w:r>
        <w:r w:rsidR="008D7730">
          <w:rPr>
            <w:webHidden/>
          </w:rPr>
          <w:t>4</w:t>
        </w:r>
        <w:r w:rsidRPr="00F91DF5">
          <w:rPr>
            <w:rFonts w:hint="eastAsia"/>
            <w:webHidden/>
          </w:rPr>
          <w:fldChar w:fldCharType="end"/>
        </w:r>
      </w:hyperlink>
    </w:p>
    <w:p w:rsidR="009A5555" w:rsidRPr="00F91DF5" w:rsidRDefault="009A5555" w:rsidP="00F90F7E">
      <w:pPr>
        <w:pStyle w:val="30"/>
        <w:spacing w:line="420" w:lineRule="exact"/>
        <w:rPr>
          <w:rFonts w:ascii="宋体" w:eastAsia="宋体" w:hAnsi="宋体" w:hint="eastAsia"/>
          <w:bCs w:val="0"/>
        </w:rPr>
      </w:pPr>
      <w:hyperlink w:anchor="_Toc470012607" w:history="1">
        <w:r w:rsidRPr="00F91DF5">
          <w:rPr>
            <w:rStyle w:val="a8"/>
            <w:rFonts w:ascii="宋体" w:eastAsia="宋体" w:hAnsi="宋体" w:hint="eastAsia"/>
          </w:rPr>
          <w:t>1</w:t>
        </w:r>
        <w:r w:rsidR="00112808">
          <w:rPr>
            <w:rStyle w:val="a8"/>
            <w:rFonts w:ascii="宋体" w:eastAsia="宋体" w:hAnsi="宋体" w:hint="eastAsia"/>
          </w:rPr>
          <w:t>.</w:t>
        </w:r>
        <w:r w:rsidRPr="00F91DF5">
          <w:rPr>
            <w:rStyle w:val="a8"/>
            <w:rFonts w:ascii="宋体" w:eastAsia="宋体" w:hAnsi="宋体" w:hint="eastAsia"/>
          </w:rPr>
          <w:t>3</w:t>
        </w:r>
        <w:r w:rsidR="00112808">
          <w:rPr>
            <w:rStyle w:val="a8"/>
            <w:rFonts w:ascii="宋体" w:eastAsia="宋体" w:hAnsi="宋体" w:hint="eastAsia"/>
          </w:rPr>
          <w:t>.</w:t>
        </w:r>
        <w:r w:rsidRPr="00F91DF5">
          <w:rPr>
            <w:rStyle w:val="a8"/>
            <w:rFonts w:ascii="宋体" w:eastAsia="宋体" w:hAnsi="宋体" w:hint="eastAsia"/>
          </w:rPr>
          <w:t>1 毕业生对母校总体人才培养的评价</w:t>
        </w:r>
        <w:r w:rsidRPr="00F91DF5">
          <w:rPr>
            <w:rFonts w:ascii="宋体" w:eastAsia="宋体" w:hAnsi="宋体" w:hint="eastAsia"/>
            <w:webHidden/>
          </w:rPr>
          <w:tab/>
        </w:r>
        <w:r w:rsidRPr="00F91DF5">
          <w:rPr>
            <w:rFonts w:ascii="宋体" w:eastAsia="宋体" w:hAnsi="宋体" w:hint="eastAsia"/>
            <w:webHidden/>
          </w:rPr>
          <w:fldChar w:fldCharType="begin"/>
        </w:r>
        <w:r w:rsidRPr="00F91DF5">
          <w:rPr>
            <w:rFonts w:ascii="宋体" w:eastAsia="宋体" w:hAnsi="宋体" w:hint="eastAsia"/>
            <w:webHidden/>
          </w:rPr>
          <w:instrText xml:space="preserve"> PAGEREF _Toc470012607 \h </w:instrText>
        </w:r>
        <w:r w:rsidRPr="00F91DF5">
          <w:rPr>
            <w:rFonts w:ascii="宋体" w:eastAsia="宋体" w:hAnsi="宋体" w:hint="eastAsia"/>
          </w:rPr>
        </w:r>
        <w:r w:rsidRPr="00F91DF5">
          <w:rPr>
            <w:rFonts w:ascii="宋体" w:eastAsia="宋体" w:hAnsi="宋体" w:hint="eastAsia"/>
            <w:webHidden/>
          </w:rPr>
          <w:fldChar w:fldCharType="separate"/>
        </w:r>
        <w:r w:rsidR="008D7730">
          <w:rPr>
            <w:rFonts w:ascii="宋体" w:eastAsia="宋体" w:hAnsi="宋体"/>
            <w:webHidden/>
          </w:rPr>
          <w:t>5</w:t>
        </w:r>
        <w:r w:rsidRPr="00F91DF5">
          <w:rPr>
            <w:rFonts w:ascii="宋体" w:eastAsia="宋体" w:hAnsi="宋体" w:hint="eastAsia"/>
            <w:webHidden/>
          </w:rPr>
          <w:fldChar w:fldCharType="end"/>
        </w:r>
      </w:hyperlink>
    </w:p>
    <w:p w:rsidR="009A5555" w:rsidRPr="00F91DF5" w:rsidRDefault="009A5555" w:rsidP="00F90F7E">
      <w:pPr>
        <w:pStyle w:val="30"/>
        <w:spacing w:line="420" w:lineRule="exact"/>
        <w:rPr>
          <w:rFonts w:ascii="宋体" w:eastAsia="宋体" w:hAnsi="宋体" w:hint="eastAsia"/>
          <w:bCs w:val="0"/>
        </w:rPr>
      </w:pPr>
      <w:hyperlink w:anchor="_Toc470012608" w:history="1">
        <w:r w:rsidRPr="00F91DF5">
          <w:rPr>
            <w:rStyle w:val="a8"/>
            <w:rFonts w:ascii="宋体" w:eastAsia="宋体" w:hAnsi="宋体" w:hint="eastAsia"/>
          </w:rPr>
          <w:t>1</w:t>
        </w:r>
        <w:r w:rsidR="00112808">
          <w:rPr>
            <w:rStyle w:val="a8"/>
            <w:rFonts w:ascii="宋体" w:eastAsia="宋体" w:hAnsi="宋体" w:hint="eastAsia"/>
          </w:rPr>
          <w:t>.</w:t>
        </w:r>
        <w:r w:rsidRPr="00F91DF5">
          <w:rPr>
            <w:rStyle w:val="a8"/>
            <w:rFonts w:ascii="宋体" w:eastAsia="宋体" w:hAnsi="宋体" w:hint="eastAsia"/>
          </w:rPr>
          <w:t>3</w:t>
        </w:r>
        <w:r w:rsidR="00112808">
          <w:rPr>
            <w:rStyle w:val="a8"/>
            <w:rFonts w:ascii="宋体" w:eastAsia="宋体" w:hAnsi="宋体" w:hint="eastAsia"/>
          </w:rPr>
          <w:t>.</w:t>
        </w:r>
        <w:r w:rsidRPr="00F91DF5">
          <w:rPr>
            <w:rStyle w:val="a8"/>
            <w:rFonts w:ascii="宋体" w:eastAsia="宋体" w:hAnsi="宋体" w:hint="eastAsia"/>
          </w:rPr>
          <w:t>2 对母校的推荐度</w:t>
        </w:r>
        <w:r w:rsidRPr="00F91DF5">
          <w:rPr>
            <w:rFonts w:ascii="宋体" w:eastAsia="宋体" w:hAnsi="宋体" w:hint="eastAsia"/>
            <w:webHidden/>
          </w:rPr>
          <w:tab/>
        </w:r>
        <w:r w:rsidRPr="00F91DF5">
          <w:rPr>
            <w:rFonts w:ascii="宋体" w:eastAsia="宋体" w:hAnsi="宋体" w:hint="eastAsia"/>
            <w:webHidden/>
          </w:rPr>
          <w:fldChar w:fldCharType="begin"/>
        </w:r>
        <w:r w:rsidRPr="00F91DF5">
          <w:rPr>
            <w:rFonts w:ascii="宋体" w:eastAsia="宋体" w:hAnsi="宋体" w:hint="eastAsia"/>
            <w:webHidden/>
          </w:rPr>
          <w:instrText xml:space="preserve"> PAGEREF _Toc470012608 \h </w:instrText>
        </w:r>
        <w:r w:rsidRPr="00F91DF5">
          <w:rPr>
            <w:rFonts w:ascii="宋体" w:eastAsia="宋体" w:hAnsi="宋体" w:hint="eastAsia"/>
          </w:rPr>
        </w:r>
        <w:r w:rsidRPr="00F91DF5">
          <w:rPr>
            <w:rFonts w:ascii="宋体" w:eastAsia="宋体" w:hAnsi="宋体" w:hint="eastAsia"/>
            <w:webHidden/>
          </w:rPr>
          <w:fldChar w:fldCharType="separate"/>
        </w:r>
        <w:r w:rsidR="008D7730">
          <w:rPr>
            <w:rFonts w:ascii="宋体" w:eastAsia="宋体" w:hAnsi="宋体"/>
            <w:webHidden/>
          </w:rPr>
          <w:t>5</w:t>
        </w:r>
        <w:r w:rsidRPr="00F91DF5">
          <w:rPr>
            <w:rFonts w:ascii="宋体" w:eastAsia="宋体" w:hAnsi="宋体" w:hint="eastAsia"/>
            <w:webHidden/>
          </w:rPr>
          <w:fldChar w:fldCharType="end"/>
        </w:r>
      </w:hyperlink>
    </w:p>
    <w:p w:rsidR="009A5555" w:rsidRPr="00F91DF5" w:rsidRDefault="009A5555" w:rsidP="00F90F7E">
      <w:pPr>
        <w:pStyle w:val="30"/>
        <w:spacing w:line="420" w:lineRule="exact"/>
        <w:rPr>
          <w:rFonts w:ascii="宋体" w:eastAsia="宋体" w:hAnsi="宋体" w:hint="eastAsia"/>
          <w:bCs w:val="0"/>
        </w:rPr>
      </w:pPr>
      <w:hyperlink w:anchor="_Toc470012609" w:history="1">
        <w:r w:rsidRPr="00F91DF5">
          <w:rPr>
            <w:rStyle w:val="a8"/>
            <w:rFonts w:ascii="宋体" w:eastAsia="宋体" w:hAnsi="宋体" w:hint="eastAsia"/>
          </w:rPr>
          <w:t>1</w:t>
        </w:r>
        <w:r w:rsidR="00112808">
          <w:rPr>
            <w:rStyle w:val="a8"/>
            <w:rFonts w:ascii="宋体" w:eastAsia="宋体" w:hAnsi="宋体" w:hint="eastAsia"/>
          </w:rPr>
          <w:t>.</w:t>
        </w:r>
        <w:r w:rsidRPr="00F91DF5">
          <w:rPr>
            <w:rStyle w:val="a8"/>
            <w:rFonts w:ascii="宋体" w:eastAsia="宋体" w:hAnsi="宋体" w:hint="eastAsia"/>
          </w:rPr>
          <w:t>3</w:t>
        </w:r>
        <w:r w:rsidR="00112808">
          <w:rPr>
            <w:rStyle w:val="a8"/>
            <w:rFonts w:ascii="宋体" w:eastAsia="宋体" w:hAnsi="宋体" w:hint="eastAsia"/>
          </w:rPr>
          <w:t>.</w:t>
        </w:r>
        <w:r w:rsidRPr="00F91DF5">
          <w:rPr>
            <w:rStyle w:val="a8"/>
            <w:rFonts w:ascii="宋体" w:eastAsia="宋体" w:hAnsi="宋体" w:hint="eastAsia"/>
          </w:rPr>
          <w:t>3 用人单位对我</w:t>
        </w:r>
        <w:r w:rsidR="00FF3254">
          <w:rPr>
            <w:rStyle w:val="a8"/>
            <w:rFonts w:ascii="宋体" w:eastAsia="宋体" w:hAnsi="宋体" w:hint="eastAsia"/>
          </w:rPr>
          <w:t>院</w:t>
        </w:r>
        <w:r w:rsidRPr="00F91DF5">
          <w:rPr>
            <w:rStyle w:val="a8"/>
            <w:rFonts w:ascii="宋体" w:eastAsia="宋体" w:hAnsi="宋体" w:hint="eastAsia"/>
          </w:rPr>
          <w:t>学生的认可程度</w:t>
        </w:r>
        <w:r w:rsidRPr="00F91DF5">
          <w:rPr>
            <w:rFonts w:ascii="宋体" w:eastAsia="宋体" w:hAnsi="宋体" w:hint="eastAsia"/>
            <w:webHidden/>
          </w:rPr>
          <w:tab/>
        </w:r>
        <w:r w:rsidRPr="00F91DF5">
          <w:rPr>
            <w:rFonts w:ascii="宋体" w:eastAsia="宋体" w:hAnsi="宋体" w:hint="eastAsia"/>
            <w:webHidden/>
          </w:rPr>
          <w:fldChar w:fldCharType="begin"/>
        </w:r>
        <w:r w:rsidRPr="00F91DF5">
          <w:rPr>
            <w:rFonts w:ascii="宋体" w:eastAsia="宋体" w:hAnsi="宋体" w:hint="eastAsia"/>
            <w:webHidden/>
          </w:rPr>
          <w:instrText xml:space="preserve"> PAGEREF _Toc470012609 \h </w:instrText>
        </w:r>
        <w:r w:rsidRPr="00F91DF5">
          <w:rPr>
            <w:rFonts w:ascii="宋体" w:eastAsia="宋体" w:hAnsi="宋体" w:hint="eastAsia"/>
          </w:rPr>
        </w:r>
        <w:r w:rsidRPr="00F91DF5">
          <w:rPr>
            <w:rFonts w:ascii="宋体" w:eastAsia="宋体" w:hAnsi="宋体" w:hint="eastAsia"/>
            <w:webHidden/>
          </w:rPr>
          <w:fldChar w:fldCharType="separate"/>
        </w:r>
        <w:r w:rsidR="008D7730">
          <w:rPr>
            <w:rFonts w:ascii="宋体" w:eastAsia="宋体" w:hAnsi="宋体"/>
            <w:webHidden/>
          </w:rPr>
          <w:t>6</w:t>
        </w:r>
        <w:r w:rsidRPr="00F91DF5">
          <w:rPr>
            <w:rFonts w:ascii="宋体" w:eastAsia="宋体" w:hAnsi="宋体" w:hint="eastAsia"/>
            <w:webHidden/>
          </w:rPr>
          <w:fldChar w:fldCharType="end"/>
        </w:r>
      </w:hyperlink>
    </w:p>
    <w:p w:rsidR="009A5555" w:rsidRPr="00F91DF5" w:rsidRDefault="009A5555" w:rsidP="00F90F7E">
      <w:pPr>
        <w:pStyle w:val="30"/>
        <w:spacing w:line="420" w:lineRule="exact"/>
        <w:rPr>
          <w:rFonts w:ascii="宋体" w:eastAsia="宋体" w:hAnsi="宋体" w:hint="eastAsia"/>
          <w:bCs w:val="0"/>
        </w:rPr>
      </w:pPr>
      <w:hyperlink w:anchor="_Toc470012610" w:history="1">
        <w:r w:rsidRPr="00F91DF5">
          <w:rPr>
            <w:rStyle w:val="a8"/>
            <w:rFonts w:ascii="宋体" w:eastAsia="宋体" w:hAnsi="宋体" w:hint="eastAsia"/>
          </w:rPr>
          <w:t>1</w:t>
        </w:r>
        <w:r w:rsidR="00112808">
          <w:rPr>
            <w:rStyle w:val="a8"/>
            <w:rFonts w:ascii="宋体" w:eastAsia="宋体" w:hAnsi="宋体" w:hint="eastAsia"/>
          </w:rPr>
          <w:t>.</w:t>
        </w:r>
        <w:r w:rsidRPr="00F91DF5">
          <w:rPr>
            <w:rStyle w:val="a8"/>
            <w:rFonts w:ascii="宋体" w:eastAsia="宋体" w:hAnsi="宋体" w:hint="eastAsia"/>
          </w:rPr>
          <w:t>3</w:t>
        </w:r>
        <w:r w:rsidR="00112808">
          <w:rPr>
            <w:rStyle w:val="a8"/>
            <w:rFonts w:ascii="宋体" w:eastAsia="宋体" w:hAnsi="宋体" w:hint="eastAsia"/>
          </w:rPr>
          <w:t>.</w:t>
        </w:r>
        <w:r w:rsidRPr="00F91DF5">
          <w:rPr>
            <w:rStyle w:val="a8"/>
            <w:rFonts w:ascii="宋体" w:eastAsia="宋体" w:hAnsi="宋体" w:hint="eastAsia"/>
          </w:rPr>
          <w:t>4 学生积极参与社团活动</w:t>
        </w:r>
        <w:r w:rsidRPr="00F91DF5">
          <w:rPr>
            <w:rFonts w:ascii="宋体" w:eastAsia="宋体" w:hAnsi="宋体" w:hint="eastAsia"/>
            <w:webHidden/>
          </w:rPr>
          <w:tab/>
        </w:r>
        <w:r w:rsidRPr="00F91DF5">
          <w:rPr>
            <w:rFonts w:ascii="宋体" w:eastAsia="宋体" w:hAnsi="宋体" w:hint="eastAsia"/>
            <w:webHidden/>
          </w:rPr>
          <w:fldChar w:fldCharType="begin"/>
        </w:r>
        <w:r w:rsidRPr="00F91DF5">
          <w:rPr>
            <w:rFonts w:ascii="宋体" w:eastAsia="宋体" w:hAnsi="宋体" w:hint="eastAsia"/>
            <w:webHidden/>
          </w:rPr>
          <w:instrText xml:space="preserve"> PAGEREF _Toc470012610 \h </w:instrText>
        </w:r>
        <w:r w:rsidRPr="00F91DF5">
          <w:rPr>
            <w:rFonts w:ascii="宋体" w:eastAsia="宋体" w:hAnsi="宋体" w:hint="eastAsia"/>
          </w:rPr>
        </w:r>
        <w:r w:rsidRPr="00F91DF5">
          <w:rPr>
            <w:rFonts w:ascii="宋体" w:eastAsia="宋体" w:hAnsi="宋体" w:hint="eastAsia"/>
            <w:webHidden/>
          </w:rPr>
          <w:fldChar w:fldCharType="separate"/>
        </w:r>
        <w:r w:rsidR="008D7730">
          <w:rPr>
            <w:rFonts w:ascii="宋体" w:eastAsia="宋体" w:hAnsi="宋体"/>
            <w:webHidden/>
          </w:rPr>
          <w:t>6</w:t>
        </w:r>
        <w:r w:rsidRPr="00F91DF5">
          <w:rPr>
            <w:rFonts w:ascii="宋体" w:eastAsia="宋体" w:hAnsi="宋体" w:hint="eastAsia"/>
            <w:webHidden/>
          </w:rPr>
          <w:fldChar w:fldCharType="end"/>
        </w:r>
      </w:hyperlink>
    </w:p>
    <w:p w:rsidR="009A5555" w:rsidRPr="00F91DF5" w:rsidRDefault="009A5555" w:rsidP="00F90F7E">
      <w:pPr>
        <w:pStyle w:val="20"/>
        <w:spacing w:line="420" w:lineRule="exact"/>
        <w:rPr>
          <w:rFonts w:cs="Times New Roman" w:hint="eastAsia"/>
          <w:kern w:val="2"/>
        </w:rPr>
      </w:pPr>
      <w:hyperlink w:anchor="_Toc470012611" w:history="1">
        <w:r w:rsidRPr="00F91DF5">
          <w:rPr>
            <w:rStyle w:val="a8"/>
            <w:rFonts w:hint="eastAsia"/>
          </w:rPr>
          <w:t>1</w:t>
        </w:r>
        <w:r w:rsidR="00112808">
          <w:rPr>
            <w:rStyle w:val="a8"/>
            <w:rFonts w:hint="eastAsia"/>
          </w:rPr>
          <w:t>.</w:t>
        </w:r>
        <w:r w:rsidRPr="00F91DF5">
          <w:rPr>
            <w:rStyle w:val="a8"/>
            <w:rFonts w:hint="eastAsia"/>
          </w:rPr>
          <w:t>4 毕业生就业质量稳中有升</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_Toc470012611 \h </w:instrText>
        </w:r>
        <w:r w:rsidRPr="00F91DF5">
          <w:rPr>
            <w:rFonts w:hint="eastAsia"/>
          </w:rPr>
        </w:r>
        <w:r w:rsidRPr="00F91DF5">
          <w:rPr>
            <w:rFonts w:hint="eastAsia"/>
            <w:webHidden/>
          </w:rPr>
          <w:fldChar w:fldCharType="separate"/>
        </w:r>
        <w:r w:rsidR="008D7730">
          <w:rPr>
            <w:webHidden/>
          </w:rPr>
          <w:t>7</w:t>
        </w:r>
        <w:r w:rsidRPr="00F91DF5">
          <w:rPr>
            <w:rFonts w:hint="eastAsia"/>
            <w:webHidden/>
          </w:rPr>
          <w:fldChar w:fldCharType="end"/>
        </w:r>
      </w:hyperlink>
    </w:p>
    <w:p w:rsidR="009A5555" w:rsidRPr="00F91DF5" w:rsidRDefault="009A5555" w:rsidP="00F90F7E">
      <w:pPr>
        <w:pStyle w:val="30"/>
        <w:spacing w:line="420" w:lineRule="exact"/>
        <w:rPr>
          <w:rFonts w:ascii="宋体" w:eastAsia="宋体" w:hAnsi="宋体" w:hint="eastAsia"/>
          <w:bCs w:val="0"/>
        </w:rPr>
      </w:pPr>
      <w:hyperlink w:anchor="_Toc470012612" w:history="1">
        <w:r w:rsidRPr="00F91DF5">
          <w:rPr>
            <w:rStyle w:val="a8"/>
            <w:rFonts w:ascii="宋体" w:eastAsia="宋体" w:hAnsi="宋体" w:hint="eastAsia"/>
          </w:rPr>
          <w:t>1</w:t>
        </w:r>
        <w:r w:rsidR="00112808">
          <w:rPr>
            <w:rStyle w:val="a8"/>
            <w:rFonts w:ascii="宋体" w:eastAsia="宋体" w:hAnsi="宋体" w:hint="eastAsia"/>
          </w:rPr>
          <w:t>.</w:t>
        </w:r>
        <w:r w:rsidRPr="00F91DF5">
          <w:rPr>
            <w:rStyle w:val="a8"/>
            <w:rFonts w:ascii="宋体" w:eastAsia="宋体" w:hAnsi="宋体" w:hint="eastAsia"/>
          </w:rPr>
          <w:t>4</w:t>
        </w:r>
        <w:r w:rsidR="00112808">
          <w:rPr>
            <w:rStyle w:val="a8"/>
            <w:rFonts w:ascii="宋体" w:eastAsia="宋体" w:hAnsi="宋体" w:hint="eastAsia"/>
          </w:rPr>
          <w:t>.</w:t>
        </w:r>
        <w:r w:rsidRPr="00F91DF5">
          <w:rPr>
            <w:rStyle w:val="a8"/>
            <w:rFonts w:ascii="宋体" w:eastAsia="宋体" w:hAnsi="宋体" w:hint="eastAsia"/>
          </w:rPr>
          <w:t>1  2016届毕业生的总体就业率</w:t>
        </w:r>
        <w:r w:rsidRPr="00F91DF5">
          <w:rPr>
            <w:rFonts w:ascii="宋体" w:eastAsia="宋体" w:hAnsi="宋体" w:hint="eastAsia"/>
            <w:webHidden/>
          </w:rPr>
          <w:tab/>
        </w:r>
        <w:r w:rsidRPr="00F91DF5">
          <w:rPr>
            <w:rFonts w:ascii="宋体" w:eastAsia="宋体" w:hAnsi="宋体" w:hint="eastAsia"/>
            <w:webHidden/>
          </w:rPr>
          <w:fldChar w:fldCharType="begin"/>
        </w:r>
        <w:r w:rsidRPr="00F91DF5">
          <w:rPr>
            <w:rFonts w:ascii="宋体" w:eastAsia="宋体" w:hAnsi="宋体" w:hint="eastAsia"/>
            <w:webHidden/>
          </w:rPr>
          <w:instrText xml:space="preserve"> PAGEREF _Toc470012612 \h </w:instrText>
        </w:r>
        <w:r w:rsidRPr="00F91DF5">
          <w:rPr>
            <w:rFonts w:ascii="宋体" w:eastAsia="宋体" w:hAnsi="宋体" w:hint="eastAsia"/>
          </w:rPr>
        </w:r>
        <w:r w:rsidRPr="00F91DF5">
          <w:rPr>
            <w:rFonts w:ascii="宋体" w:eastAsia="宋体" w:hAnsi="宋体" w:hint="eastAsia"/>
            <w:webHidden/>
          </w:rPr>
          <w:fldChar w:fldCharType="separate"/>
        </w:r>
        <w:r w:rsidR="008D7730">
          <w:rPr>
            <w:rFonts w:ascii="宋体" w:eastAsia="宋体" w:hAnsi="宋体"/>
            <w:webHidden/>
          </w:rPr>
          <w:t>7</w:t>
        </w:r>
        <w:r w:rsidRPr="00F91DF5">
          <w:rPr>
            <w:rFonts w:ascii="宋体" w:eastAsia="宋体" w:hAnsi="宋体" w:hint="eastAsia"/>
            <w:webHidden/>
          </w:rPr>
          <w:fldChar w:fldCharType="end"/>
        </w:r>
      </w:hyperlink>
    </w:p>
    <w:p w:rsidR="009A5555" w:rsidRPr="00F91DF5" w:rsidRDefault="009A5555" w:rsidP="00F90F7E">
      <w:pPr>
        <w:pStyle w:val="30"/>
        <w:spacing w:line="420" w:lineRule="exact"/>
        <w:rPr>
          <w:rFonts w:ascii="宋体" w:eastAsia="宋体" w:hAnsi="宋体" w:hint="eastAsia"/>
          <w:bCs w:val="0"/>
        </w:rPr>
      </w:pPr>
      <w:hyperlink w:anchor="_Toc470012613" w:history="1">
        <w:r w:rsidRPr="00F91DF5">
          <w:rPr>
            <w:rStyle w:val="a8"/>
            <w:rFonts w:ascii="宋体" w:eastAsia="宋体" w:hAnsi="宋体" w:hint="eastAsia"/>
          </w:rPr>
          <w:t>1</w:t>
        </w:r>
        <w:r w:rsidR="00112808">
          <w:rPr>
            <w:rStyle w:val="a8"/>
            <w:rFonts w:ascii="宋体" w:eastAsia="宋体" w:hAnsi="宋体" w:hint="eastAsia"/>
          </w:rPr>
          <w:t>.</w:t>
        </w:r>
        <w:r w:rsidRPr="00F91DF5">
          <w:rPr>
            <w:rStyle w:val="a8"/>
            <w:rFonts w:ascii="宋体" w:eastAsia="宋体" w:hAnsi="宋体" w:hint="eastAsia"/>
          </w:rPr>
          <w:t>4</w:t>
        </w:r>
        <w:r w:rsidR="00112808">
          <w:rPr>
            <w:rStyle w:val="a8"/>
            <w:rFonts w:ascii="宋体" w:eastAsia="宋体" w:hAnsi="宋体" w:hint="eastAsia"/>
          </w:rPr>
          <w:t>.</w:t>
        </w:r>
        <w:r w:rsidRPr="00F91DF5">
          <w:rPr>
            <w:rStyle w:val="a8"/>
            <w:rFonts w:ascii="宋体" w:eastAsia="宋体" w:hAnsi="宋体" w:hint="eastAsia"/>
          </w:rPr>
          <w:t>2  2016届毕业生的就业流向</w:t>
        </w:r>
        <w:r w:rsidRPr="00F91DF5">
          <w:rPr>
            <w:rFonts w:ascii="宋体" w:eastAsia="宋体" w:hAnsi="宋体" w:hint="eastAsia"/>
            <w:webHidden/>
          </w:rPr>
          <w:tab/>
        </w:r>
        <w:r w:rsidRPr="00F91DF5">
          <w:rPr>
            <w:rFonts w:ascii="宋体" w:eastAsia="宋体" w:hAnsi="宋体" w:hint="eastAsia"/>
            <w:webHidden/>
          </w:rPr>
          <w:fldChar w:fldCharType="begin"/>
        </w:r>
        <w:r w:rsidRPr="00F91DF5">
          <w:rPr>
            <w:rFonts w:ascii="宋体" w:eastAsia="宋体" w:hAnsi="宋体" w:hint="eastAsia"/>
            <w:webHidden/>
          </w:rPr>
          <w:instrText xml:space="preserve"> PAGEREF _Toc470012613 \h </w:instrText>
        </w:r>
        <w:r w:rsidRPr="00F91DF5">
          <w:rPr>
            <w:rFonts w:ascii="宋体" w:eastAsia="宋体" w:hAnsi="宋体" w:hint="eastAsia"/>
          </w:rPr>
        </w:r>
        <w:r w:rsidRPr="00F91DF5">
          <w:rPr>
            <w:rFonts w:ascii="宋体" w:eastAsia="宋体" w:hAnsi="宋体" w:hint="eastAsia"/>
            <w:webHidden/>
          </w:rPr>
          <w:fldChar w:fldCharType="separate"/>
        </w:r>
        <w:r w:rsidR="008D7730">
          <w:rPr>
            <w:rFonts w:ascii="宋体" w:eastAsia="宋体" w:hAnsi="宋体"/>
            <w:webHidden/>
          </w:rPr>
          <w:t>7</w:t>
        </w:r>
        <w:r w:rsidRPr="00F91DF5">
          <w:rPr>
            <w:rFonts w:ascii="宋体" w:eastAsia="宋体" w:hAnsi="宋体" w:hint="eastAsia"/>
            <w:webHidden/>
          </w:rPr>
          <w:fldChar w:fldCharType="end"/>
        </w:r>
      </w:hyperlink>
    </w:p>
    <w:p w:rsidR="009A5555" w:rsidRPr="00F91DF5" w:rsidRDefault="009A5555" w:rsidP="00F90F7E">
      <w:pPr>
        <w:pStyle w:val="30"/>
        <w:spacing w:line="420" w:lineRule="exact"/>
        <w:rPr>
          <w:rFonts w:ascii="宋体" w:eastAsia="宋体" w:hAnsi="宋体" w:hint="eastAsia"/>
          <w:bCs w:val="0"/>
        </w:rPr>
      </w:pPr>
      <w:hyperlink w:anchor="_Toc470012614" w:history="1">
        <w:r w:rsidRPr="00F91DF5">
          <w:rPr>
            <w:rStyle w:val="a8"/>
            <w:rFonts w:ascii="宋体" w:eastAsia="宋体" w:hAnsi="宋体" w:hint="eastAsia"/>
          </w:rPr>
          <w:t>1</w:t>
        </w:r>
        <w:r w:rsidR="00112808">
          <w:rPr>
            <w:rStyle w:val="a8"/>
            <w:rFonts w:ascii="宋体" w:eastAsia="宋体" w:hAnsi="宋体" w:hint="eastAsia"/>
          </w:rPr>
          <w:t>.</w:t>
        </w:r>
        <w:r w:rsidRPr="00F91DF5">
          <w:rPr>
            <w:rStyle w:val="a8"/>
            <w:rFonts w:ascii="宋体" w:eastAsia="宋体" w:hAnsi="宋体" w:hint="eastAsia"/>
          </w:rPr>
          <w:t>4</w:t>
        </w:r>
        <w:r w:rsidR="00112808">
          <w:rPr>
            <w:rStyle w:val="a8"/>
            <w:rFonts w:ascii="宋体" w:eastAsia="宋体" w:hAnsi="宋体" w:hint="eastAsia"/>
          </w:rPr>
          <w:t>.</w:t>
        </w:r>
        <w:r w:rsidRPr="00F91DF5">
          <w:rPr>
            <w:rStyle w:val="a8"/>
            <w:rFonts w:ascii="宋体" w:eastAsia="宋体" w:hAnsi="宋体" w:hint="eastAsia"/>
          </w:rPr>
          <w:t>3  2016届毕业生工作与所学专业相关度</w:t>
        </w:r>
        <w:r w:rsidRPr="00F91DF5">
          <w:rPr>
            <w:rFonts w:ascii="宋体" w:eastAsia="宋体" w:hAnsi="宋体" w:hint="eastAsia"/>
            <w:webHidden/>
          </w:rPr>
          <w:tab/>
        </w:r>
        <w:r w:rsidRPr="00F91DF5">
          <w:rPr>
            <w:rFonts w:ascii="宋体" w:eastAsia="宋体" w:hAnsi="宋体" w:hint="eastAsia"/>
            <w:webHidden/>
          </w:rPr>
          <w:fldChar w:fldCharType="begin"/>
        </w:r>
        <w:r w:rsidRPr="00F91DF5">
          <w:rPr>
            <w:rFonts w:ascii="宋体" w:eastAsia="宋体" w:hAnsi="宋体" w:hint="eastAsia"/>
            <w:webHidden/>
          </w:rPr>
          <w:instrText xml:space="preserve"> PAGEREF _Toc470012614 \h </w:instrText>
        </w:r>
        <w:r w:rsidRPr="00F91DF5">
          <w:rPr>
            <w:rFonts w:ascii="宋体" w:eastAsia="宋体" w:hAnsi="宋体" w:hint="eastAsia"/>
          </w:rPr>
        </w:r>
        <w:r w:rsidRPr="00F91DF5">
          <w:rPr>
            <w:rFonts w:ascii="宋体" w:eastAsia="宋体" w:hAnsi="宋体" w:hint="eastAsia"/>
            <w:webHidden/>
          </w:rPr>
          <w:fldChar w:fldCharType="separate"/>
        </w:r>
        <w:r w:rsidR="008D7730">
          <w:rPr>
            <w:rFonts w:ascii="宋体" w:eastAsia="宋体" w:hAnsi="宋体"/>
            <w:webHidden/>
          </w:rPr>
          <w:t>9</w:t>
        </w:r>
        <w:r w:rsidRPr="00F91DF5">
          <w:rPr>
            <w:rFonts w:ascii="宋体" w:eastAsia="宋体" w:hAnsi="宋体" w:hint="eastAsia"/>
            <w:webHidden/>
          </w:rPr>
          <w:fldChar w:fldCharType="end"/>
        </w:r>
      </w:hyperlink>
    </w:p>
    <w:p w:rsidR="009A5555" w:rsidRPr="00F91DF5" w:rsidRDefault="009A5555" w:rsidP="00F90F7E">
      <w:pPr>
        <w:pStyle w:val="30"/>
        <w:spacing w:line="420" w:lineRule="exact"/>
        <w:rPr>
          <w:rFonts w:ascii="宋体" w:eastAsia="宋体" w:hAnsi="宋体" w:hint="eastAsia"/>
          <w:bCs w:val="0"/>
        </w:rPr>
      </w:pPr>
      <w:hyperlink w:anchor="_Toc470012615" w:history="1">
        <w:r w:rsidRPr="00F91DF5">
          <w:rPr>
            <w:rStyle w:val="a8"/>
            <w:rFonts w:ascii="宋体" w:eastAsia="宋体" w:hAnsi="宋体" w:hint="eastAsia"/>
          </w:rPr>
          <w:t>1</w:t>
        </w:r>
        <w:r w:rsidR="00112808">
          <w:rPr>
            <w:rStyle w:val="a8"/>
            <w:rFonts w:ascii="宋体" w:eastAsia="宋体" w:hAnsi="宋体" w:hint="eastAsia"/>
          </w:rPr>
          <w:t>.</w:t>
        </w:r>
        <w:r w:rsidRPr="00F91DF5">
          <w:rPr>
            <w:rStyle w:val="a8"/>
            <w:rFonts w:ascii="宋体" w:eastAsia="宋体" w:hAnsi="宋体" w:hint="eastAsia"/>
          </w:rPr>
          <w:t>4</w:t>
        </w:r>
        <w:r w:rsidR="00112808">
          <w:rPr>
            <w:rStyle w:val="a8"/>
            <w:rFonts w:ascii="宋体" w:eastAsia="宋体" w:hAnsi="宋体" w:hint="eastAsia"/>
          </w:rPr>
          <w:t>.</w:t>
        </w:r>
        <w:r w:rsidRPr="00F91DF5">
          <w:rPr>
            <w:rStyle w:val="a8"/>
            <w:rFonts w:ascii="宋体" w:eastAsia="宋体" w:hAnsi="宋体" w:hint="eastAsia"/>
          </w:rPr>
          <w:t>4  2016届毕业生薪资情况</w:t>
        </w:r>
        <w:r w:rsidRPr="00F91DF5">
          <w:rPr>
            <w:rFonts w:ascii="宋体" w:eastAsia="宋体" w:hAnsi="宋体" w:hint="eastAsia"/>
            <w:webHidden/>
          </w:rPr>
          <w:tab/>
        </w:r>
        <w:r w:rsidRPr="00F91DF5">
          <w:rPr>
            <w:rFonts w:ascii="宋体" w:eastAsia="宋体" w:hAnsi="宋体" w:hint="eastAsia"/>
            <w:webHidden/>
          </w:rPr>
          <w:fldChar w:fldCharType="begin"/>
        </w:r>
        <w:r w:rsidRPr="00F91DF5">
          <w:rPr>
            <w:rFonts w:ascii="宋体" w:eastAsia="宋体" w:hAnsi="宋体" w:hint="eastAsia"/>
            <w:webHidden/>
          </w:rPr>
          <w:instrText xml:space="preserve"> PAGEREF _Toc470012615 \h </w:instrText>
        </w:r>
        <w:r w:rsidRPr="00F91DF5">
          <w:rPr>
            <w:rFonts w:ascii="宋体" w:eastAsia="宋体" w:hAnsi="宋体" w:hint="eastAsia"/>
          </w:rPr>
        </w:r>
        <w:r w:rsidRPr="00F91DF5">
          <w:rPr>
            <w:rFonts w:ascii="宋体" w:eastAsia="宋体" w:hAnsi="宋体" w:hint="eastAsia"/>
            <w:webHidden/>
          </w:rPr>
          <w:fldChar w:fldCharType="separate"/>
        </w:r>
        <w:r w:rsidR="008D7730">
          <w:rPr>
            <w:rFonts w:ascii="宋体" w:eastAsia="宋体" w:hAnsi="宋体"/>
            <w:webHidden/>
          </w:rPr>
          <w:t>10</w:t>
        </w:r>
        <w:r w:rsidRPr="00F91DF5">
          <w:rPr>
            <w:rFonts w:ascii="宋体" w:eastAsia="宋体" w:hAnsi="宋体" w:hint="eastAsia"/>
            <w:webHidden/>
          </w:rPr>
          <w:fldChar w:fldCharType="end"/>
        </w:r>
      </w:hyperlink>
    </w:p>
    <w:p w:rsidR="009A5555" w:rsidRPr="00F91DF5" w:rsidRDefault="009A5555" w:rsidP="00F90F7E">
      <w:pPr>
        <w:pStyle w:val="20"/>
        <w:spacing w:line="420" w:lineRule="exact"/>
        <w:rPr>
          <w:rFonts w:cs="Times New Roman" w:hint="eastAsia"/>
          <w:kern w:val="2"/>
        </w:rPr>
      </w:pPr>
      <w:hyperlink w:anchor="_Toc470012616" w:history="1">
        <w:r w:rsidRPr="00F91DF5">
          <w:rPr>
            <w:rStyle w:val="a8"/>
            <w:rFonts w:hint="eastAsia"/>
          </w:rPr>
          <w:t>1</w:t>
        </w:r>
        <w:r w:rsidR="00112808">
          <w:rPr>
            <w:rStyle w:val="a8"/>
            <w:rFonts w:hint="eastAsia"/>
          </w:rPr>
          <w:t>.</w:t>
        </w:r>
        <w:r w:rsidRPr="00F91DF5">
          <w:rPr>
            <w:rStyle w:val="a8"/>
            <w:rFonts w:hint="eastAsia"/>
          </w:rPr>
          <w:t>5 学生职业发展良好</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_Toc470012616 \h </w:instrText>
        </w:r>
        <w:r w:rsidRPr="00F91DF5">
          <w:rPr>
            <w:rFonts w:hint="eastAsia"/>
          </w:rPr>
        </w:r>
        <w:r w:rsidRPr="00F91DF5">
          <w:rPr>
            <w:rFonts w:hint="eastAsia"/>
            <w:webHidden/>
          </w:rPr>
          <w:fldChar w:fldCharType="separate"/>
        </w:r>
        <w:r w:rsidR="008D7730">
          <w:rPr>
            <w:webHidden/>
          </w:rPr>
          <w:t>12</w:t>
        </w:r>
        <w:r w:rsidRPr="00F91DF5">
          <w:rPr>
            <w:rFonts w:hint="eastAsia"/>
            <w:webHidden/>
          </w:rPr>
          <w:fldChar w:fldCharType="end"/>
        </w:r>
      </w:hyperlink>
    </w:p>
    <w:p w:rsidR="009A5555" w:rsidRPr="00F91DF5" w:rsidRDefault="009A5555" w:rsidP="00F90F7E">
      <w:pPr>
        <w:pStyle w:val="30"/>
        <w:spacing w:line="420" w:lineRule="exact"/>
        <w:rPr>
          <w:rFonts w:hAnsi="Times New Roman" w:hint="eastAsia"/>
          <w:bCs w:val="0"/>
        </w:rPr>
      </w:pPr>
      <w:hyperlink w:anchor="_Toc470012617" w:history="1">
        <w:r w:rsidRPr="00F91DF5">
          <w:rPr>
            <w:rStyle w:val="a8"/>
            <w:rFonts w:hint="eastAsia"/>
          </w:rPr>
          <w:t>案例3：创新不止的大学生村官——王云龙</w:t>
        </w:r>
        <w:r w:rsidRPr="00FC5532">
          <w:rPr>
            <w:rFonts w:ascii="宋体" w:eastAsia="宋体" w:hAnsi="宋体" w:hint="eastAsia"/>
            <w:webHidden/>
          </w:rPr>
          <w:tab/>
        </w:r>
        <w:r w:rsidRPr="00FC5532">
          <w:rPr>
            <w:rFonts w:ascii="宋体" w:eastAsia="宋体" w:hAnsi="宋体" w:hint="eastAsia"/>
            <w:webHidden/>
          </w:rPr>
          <w:fldChar w:fldCharType="begin"/>
        </w:r>
        <w:r w:rsidRPr="00FC5532">
          <w:rPr>
            <w:rFonts w:ascii="宋体" w:eastAsia="宋体" w:hAnsi="宋体" w:hint="eastAsia"/>
            <w:webHidden/>
          </w:rPr>
          <w:instrText xml:space="preserve"> PAGEREF _Toc470012617 \h </w:instrText>
        </w:r>
        <w:r w:rsidRPr="00FC5532">
          <w:rPr>
            <w:rFonts w:ascii="宋体" w:eastAsia="宋体" w:hAnsi="宋体" w:hint="eastAsia"/>
          </w:rPr>
        </w:r>
        <w:r w:rsidRPr="00FC5532">
          <w:rPr>
            <w:rFonts w:ascii="宋体" w:eastAsia="宋体" w:hAnsi="宋体" w:hint="eastAsia"/>
            <w:webHidden/>
          </w:rPr>
          <w:fldChar w:fldCharType="separate"/>
        </w:r>
        <w:r w:rsidR="008D7730">
          <w:rPr>
            <w:rFonts w:ascii="宋体" w:eastAsia="宋体" w:hAnsi="宋体"/>
            <w:webHidden/>
          </w:rPr>
          <w:t>12</w:t>
        </w:r>
        <w:r w:rsidRPr="00FC5532">
          <w:rPr>
            <w:rFonts w:ascii="宋体" w:eastAsia="宋体" w:hAnsi="宋体" w:hint="eastAsia"/>
            <w:webHidden/>
          </w:rPr>
          <w:fldChar w:fldCharType="end"/>
        </w:r>
      </w:hyperlink>
    </w:p>
    <w:p w:rsidR="009A5555" w:rsidRPr="00F91DF5" w:rsidRDefault="009A5555" w:rsidP="00F90F7E">
      <w:pPr>
        <w:pStyle w:val="20"/>
        <w:spacing w:line="420" w:lineRule="exact"/>
        <w:rPr>
          <w:rFonts w:cs="Times New Roman" w:hint="eastAsia"/>
          <w:kern w:val="2"/>
        </w:rPr>
      </w:pPr>
      <w:hyperlink w:anchor="_Toc470012618" w:history="1">
        <w:r w:rsidRPr="00F91DF5">
          <w:rPr>
            <w:rStyle w:val="a8"/>
            <w:rFonts w:hint="eastAsia"/>
          </w:rPr>
          <w:t>1</w:t>
        </w:r>
        <w:r w:rsidR="00112808">
          <w:rPr>
            <w:rStyle w:val="a8"/>
            <w:rFonts w:hint="eastAsia"/>
          </w:rPr>
          <w:t>.</w:t>
        </w:r>
        <w:r w:rsidRPr="00F91DF5">
          <w:rPr>
            <w:rStyle w:val="a8"/>
            <w:rFonts w:hint="eastAsia"/>
          </w:rPr>
          <w:t>6 大学生创新创业孵化稳步推进</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_Toc470012618 \h </w:instrText>
        </w:r>
        <w:r w:rsidRPr="00F91DF5">
          <w:rPr>
            <w:rFonts w:hint="eastAsia"/>
          </w:rPr>
        </w:r>
        <w:r w:rsidRPr="00F91DF5">
          <w:rPr>
            <w:rFonts w:hint="eastAsia"/>
            <w:webHidden/>
          </w:rPr>
          <w:fldChar w:fldCharType="separate"/>
        </w:r>
        <w:r w:rsidR="008D7730">
          <w:rPr>
            <w:webHidden/>
          </w:rPr>
          <w:t>13</w:t>
        </w:r>
        <w:r w:rsidRPr="00F91DF5">
          <w:rPr>
            <w:rFonts w:hint="eastAsia"/>
            <w:webHidden/>
          </w:rPr>
          <w:fldChar w:fldCharType="end"/>
        </w:r>
      </w:hyperlink>
    </w:p>
    <w:p w:rsidR="009A5555" w:rsidRPr="00F91DF5" w:rsidRDefault="009A5555" w:rsidP="00F90F7E">
      <w:pPr>
        <w:pStyle w:val="30"/>
        <w:spacing w:line="420" w:lineRule="exact"/>
        <w:rPr>
          <w:rFonts w:hAnsi="Times New Roman" w:hint="eastAsia"/>
          <w:bCs w:val="0"/>
        </w:rPr>
      </w:pPr>
      <w:hyperlink w:anchor="_Toc470012619" w:history="1">
        <w:r w:rsidRPr="00F91DF5">
          <w:rPr>
            <w:rStyle w:val="a8"/>
            <w:rFonts w:hint="eastAsia"/>
          </w:rPr>
          <w:t>案例4：我院学生在校内孵化基地创业有起色</w:t>
        </w:r>
        <w:r w:rsidRPr="00FC5532">
          <w:rPr>
            <w:rFonts w:ascii="宋体" w:eastAsia="宋体" w:hAnsi="宋体" w:hint="eastAsia"/>
            <w:webHidden/>
          </w:rPr>
          <w:tab/>
        </w:r>
        <w:r w:rsidRPr="00FC5532">
          <w:rPr>
            <w:rFonts w:ascii="宋体" w:eastAsia="宋体" w:hAnsi="宋体" w:hint="eastAsia"/>
            <w:webHidden/>
          </w:rPr>
          <w:fldChar w:fldCharType="begin"/>
        </w:r>
        <w:r w:rsidRPr="00FC5532">
          <w:rPr>
            <w:rFonts w:ascii="宋体" w:eastAsia="宋体" w:hAnsi="宋体" w:hint="eastAsia"/>
            <w:webHidden/>
          </w:rPr>
          <w:instrText xml:space="preserve"> PAGEREF _Toc470012619 \h </w:instrText>
        </w:r>
        <w:r w:rsidRPr="00FC5532">
          <w:rPr>
            <w:rFonts w:ascii="宋体" w:eastAsia="宋体" w:hAnsi="宋体" w:hint="eastAsia"/>
          </w:rPr>
        </w:r>
        <w:r w:rsidRPr="00FC5532">
          <w:rPr>
            <w:rFonts w:ascii="宋体" w:eastAsia="宋体" w:hAnsi="宋体" w:hint="eastAsia"/>
            <w:webHidden/>
          </w:rPr>
          <w:fldChar w:fldCharType="separate"/>
        </w:r>
        <w:r w:rsidR="008D7730">
          <w:rPr>
            <w:rFonts w:ascii="宋体" w:eastAsia="宋体" w:hAnsi="宋体"/>
            <w:webHidden/>
          </w:rPr>
          <w:t>13</w:t>
        </w:r>
        <w:r w:rsidRPr="00FC5532">
          <w:rPr>
            <w:rFonts w:ascii="宋体" w:eastAsia="宋体" w:hAnsi="宋体" w:hint="eastAsia"/>
            <w:webHidden/>
          </w:rPr>
          <w:fldChar w:fldCharType="end"/>
        </w:r>
      </w:hyperlink>
    </w:p>
    <w:p w:rsidR="009A5555" w:rsidRPr="00F91DF5" w:rsidRDefault="009A5555" w:rsidP="00F90F7E">
      <w:pPr>
        <w:pStyle w:val="30"/>
        <w:spacing w:line="420" w:lineRule="exact"/>
        <w:rPr>
          <w:rFonts w:hAnsi="Times New Roman" w:hint="eastAsia"/>
          <w:bCs w:val="0"/>
        </w:rPr>
      </w:pPr>
      <w:hyperlink w:anchor="_Toc470012620" w:history="1">
        <w:r w:rsidRPr="00F91DF5">
          <w:rPr>
            <w:rStyle w:val="a8"/>
            <w:rFonts w:hint="eastAsia"/>
          </w:rPr>
          <w:t>案例5：我院学生喜获湖南省“互联网+”大学生创新创业大赛三等奖</w:t>
        </w:r>
        <w:r w:rsidRPr="00FC5532">
          <w:rPr>
            <w:rFonts w:ascii="宋体" w:eastAsia="宋体" w:hAnsi="宋体" w:hint="eastAsia"/>
            <w:webHidden/>
          </w:rPr>
          <w:tab/>
        </w:r>
        <w:r w:rsidRPr="00FC5532">
          <w:rPr>
            <w:rFonts w:ascii="宋体" w:eastAsia="宋体" w:hAnsi="宋体" w:hint="eastAsia"/>
            <w:webHidden/>
          </w:rPr>
          <w:fldChar w:fldCharType="begin"/>
        </w:r>
        <w:r w:rsidRPr="00FC5532">
          <w:rPr>
            <w:rFonts w:ascii="宋体" w:eastAsia="宋体" w:hAnsi="宋体" w:hint="eastAsia"/>
            <w:webHidden/>
          </w:rPr>
          <w:instrText xml:space="preserve"> PAGEREF _Toc470012620 \h </w:instrText>
        </w:r>
        <w:r w:rsidRPr="00FC5532">
          <w:rPr>
            <w:rFonts w:ascii="宋体" w:eastAsia="宋体" w:hAnsi="宋体" w:hint="eastAsia"/>
          </w:rPr>
        </w:r>
        <w:r w:rsidRPr="00FC5532">
          <w:rPr>
            <w:rFonts w:ascii="宋体" w:eastAsia="宋体" w:hAnsi="宋体" w:hint="eastAsia"/>
            <w:webHidden/>
          </w:rPr>
          <w:fldChar w:fldCharType="separate"/>
        </w:r>
        <w:r w:rsidR="008D7730">
          <w:rPr>
            <w:rFonts w:ascii="宋体" w:eastAsia="宋体" w:hAnsi="宋体"/>
            <w:webHidden/>
          </w:rPr>
          <w:t>14</w:t>
        </w:r>
        <w:r w:rsidRPr="00FC5532">
          <w:rPr>
            <w:rFonts w:ascii="宋体" w:eastAsia="宋体" w:hAnsi="宋体" w:hint="eastAsia"/>
            <w:webHidden/>
          </w:rPr>
          <w:fldChar w:fldCharType="end"/>
        </w:r>
      </w:hyperlink>
    </w:p>
    <w:p w:rsidR="009A5555" w:rsidRPr="00F91DF5" w:rsidRDefault="009A5555" w:rsidP="00F90F7E">
      <w:pPr>
        <w:pStyle w:val="30"/>
        <w:spacing w:line="420" w:lineRule="exact"/>
        <w:rPr>
          <w:rFonts w:hAnsi="Times New Roman" w:hint="eastAsia"/>
          <w:bCs w:val="0"/>
        </w:rPr>
      </w:pPr>
      <w:hyperlink w:anchor="_Toc470012621" w:history="1">
        <w:r w:rsidRPr="00F91DF5">
          <w:rPr>
            <w:rStyle w:val="a8"/>
            <w:rFonts w:hint="eastAsia"/>
          </w:rPr>
          <w:t>案例6：我院学生在黄炎培职业教育奖创业规划大赛中获得佳绩</w:t>
        </w:r>
        <w:r w:rsidRPr="00FC5532">
          <w:rPr>
            <w:rFonts w:ascii="宋体" w:eastAsia="宋体" w:hAnsi="宋体" w:hint="eastAsia"/>
            <w:webHidden/>
          </w:rPr>
          <w:tab/>
        </w:r>
        <w:r w:rsidRPr="00FC5532">
          <w:rPr>
            <w:rFonts w:ascii="宋体" w:eastAsia="宋体" w:hAnsi="宋体" w:hint="eastAsia"/>
            <w:webHidden/>
          </w:rPr>
          <w:fldChar w:fldCharType="begin"/>
        </w:r>
        <w:r w:rsidRPr="00FC5532">
          <w:rPr>
            <w:rFonts w:ascii="宋体" w:eastAsia="宋体" w:hAnsi="宋体" w:hint="eastAsia"/>
            <w:webHidden/>
          </w:rPr>
          <w:instrText xml:space="preserve"> PAGEREF _Toc470012621 \h </w:instrText>
        </w:r>
        <w:r w:rsidRPr="00FC5532">
          <w:rPr>
            <w:rFonts w:ascii="宋体" w:eastAsia="宋体" w:hAnsi="宋体" w:hint="eastAsia"/>
          </w:rPr>
        </w:r>
        <w:r w:rsidRPr="00FC5532">
          <w:rPr>
            <w:rFonts w:ascii="宋体" w:eastAsia="宋体" w:hAnsi="宋体" w:hint="eastAsia"/>
            <w:webHidden/>
          </w:rPr>
          <w:fldChar w:fldCharType="separate"/>
        </w:r>
        <w:r w:rsidR="008D7730">
          <w:rPr>
            <w:rFonts w:ascii="宋体" w:eastAsia="宋体" w:hAnsi="宋体"/>
            <w:webHidden/>
          </w:rPr>
          <w:t>14</w:t>
        </w:r>
        <w:r w:rsidRPr="00FC5532">
          <w:rPr>
            <w:rFonts w:ascii="宋体" w:eastAsia="宋体" w:hAnsi="宋体" w:hint="eastAsia"/>
            <w:webHidden/>
          </w:rPr>
          <w:fldChar w:fldCharType="end"/>
        </w:r>
      </w:hyperlink>
    </w:p>
    <w:p w:rsidR="009A5555" w:rsidRPr="00F91DF5" w:rsidRDefault="009A5555" w:rsidP="00F90F7E">
      <w:pPr>
        <w:pStyle w:val="11"/>
        <w:spacing w:line="420" w:lineRule="exact"/>
        <w:rPr>
          <w:rFonts w:hAnsi="Times New Roman" w:cs="Times New Roman" w:hint="eastAsia"/>
          <w:b w:val="0"/>
          <w:kern w:val="2"/>
        </w:rPr>
      </w:pPr>
      <w:hyperlink w:anchor="_Toc470012622" w:history="1">
        <w:r w:rsidRPr="00F91DF5">
          <w:rPr>
            <w:rStyle w:val="a8"/>
            <w:rFonts w:hint="eastAsia"/>
            <w:b w:val="0"/>
          </w:rPr>
          <w:t>2</w:t>
        </w:r>
        <w:r w:rsidRPr="00112808">
          <w:rPr>
            <w:rStyle w:val="a8"/>
            <w:rFonts w:ascii="宋体" w:eastAsia="宋体" w:hAnsi="宋体" w:hint="eastAsia"/>
            <w:b w:val="0"/>
          </w:rPr>
          <w:t>．</w:t>
        </w:r>
        <w:r w:rsidRPr="00F91DF5">
          <w:rPr>
            <w:rStyle w:val="a8"/>
            <w:rFonts w:hint="eastAsia"/>
            <w:b w:val="0"/>
          </w:rPr>
          <w:t>教学改革</w:t>
        </w:r>
        <w:r w:rsidRPr="00FC5532">
          <w:rPr>
            <w:rFonts w:ascii="宋体" w:eastAsia="宋体" w:hAnsi="宋体" w:hint="eastAsia"/>
            <w:b w:val="0"/>
            <w:webHidden/>
            <w:sz w:val="21"/>
            <w:szCs w:val="21"/>
          </w:rPr>
          <w:tab/>
        </w:r>
        <w:r w:rsidRPr="00FC5532">
          <w:rPr>
            <w:rFonts w:ascii="宋体" w:eastAsia="宋体" w:hAnsi="宋体" w:hint="eastAsia"/>
            <w:b w:val="0"/>
            <w:webHidden/>
            <w:sz w:val="21"/>
            <w:szCs w:val="21"/>
          </w:rPr>
          <w:fldChar w:fldCharType="begin"/>
        </w:r>
        <w:r w:rsidRPr="00FC5532">
          <w:rPr>
            <w:rFonts w:ascii="宋体" w:eastAsia="宋体" w:hAnsi="宋体" w:hint="eastAsia"/>
            <w:b w:val="0"/>
            <w:webHidden/>
            <w:sz w:val="21"/>
            <w:szCs w:val="21"/>
          </w:rPr>
          <w:instrText xml:space="preserve"> PAGEREF _Toc470012622 \h </w:instrText>
        </w:r>
        <w:r w:rsidRPr="00FC5532">
          <w:rPr>
            <w:rFonts w:ascii="宋体" w:eastAsia="宋体" w:hAnsi="宋体" w:hint="eastAsia"/>
            <w:b w:val="0"/>
            <w:sz w:val="21"/>
            <w:szCs w:val="21"/>
          </w:rPr>
        </w:r>
        <w:r w:rsidRPr="00FC5532">
          <w:rPr>
            <w:rFonts w:ascii="宋体" w:eastAsia="宋体" w:hAnsi="宋体" w:hint="eastAsia"/>
            <w:b w:val="0"/>
            <w:webHidden/>
            <w:sz w:val="21"/>
            <w:szCs w:val="21"/>
          </w:rPr>
          <w:fldChar w:fldCharType="separate"/>
        </w:r>
        <w:r w:rsidR="008D7730">
          <w:rPr>
            <w:rFonts w:ascii="宋体" w:eastAsia="宋体" w:hAnsi="宋体"/>
            <w:b w:val="0"/>
            <w:webHidden/>
            <w:sz w:val="21"/>
            <w:szCs w:val="21"/>
          </w:rPr>
          <w:t>15</w:t>
        </w:r>
        <w:r w:rsidRPr="00FC5532">
          <w:rPr>
            <w:rFonts w:ascii="宋体" w:eastAsia="宋体" w:hAnsi="宋体" w:hint="eastAsia"/>
            <w:b w:val="0"/>
            <w:webHidden/>
            <w:sz w:val="21"/>
            <w:szCs w:val="21"/>
          </w:rPr>
          <w:fldChar w:fldCharType="end"/>
        </w:r>
      </w:hyperlink>
    </w:p>
    <w:p w:rsidR="009A5555" w:rsidRPr="00F91DF5" w:rsidRDefault="009A5555" w:rsidP="00F90F7E">
      <w:pPr>
        <w:pStyle w:val="20"/>
        <w:spacing w:line="420" w:lineRule="exact"/>
        <w:rPr>
          <w:rFonts w:cs="Times New Roman" w:hint="eastAsia"/>
          <w:kern w:val="2"/>
        </w:rPr>
      </w:pPr>
      <w:hyperlink w:anchor="_Toc470012623" w:history="1">
        <w:r w:rsidRPr="00F91DF5">
          <w:rPr>
            <w:rStyle w:val="a8"/>
            <w:rFonts w:cs="宋体" w:hint="eastAsia"/>
          </w:rPr>
          <w:t>2</w:t>
        </w:r>
        <w:r w:rsidR="00112808">
          <w:rPr>
            <w:rStyle w:val="a8"/>
            <w:rFonts w:cs="宋体" w:hint="eastAsia"/>
          </w:rPr>
          <w:t>.</w:t>
        </w:r>
        <w:r w:rsidRPr="00F91DF5">
          <w:rPr>
            <w:rStyle w:val="a8"/>
            <w:rFonts w:cs="宋体" w:hint="eastAsia"/>
          </w:rPr>
          <w:t>1 对接产业转型升级，加强专业集群建设</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_Toc470012623 \h </w:instrText>
        </w:r>
        <w:r w:rsidRPr="00F91DF5">
          <w:rPr>
            <w:rFonts w:hint="eastAsia"/>
          </w:rPr>
        </w:r>
        <w:r w:rsidRPr="00F91DF5">
          <w:rPr>
            <w:rFonts w:hint="eastAsia"/>
            <w:webHidden/>
          </w:rPr>
          <w:fldChar w:fldCharType="separate"/>
        </w:r>
        <w:r w:rsidR="008D7730">
          <w:rPr>
            <w:webHidden/>
          </w:rPr>
          <w:t>15</w:t>
        </w:r>
        <w:r w:rsidRPr="00F91DF5">
          <w:rPr>
            <w:rFonts w:hint="eastAsia"/>
            <w:webHidden/>
          </w:rPr>
          <w:fldChar w:fldCharType="end"/>
        </w:r>
      </w:hyperlink>
    </w:p>
    <w:p w:rsidR="009A5555" w:rsidRPr="00F91DF5" w:rsidRDefault="009A5555" w:rsidP="00F90F7E">
      <w:pPr>
        <w:pStyle w:val="20"/>
        <w:spacing w:line="420" w:lineRule="exact"/>
        <w:rPr>
          <w:rFonts w:cs="Times New Roman" w:hint="eastAsia"/>
          <w:kern w:val="2"/>
        </w:rPr>
      </w:pPr>
      <w:hyperlink w:anchor="_Toc470012624" w:history="1">
        <w:r w:rsidRPr="00F91DF5">
          <w:rPr>
            <w:rStyle w:val="a8"/>
            <w:rFonts w:cs="宋体" w:hint="eastAsia"/>
          </w:rPr>
          <w:t>2</w:t>
        </w:r>
        <w:r w:rsidR="00112808">
          <w:rPr>
            <w:rStyle w:val="a8"/>
            <w:rFonts w:cs="宋体" w:hint="eastAsia"/>
          </w:rPr>
          <w:t>.</w:t>
        </w:r>
        <w:r w:rsidRPr="00F91DF5">
          <w:rPr>
            <w:rStyle w:val="a8"/>
            <w:rFonts w:cs="宋体" w:hint="eastAsia"/>
          </w:rPr>
          <w:t>2 对应就业岗位需求，加强优质课程建设</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_Toc470012624 \h </w:instrText>
        </w:r>
        <w:r w:rsidRPr="00F91DF5">
          <w:rPr>
            <w:rFonts w:hint="eastAsia"/>
          </w:rPr>
        </w:r>
        <w:r w:rsidRPr="00F91DF5">
          <w:rPr>
            <w:rFonts w:hint="eastAsia"/>
            <w:webHidden/>
          </w:rPr>
          <w:fldChar w:fldCharType="separate"/>
        </w:r>
        <w:r w:rsidR="008D7730">
          <w:rPr>
            <w:webHidden/>
          </w:rPr>
          <w:t>16</w:t>
        </w:r>
        <w:r w:rsidRPr="00F91DF5">
          <w:rPr>
            <w:rFonts w:hint="eastAsia"/>
            <w:webHidden/>
          </w:rPr>
          <w:fldChar w:fldCharType="end"/>
        </w:r>
      </w:hyperlink>
    </w:p>
    <w:p w:rsidR="009A5555" w:rsidRPr="00F91DF5" w:rsidRDefault="009A5555" w:rsidP="00F90F7E">
      <w:pPr>
        <w:pStyle w:val="20"/>
        <w:spacing w:line="420" w:lineRule="exact"/>
        <w:rPr>
          <w:rFonts w:cs="Times New Roman" w:hint="eastAsia"/>
          <w:kern w:val="2"/>
        </w:rPr>
      </w:pPr>
      <w:hyperlink w:anchor="_Toc470012625" w:history="1">
        <w:r w:rsidRPr="00F91DF5">
          <w:rPr>
            <w:rStyle w:val="a8"/>
            <w:rFonts w:cs="宋体" w:hint="eastAsia"/>
          </w:rPr>
          <w:t>2</w:t>
        </w:r>
        <w:r w:rsidR="00112808">
          <w:rPr>
            <w:rStyle w:val="a8"/>
            <w:rFonts w:cs="宋体" w:hint="eastAsia"/>
          </w:rPr>
          <w:t>.</w:t>
        </w:r>
        <w:r w:rsidRPr="00F91DF5">
          <w:rPr>
            <w:rStyle w:val="a8"/>
            <w:rFonts w:cs="宋体" w:hint="eastAsia"/>
          </w:rPr>
          <w:t>3 对照企业生产过程，拓展产教融合深度</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_Toc470012625 \h </w:instrText>
        </w:r>
        <w:r w:rsidRPr="00F91DF5">
          <w:rPr>
            <w:rFonts w:hint="eastAsia"/>
          </w:rPr>
        </w:r>
        <w:r w:rsidRPr="00F91DF5">
          <w:rPr>
            <w:rFonts w:hint="eastAsia"/>
            <w:webHidden/>
          </w:rPr>
          <w:fldChar w:fldCharType="separate"/>
        </w:r>
        <w:r w:rsidR="008D7730">
          <w:rPr>
            <w:webHidden/>
          </w:rPr>
          <w:t>18</w:t>
        </w:r>
        <w:r w:rsidRPr="00F91DF5">
          <w:rPr>
            <w:rFonts w:hint="eastAsia"/>
            <w:webHidden/>
          </w:rPr>
          <w:fldChar w:fldCharType="end"/>
        </w:r>
      </w:hyperlink>
    </w:p>
    <w:p w:rsidR="009A5555" w:rsidRPr="00F91DF5" w:rsidRDefault="009A5555" w:rsidP="00F90F7E">
      <w:pPr>
        <w:pStyle w:val="30"/>
        <w:spacing w:line="420" w:lineRule="exact"/>
        <w:rPr>
          <w:rFonts w:hAnsi="Times New Roman" w:hint="eastAsia"/>
          <w:bCs w:val="0"/>
        </w:rPr>
      </w:pPr>
      <w:hyperlink w:anchor="_Toc470012626" w:history="1">
        <w:r w:rsidRPr="00F91DF5">
          <w:rPr>
            <w:rStyle w:val="a8"/>
            <w:rFonts w:hAnsi="宋体" w:hint="eastAsia"/>
          </w:rPr>
          <w:t>案例7</w:t>
        </w:r>
        <w:r w:rsidRPr="00F91DF5">
          <w:rPr>
            <w:rStyle w:val="a8"/>
            <w:rFonts w:hAnsi="宋体" w:cs="宋体" w:hint="eastAsia"/>
          </w:rPr>
          <w:t>：</w:t>
        </w:r>
        <w:r w:rsidRPr="00F91DF5">
          <w:rPr>
            <w:rStyle w:val="a8"/>
            <w:rFonts w:hAnsi="宋体" w:hint="eastAsia"/>
          </w:rPr>
          <w:t>学院教师赴传媒科技公司考察实训基地</w:t>
        </w:r>
        <w:r w:rsidRPr="00FC5532">
          <w:rPr>
            <w:rFonts w:ascii="宋体" w:eastAsia="宋体" w:hAnsi="宋体" w:hint="eastAsia"/>
            <w:webHidden/>
          </w:rPr>
          <w:tab/>
        </w:r>
        <w:r w:rsidRPr="00FC5532">
          <w:rPr>
            <w:rFonts w:ascii="宋体" w:eastAsia="宋体" w:hAnsi="宋体" w:hint="eastAsia"/>
            <w:webHidden/>
          </w:rPr>
          <w:fldChar w:fldCharType="begin"/>
        </w:r>
        <w:r w:rsidRPr="00FC5532">
          <w:rPr>
            <w:rFonts w:ascii="宋体" w:eastAsia="宋体" w:hAnsi="宋体" w:hint="eastAsia"/>
            <w:webHidden/>
          </w:rPr>
          <w:instrText xml:space="preserve"> PAGEREF _Toc470012626 \h </w:instrText>
        </w:r>
        <w:r w:rsidRPr="00FC5532">
          <w:rPr>
            <w:rFonts w:ascii="宋体" w:eastAsia="宋体" w:hAnsi="宋体" w:hint="eastAsia"/>
          </w:rPr>
        </w:r>
        <w:r w:rsidRPr="00FC5532">
          <w:rPr>
            <w:rFonts w:ascii="宋体" w:eastAsia="宋体" w:hAnsi="宋体" w:hint="eastAsia"/>
            <w:webHidden/>
          </w:rPr>
          <w:fldChar w:fldCharType="separate"/>
        </w:r>
        <w:r w:rsidR="008D7730">
          <w:rPr>
            <w:rFonts w:ascii="宋体" w:eastAsia="宋体" w:hAnsi="宋体"/>
            <w:webHidden/>
          </w:rPr>
          <w:t>19</w:t>
        </w:r>
        <w:r w:rsidRPr="00FC5532">
          <w:rPr>
            <w:rFonts w:ascii="宋体" w:eastAsia="宋体" w:hAnsi="宋体" w:hint="eastAsia"/>
            <w:webHidden/>
          </w:rPr>
          <w:fldChar w:fldCharType="end"/>
        </w:r>
      </w:hyperlink>
    </w:p>
    <w:p w:rsidR="009A5555" w:rsidRPr="00F91DF5" w:rsidRDefault="009A5555" w:rsidP="00F90F7E">
      <w:pPr>
        <w:pStyle w:val="20"/>
        <w:spacing w:line="420" w:lineRule="exact"/>
        <w:rPr>
          <w:rFonts w:cs="Times New Roman" w:hint="eastAsia"/>
          <w:kern w:val="2"/>
        </w:rPr>
      </w:pPr>
      <w:hyperlink w:anchor="_Toc470012627" w:history="1">
        <w:r w:rsidRPr="00F91DF5">
          <w:rPr>
            <w:rStyle w:val="a8"/>
            <w:rFonts w:cs="宋体" w:hint="eastAsia"/>
          </w:rPr>
          <w:t>2</w:t>
        </w:r>
        <w:r w:rsidR="00112808">
          <w:rPr>
            <w:rStyle w:val="a8"/>
            <w:rFonts w:cs="宋体" w:hint="eastAsia"/>
          </w:rPr>
          <w:t>.</w:t>
        </w:r>
        <w:r w:rsidRPr="00F91DF5">
          <w:rPr>
            <w:rStyle w:val="a8"/>
            <w:rFonts w:cs="宋体" w:hint="eastAsia"/>
          </w:rPr>
          <w:t>4 依据学院自身特点，完善质量保障体系</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_Toc470012627 \h </w:instrText>
        </w:r>
        <w:r w:rsidRPr="00F91DF5">
          <w:rPr>
            <w:rFonts w:hint="eastAsia"/>
          </w:rPr>
        </w:r>
        <w:r w:rsidRPr="00F91DF5">
          <w:rPr>
            <w:rFonts w:hint="eastAsia"/>
            <w:webHidden/>
          </w:rPr>
          <w:fldChar w:fldCharType="separate"/>
        </w:r>
        <w:r w:rsidR="008D7730">
          <w:rPr>
            <w:webHidden/>
          </w:rPr>
          <w:t>20</w:t>
        </w:r>
        <w:r w:rsidRPr="00F91DF5">
          <w:rPr>
            <w:rFonts w:hint="eastAsia"/>
            <w:webHidden/>
          </w:rPr>
          <w:fldChar w:fldCharType="end"/>
        </w:r>
      </w:hyperlink>
    </w:p>
    <w:p w:rsidR="009A5555" w:rsidRPr="00F91DF5" w:rsidRDefault="009A5555" w:rsidP="00F90F7E">
      <w:pPr>
        <w:pStyle w:val="30"/>
        <w:spacing w:line="420" w:lineRule="exact"/>
        <w:rPr>
          <w:rFonts w:hAnsi="Times New Roman" w:hint="eastAsia"/>
          <w:bCs w:val="0"/>
        </w:rPr>
      </w:pPr>
      <w:hyperlink w:anchor="_Toc470012628" w:history="1">
        <w:r w:rsidRPr="00F91DF5">
          <w:rPr>
            <w:rStyle w:val="a8"/>
            <w:rFonts w:hAnsi="宋体" w:hint="eastAsia"/>
          </w:rPr>
          <w:t>案例8</w:t>
        </w:r>
        <w:r w:rsidRPr="00F91DF5">
          <w:rPr>
            <w:rStyle w:val="a8"/>
            <w:rFonts w:hAnsi="宋体" w:cs="宋体" w:hint="eastAsia"/>
          </w:rPr>
          <w:t>：</w:t>
        </w:r>
        <w:r w:rsidRPr="00F91DF5">
          <w:rPr>
            <w:rStyle w:val="a8"/>
            <w:rFonts w:hAnsi="宋体" w:hint="eastAsia"/>
          </w:rPr>
          <w:t>学院隆重举行第二届教师专业能力展示演出</w:t>
        </w:r>
        <w:r w:rsidRPr="00FC5532">
          <w:rPr>
            <w:rFonts w:ascii="宋体" w:eastAsia="宋体" w:hAnsi="宋体" w:hint="eastAsia"/>
            <w:webHidden/>
          </w:rPr>
          <w:tab/>
        </w:r>
        <w:r w:rsidRPr="00FC5532">
          <w:rPr>
            <w:rFonts w:ascii="宋体" w:eastAsia="宋体" w:hAnsi="宋体" w:hint="eastAsia"/>
            <w:webHidden/>
          </w:rPr>
          <w:fldChar w:fldCharType="begin"/>
        </w:r>
        <w:r w:rsidRPr="00FC5532">
          <w:rPr>
            <w:rFonts w:ascii="宋体" w:eastAsia="宋体" w:hAnsi="宋体" w:hint="eastAsia"/>
            <w:webHidden/>
          </w:rPr>
          <w:instrText xml:space="preserve"> PAGEREF _Toc470012628 \h </w:instrText>
        </w:r>
        <w:r w:rsidRPr="00FC5532">
          <w:rPr>
            <w:rFonts w:ascii="宋体" w:eastAsia="宋体" w:hAnsi="宋体" w:hint="eastAsia"/>
          </w:rPr>
        </w:r>
        <w:r w:rsidRPr="00FC5532">
          <w:rPr>
            <w:rFonts w:ascii="宋体" w:eastAsia="宋体" w:hAnsi="宋体" w:hint="eastAsia"/>
            <w:webHidden/>
          </w:rPr>
          <w:fldChar w:fldCharType="separate"/>
        </w:r>
        <w:r w:rsidR="008D7730">
          <w:rPr>
            <w:rFonts w:ascii="宋体" w:eastAsia="宋体" w:hAnsi="宋体"/>
            <w:webHidden/>
          </w:rPr>
          <w:t>20</w:t>
        </w:r>
        <w:r w:rsidRPr="00FC5532">
          <w:rPr>
            <w:rFonts w:ascii="宋体" w:eastAsia="宋体" w:hAnsi="宋体" w:hint="eastAsia"/>
            <w:webHidden/>
          </w:rPr>
          <w:fldChar w:fldCharType="end"/>
        </w:r>
      </w:hyperlink>
    </w:p>
    <w:p w:rsidR="009A5555" w:rsidRPr="00F91DF5" w:rsidRDefault="009A5555" w:rsidP="00F90F7E">
      <w:pPr>
        <w:pStyle w:val="20"/>
        <w:spacing w:line="420" w:lineRule="exact"/>
        <w:rPr>
          <w:rFonts w:hAnsi="Times New Roman" w:cs="Times New Roman" w:hint="eastAsia"/>
          <w:kern w:val="2"/>
        </w:rPr>
      </w:pPr>
      <w:hyperlink w:anchor="_Toc470012629" w:history="1">
        <w:r w:rsidRPr="00F91DF5">
          <w:rPr>
            <w:rStyle w:val="a8"/>
            <w:rFonts w:cs="宋体" w:hint="eastAsia"/>
          </w:rPr>
          <w:t>2</w:t>
        </w:r>
        <w:r w:rsidR="00112808">
          <w:rPr>
            <w:rStyle w:val="a8"/>
            <w:rFonts w:cs="宋体" w:hint="eastAsia"/>
          </w:rPr>
          <w:t>.</w:t>
        </w:r>
        <w:r w:rsidRPr="00F91DF5">
          <w:rPr>
            <w:rStyle w:val="a8"/>
            <w:rFonts w:cs="宋体" w:hint="eastAsia"/>
          </w:rPr>
          <w:t>5 开拓实习实训基地，创新实践教学形式</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_Toc470012629 \h </w:instrText>
        </w:r>
        <w:r w:rsidRPr="00F91DF5">
          <w:rPr>
            <w:rFonts w:hint="eastAsia"/>
          </w:rPr>
        </w:r>
        <w:r w:rsidRPr="00F91DF5">
          <w:rPr>
            <w:rFonts w:hint="eastAsia"/>
            <w:webHidden/>
          </w:rPr>
          <w:fldChar w:fldCharType="separate"/>
        </w:r>
        <w:r w:rsidR="008D7730">
          <w:rPr>
            <w:webHidden/>
          </w:rPr>
          <w:t>21</w:t>
        </w:r>
        <w:r w:rsidRPr="00F91DF5">
          <w:rPr>
            <w:rFonts w:hint="eastAsia"/>
            <w:webHidden/>
          </w:rPr>
          <w:fldChar w:fldCharType="end"/>
        </w:r>
      </w:hyperlink>
    </w:p>
    <w:p w:rsidR="009A5555" w:rsidRPr="00F91DF5" w:rsidRDefault="009A5555" w:rsidP="00F90F7E">
      <w:pPr>
        <w:pStyle w:val="30"/>
        <w:spacing w:line="420" w:lineRule="exact"/>
        <w:rPr>
          <w:rFonts w:hAnsi="Times New Roman" w:hint="eastAsia"/>
          <w:bCs w:val="0"/>
        </w:rPr>
      </w:pPr>
      <w:hyperlink w:anchor="_Toc470012630" w:history="1">
        <w:r w:rsidRPr="00F91DF5">
          <w:rPr>
            <w:rStyle w:val="a8"/>
            <w:rFonts w:hint="eastAsia"/>
          </w:rPr>
          <w:t>案例9</w:t>
        </w:r>
        <w:r w:rsidRPr="00F91DF5">
          <w:rPr>
            <w:rStyle w:val="a8"/>
            <w:rFonts w:hAnsi="宋体" w:cs="宋体" w:hint="eastAsia"/>
          </w:rPr>
          <w:t>：</w:t>
        </w:r>
        <w:r w:rsidRPr="00F91DF5">
          <w:rPr>
            <w:rStyle w:val="a8"/>
            <w:rFonts w:hint="eastAsia"/>
          </w:rPr>
          <w:t>学院与新晃电视台达成共建实训实习基地意向</w:t>
        </w:r>
        <w:r w:rsidRPr="00FC5532">
          <w:rPr>
            <w:rFonts w:ascii="宋体" w:eastAsia="宋体" w:hAnsi="宋体" w:hint="eastAsia"/>
            <w:webHidden/>
          </w:rPr>
          <w:tab/>
        </w:r>
        <w:r w:rsidRPr="00FC5532">
          <w:rPr>
            <w:rFonts w:ascii="宋体" w:eastAsia="宋体" w:hAnsi="宋体" w:hint="eastAsia"/>
            <w:webHidden/>
          </w:rPr>
          <w:fldChar w:fldCharType="begin"/>
        </w:r>
        <w:r w:rsidRPr="00FC5532">
          <w:rPr>
            <w:rFonts w:ascii="宋体" w:eastAsia="宋体" w:hAnsi="宋体" w:hint="eastAsia"/>
            <w:webHidden/>
          </w:rPr>
          <w:instrText xml:space="preserve"> PAGEREF _Toc470012630 \h </w:instrText>
        </w:r>
        <w:r w:rsidRPr="00FC5532">
          <w:rPr>
            <w:rFonts w:ascii="宋体" w:eastAsia="宋体" w:hAnsi="宋体" w:hint="eastAsia"/>
          </w:rPr>
        </w:r>
        <w:r w:rsidRPr="00FC5532">
          <w:rPr>
            <w:rFonts w:ascii="宋体" w:eastAsia="宋体" w:hAnsi="宋体" w:hint="eastAsia"/>
            <w:webHidden/>
          </w:rPr>
          <w:fldChar w:fldCharType="separate"/>
        </w:r>
        <w:r w:rsidR="008D7730">
          <w:rPr>
            <w:rFonts w:ascii="宋体" w:eastAsia="宋体" w:hAnsi="宋体"/>
            <w:webHidden/>
          </w:rPr>
          <w:t>21</w:t>
        </w:r>
        <w:r w:rsidRPr="00FC5532">
          <w:rPr>
            <w:rFonts w:ascii="宋体" w:eastAsia="宋体" w:hAnsi="宋体" w:hint="eastAsia"/>
            <w:webHidden/>
          </w:rPr>
          <w:fldChar w:fldCharType="end"/>
        </w:r>
      </w:hyperlink>
    </w:p>
    <w:p w:rsidR="009A5555" w:rsidRPr="00F91DF5" w:rsidRDefault="009A5555" w:rsidP="00F90F7E">
      <w:pPr>
        <w:pStyle w:val="30"/>
        <w:spacing w:line="420" w:lineRule="exact"/>
        <w:rPr>
          <w:rFonts w:hAnsi="Times New Roman" w:hint="eastAsia"/>
          <w:bCs w:val="0"/>
        </w:rPr>
      </w:pPr>
      <w:hyperlink w:anchor="_Toc470012631" w:history="1">
        <w:r w:rsidRPr="00F91DF5">
          <w:rPr>
            <w:rStyle w:val="a8"/>
            <w:rFonts w:hint="eastAsia"/>
          </w:rPr>
          <w:t>案例10</w:t>
        </w:r>
        <w:r w:rsidRPr="00F91DF5">
          <w:rPr>
            <w:rStyle w:val="a8"/>
            <w:rFonts w:hAnsi="宋体" w:cs="宋体" w:hint="eastAsia"/>
          </w:rPr>
          <w:t>：</w:t>
        </w:r>
        <w:r w:rsidRPr="00F91DF5">
          <w:rPr>
            <w:rStyle w:val="a8"/>
            <w:rFonts w:hint="eastAsia"/>
          </w:rPr>
          <w:t>“演艺坊·声音工厂”成功举行成果展演活动</w:t>
        </w:r>
        <w:r w:rsidRPr="00FC5532">
          <w:rPr>
            <w:rFonts w:ascii="宋体" w:eastAsia="宋体" w:hAnsi="宋体" w:hint="eastAsia"/>
            <w:webHidden/>
          </w:rPr>
          <w:tab/>
        </w:r>
        <w:r w:rsidRPr="00FC5532">
          <w:rPr>
            <w:rFonts w:ascii="宋体" w:eastAsia="宋体" w:hAnsi="宋体" w:hint="eastAsia"/>
            <w:webHidden/>
          </w:rPr>
          <w:fldChar w:fldCharType="begin"/>
        </w:r>
        <w:r w:rsidRPr="00FC5532">
          <w:rPr>
            <w:rFonts w:ascii="宋体" w:eastAsia="宋体" w:hAnsi="宋体" w:hint="eastAsia"/>
            <w:webHidden/>
          </w:rPr>
          <w:instrText xml:space="preserve"> PAGEREF _Toc470012631 \h </w:instrText>
        </w:r>
        <w:r w:rsidRPr="00FC5532">
          <w:rPr>
            <w:rFonts w:ascii="宋体" w:eastAsia="宋体" w:hAnsi="宋体" w:hint="eastAsia"/>
          </w:rPr>
        </w:r>
        <w:r w:rsidRPr="00FC5532">
          <w:rPr>
            <w:rFonts w:ascii="宋体" w:eastAsia="宋体" w:hAnsi="宋体" w:hint="eastAsia"/>
            <w:webHidden/>
          </w:rPr>
          <w:fldChar w:fldCharType="separate"/>
        </w:r>
        <w:r w:rsidR="008D7730">
          <w:rPr>
            <w:rFonts w:ascii="宋体" w:eastAsia="宋体" w:hAnsi="宋体"/>
            <w:webHidden/>
          </w:rPr>
          <w:t>22</w:t>
        </w:r>
        <w:r w:rsidRPr="00FC5532">
          <w:rPr>
            <w:rFonts w:ascii="宋体" w:eastAsia="宋体" w:hAnsi="宋体" w:hint="eastAsia"/>
            <w:webHidden/>
          </w:rPr>
          <w:fldChar w:fldCharType="end"/>
        </w:r>
      </w:hyperlink>
    </w:p>
    <w:p w:rsidR="009A5555" w:rsidRPr="00F91DF5" w:rsidRDefault="009A5555" w:rsidP="00F90F7E">
      <w:pPr>
        <w:pStyle w:val="20"/>
        <w:spacing w:line="420" w:lineRule="exact"/>
        <w:rPr>
          <w:rFonts w:cs="Times New Roman" w:hint="eastAsia"/>
          <w:kern w:val="2"/>
        </w:rPr>
      </w:pPr>
      <w:hyperlink w:anchor="_Toc470012632" w:history="1">
        <w:r w:rsidRPr="00F91DF5">
          <w:rPr>
            <w:rStyle w:val="a8"/>
            <w:rFonts w:cs="宋体" w:hint="eastAsia"/>
          </w:rPr>
          <w:t>2</w:t>
        </w:r>
        <w:r w:rsidR="00112808">
          <w:rPr>
            <w:rStyle w:val="a8"/>
            <w:rFonts w:cs="宋体" w:hint="eastAsia"/>
          </w:rPr>
          <w:t>.</w:t>
        </w:r>
        <w:r w:rsidRPr="00F91DF5">
          <w:rPr>
            <w:rStyle w:val="a8"/>
            <w:rFonts w:cs="宋体" w:hint="eastAsia"/>
          </w:rPr>
          <w:t>6 实行</w:t>
        </w:r>
        <w:r w:rsidRPr="00F91DF5">
          <w:rPr>
            <w:rStyle w:val="a8"/>
            <w:rFonts w:hint="eastAsia"/>
            <w:bCs/>
          </w:rPr>
          <w:t>师资分类培养，提高团队整体水平</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_Toc470012632 \h </w:instrText>
        </w:r>
        <w:r w:rsidRPr="00F91DF5">
          <w:rPr>
            <w:rFonts w:hint="eastAsia"/>
          </w:rPr>
        </w:r>
        <w:r w:rsidRPr="00F91DF5">
          <w:rPr>
            <w:rFonts w:hint="eastAsia"/>
            <w:webHidden/>
          </w:rPr>
          <w:fldChar w:fldCharType="separate"/>
        </w:r>
        <w:r w:rsidR="008D7730">
          <w:rPr>
            <w:webHidden/>
          </w:rPr>
          <w:t>22</w:t>
        </w:r>
        <w:r w:rsidRPr="00F91DF5">
          <w:rPr>
            <w:rFonts w:hint="eastAsia"/>
            <w:webHidden/>
          </w:rPr>
          <w:fldChar w:fldCharType="end"/>
        </w:r>
      </w:hyperlink>
    </w:p>
    <w:p w:rsidR="009A5555" w:rsidRPr="00F91DF5" w:rsidRDefault="009A5555" w:rsidP="00F90F7E">
      <w:pPr>
        <w:pStyle w:val="20"/>
        <w:spacing w:line="420" w:lineRule="exact"/>
        <w:rPr>
          <w:rFonts w:cs="Times New Roman" w:hint="eastAsia"/>
          <w:kern w:val="2"/>
        </w:rPr>
      </w:pPr>
      <w:hyperlink w:anchor="_Toc470012633" w:history="1">
        <w:r w:rsidRPr="00F91DF5">
          <w:rPr>
            <w:rStyle w:val="a8"/>
            <w:rFonts w:cs="宋体" w:hint="eastAsia"/>
          </w:rPr>
          <w:t>2</w:t>
        </w:r>
        <w:r w:rsidR="00112808">
          <w:rPr>
            <w:rStyle w:val="a8"/>
            <w:rFonts w:cs="宋体" w:hint="eastAsia"/>
          </w:rPr>
          <w:t>.</w:t>
        </w:r>
        <w:r w:rsidRPr="00F91DF5">
          <w:rPr>
            <w:rStyle w:val="a8"/>
            <w:rFonts w:cs="宋体" w:hint="eastAsia"/>
          </w:rPr>
          <w:t>7 完善内部规章制度，</w:t>
        </w:r>
        <w:r w:rsidRPr="00F91DF5">
          <w:rPr>
            <w:rStyle w:val="a8"/>
            <w:rFonts w:hint="eastAsia"/>
          </w:rPr>
          <w:t>培育依法治校理念</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_Toc470012633 \h </w:instrText>
        </w:r>
        <w:r w:rsidRPr="00F91DF5">
          <w:rPr>
            <w:rFonts w:hint="eastAsia"/>
          </w:rPr>
        </w:r>
        <w:r w:rsidRPr="00F91DF5">
          <w:rPr>
            <w:rFonts w:hint="eastAsia"/>
            <w:webHidden/>
          </w:rPr>
          <w:fldChar w:fldCharType="separate"/>
        </w:r>
        <w:r w:rsidR="008D7730">
          <w:rPr>
            <w:webHidden/>
          </w:rPr>
          <w:t>23</w:t>
        </w:r>
        <w:r w:rsidRPr="00F91DF5">
          <w:rPr>
            <w:rFonts w:hint="eastAsia"/>
            <w:webHidden/>
          </w:rPr>
          <w:fldChar w:fldCharType="end"/>
        </w:r>
      </w:hyperlink>
    </w:p>
    <w:p w:rsidR="009A5555" w:rsidRPr="00F91DF5" w:rsidRDefault="009A5555" w:rsidP="00F90F7E">
      <w:pPr>
        <w:pStyle w:val="11"/>
        <w:spacing w:line="420" w:lineRule="exact"/>
        <w:rPr>
          <w:rFonts w:hAnsi="Times New Roman" w:cs="Times New Roman" w:hint="eastAsia"/>
          <w:b w:val="0"/>
          <w:kern w:val="2"/>
        </w:rPr>
      </w:pPr>
      <w:hyperlink w:anchor="_Toc470012634" w:history="1">
        <w:r w:rsidRPr="00F91DF5">
          <w:rPr>
            <w:rStyle w:val="a8"/>
            <w:rFonts w:hint="eastAsia"/>
            <w:b w:val="0"/>
          </w:rPr>
          <w:t>3</w:t>
        </w:r>
        <w:r w:rsidR="00112808" w:rsidRPr="00112808">
          <w:rPr>
            <w:rStyle w:val="a8"/>
            <w:rFonts w:ascii="宋体" w:eastAsia="宋体" w:hAnsi="宋体" w:hint="eastAsia"/>
            <w:b w:val="0"/>
          </w:rPr>
          <w:t>.</w:t>
        </w:r>
        <w:r w:rsidRPr="00F91DF5">
          <w:rPr>
            <w:rStyle w:val="a8"/>
            <w:rFonts w:hint="eastAsia"/>
            <w:b w:val="0"/>
          </w:rPr>
          <w:t>政策保障</w:t>
        </w:r>
        <w:r w:rsidRPr="00F57182">
          <w:rPr>
            <w:rFonts w:ascii="宋体" w:eastAsia="宋体" w:hAnsi="宋体" w:hint="eastAsia"/>
            <w:b w:val="0"/>
            <w:webHidden/>
            <w:sz w:val="21"/>
            <w:szCs w:val="21"/>
          </w:rPr>
          <w:tab/>
        </w:r>
        <w:r w:rsidRPr="00F57182">
          <w:rPr>
            <w:rFonts w:ascii="宋体" w:eastAsia="宋体" w:hAnsi="宋体" w:hint="eastAsia"/>
            <w:b w:val="0"/>
            <w:webHidden/>
            <w:sz w:val="21"/>
            <w:szCs w:val="21"/>
          </w:rPr>
          <w:fldChar w:fldCharType="begin"/>
        </w:r>
        <w:r w:rsidRPr="00F57182">
          <w:rPr>
            <w:rFonts w:ascii="宋体" w:eastAsia="宋体" w:hAnsi="宋体" w:hint="eastAsia"/>
            <w:b w:val="0"/>
            <w:webHidden/>
            <w:sz w:val="21"/>
            <w:szCs w:val="21"/>
          </w:rPr>
          <w:instrText xml:space="preserve"> PAGEREF _Toc470012634 \h </w:instrText>
        </w:r>
        <w:r w:rsidRPr="00F57182">
          <w:rPr>
            <w:rFonts w:ascii="宋体" w:eastAsia="宋体" w:hAnsi="宋体" w:hint="eastAsia"/>
            <w:b w:val="0"/>
            <w:sz w:val="21"/>
            <w:szCs w:val="21"/>
          </w:rPr>
        </w:r>
        <w:r w:rsidRPr="00F57182">
          <w:rPr>
            <w:rFonts w:ascii="宋体" w:eastAsia="宋体" w:hAnsi="宋体" w:hint="eastAsia"/>
            <w:b w:val="0"/>
            <w:webHidden/>
            <w:sz w:val="21"/>
            <w:szCs w:val="21"/>
          </w:rPr>
          <w:fldChar w:fldCharType="separate"/>
        </w:r>
        <w:r w:rsidR="008D7730">
          <w:rPr>
            <w:rFonts w:ascii="宋体" w:eastAsia="宋体" w:hAnsi="宋体"/>
            <w:b w:val="0"/>
            <w:webHidden/>
            <w:sz w:val="21"/>
            <w:szCs w:val="21"/>
          </w:rPr>
          <w:t>23</w:t>
        </w:r>
        <w:r w:rsidRPr="00F57182">
          <w:rPr>
            <w:rFonts w:ascii="宋体" w:eastAsia="宋体" w:hAnsi="宋体" w:hint="eastAsia"/>
            <w:b w:val="0"/>
            <w:webHidden/>
            <w:sz w:val="21"/>
            <w:szCs w:val="21"/>
          </w:rPr>
          <w:fldChar w:fldCharType="end"/>
        </w:r>
      </w:hyperlink>
    </w:p>
    <w:p w:rsidR="009A5555" w:rsidRPr="00F91DF5" w:rsidRDefault="009A5555" w:rsidP="00F90F7E">
      <w:pPr>
        <w:pStyle w:val="20"/>
        <w:spacing w:line="420" w:lineRule="exact"/>
        <w:rPr>
          <w:rFonts w:cs="Times New Roman" w:hint="eastAsia"/>
          <w:kern w:val="2"/>
        </w:rPr>
      </w:pPr>
      <w:hyperlink w:anchor="_Toc470012635" w:history="1">
        <w:r w:rsidRPr="00F91DF5">
          <w:rPr>
            <w:rStyle w:val="a8"/>
            <w:rFonts w:cs="宋体" w:hint="eastAsia"/>
          </w:rPr>
          <w:t>3</w:t>
        </w:r>
        <w:r w:rsidR="00112808">
          <w:rPr>
            <w:rStyle w:val="a8"/>
            <w:rFonts w:cs="宋体" w:hint="eastAsia"/>
          </w:rPr>
          <w:t>.</w:t>
        </w:r>
        <w:r w:rsidRPr="00F91DF5">
          <w:rPr>
            <w:rStyle w:val="a8"/>
            <w:rFonts w:cs="宋体" w:hint="eastAsia"/>
          </w:rPr>
          <w:t>1 加强</w:t>
        </w:r>
        <w:r w:rsidRPr="00F91DF5">
          <w:rPr>
            <w:rStyle w:val="a8"/>
            <w:rFonts w:cs="宋体" w:hint="eastAsia"/>
          </w:rPr>
          <w:t>业</w:t>
        </w:r>
        <w:r w:rsidRPr="00F91DF5">
          <w:rPr>
            <w:rStyle w:val="a8"/>
            <w:rFonts w:cs="宋体" w:hint="eastAsia"/>
          </w:rPr>
          <w:t>务指导，促进高职院校提高教育质量</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_Toc470012635 \h </w:instrText>
        </w:r>
        <w:r w:rsidRPr="00F91DF5">
          <w:rPr>
            <w:rFonts w:hint="eastAsia"/>
          </w:rPr>
        </w:r>
        <w:r w:rsidRPr="00F91DF5">
          <w:rPr>
            <w:rFonts w:hint="eastAsia"/>
            <w:webHidden/>
          </w:rPr>
          <w:fldChar w:fldCharType="separate"/>
        </w:r>
        <w:r w:rsidR="008D7730">
          <w:rPr>
            <w:webHidden/>
          </w:rPr>
          <w:t>24</w:t>
        </w:r>
        <w:r w:rsidRPr="00F91DF5">
          <w:rPr>
            <w:rFonts w:hint="eastAsia"/>
            <w:webHidden/>
          </w:rPr>
          <w:fldChar w:fldCharType="end"/>
        </w:r>
      </w:hyperlink>
    </w:p>
    <w:p w:rsidR="009A5555" w:rsidRPr="00F91DF5" w:rsidRDefault="009A5555" w:rsidP="00F90F7E">
      <w:pPr>
        <w:pStyle w:val="20"/>
        <w:spacing w:line="420" w:lineRule="exact"/>
        <w:rPr>
          <w:rFonts w:cs="Times New Roman" w:hint="eastAsia"/>
          <w:kern w:val="2"/>
        </w:rPr>
      </w:pPr>
      <w:hyperlink w:anchor="_Toc470012636" w:history="1">
        <w:r w:rsidRPr="00F91DF5">
          <w:rPr>
            <w:rStyle w:val="a8"/>
            <w:rFonts w:cs="宋体" w:hint="eastAsia"/>
          </w:rPr>
          <w:t>3</w:t>
        </w:r>
        <w:r w:rsidR="00112808">
          <w:rPr>
            <w:rStyle w:val="a8"/>
            <w:rFonts w:cs="宋体" w:hint="eastAsia"/>
          </w:rPr>
          <w:t>.</w:t>
        </w:r>
        <w:r w:rsidRPr="00F91DF5">
          <w:rPr>
            <w:rStyle w:val="a8"/>
            <w:rFonts w:cs="宋体" w:hint="eastAsia"/>
          </w:rPr>
          <w:t>2 实施行动计划，推动高职院校提高办学水平</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_Toc470012636 \h </w:instrText>
        </w:r>
        <w:r w:rsidRPr="00F91DF5">
          <w:rPr>
            <w:rFonts w:hint="eastAsia"/>
          </w:rPr>
        </w:r>
        <w:r w:rsidRPr="00F91DF5">
          <w:rPr>
            <w:rFonts w:hint="eastAsia"/>
            <w:webHidden/>
          </w:rPr>
          <w:fldChar w:fldCharType="separate"/>
        </w:r>
        <w:r w:rsidR="008D7730">
          <w:rPr>
            <w:webHidden/>
          </w:rPr>
          <w:t>24</w:t>
        </w:r>
        <w:r w:rsidRPr="00F91DF5">
          <w:rPr>
            <w:rFonts w:hint="eastAsia"/>
            <w:webHidden/>
          </w:rPr>
          <w:fldChar w:fldCharType="end"/>
        </w:r>
      </w:hyperlink>
    </w:p>
    <w:p w:rsidR="009A5555" w:rsidRPr="00F91DF5" w:rsidRDefault="009A5555" w:rsidP="00F90F7E">
      <w:pPr>
        <w:pStyle w:val="20"/>
        <w:spacing w:line="420" w:lineRule="exact"/>
        <w:rPr>
          <w:rFonts w:cs="Times New Roman" w:hint="eastAsia"/>
          <w:kern w:val="2"/>
        </w:rPr>
      </w:pPr>
      <w:hyperlink w:anchor="_Toc470012637" w:history="1">
        <w:r w:rsidRPr="00F91DF5">
          <w:rPr>
            <w:rStyle w:val="a8"/>
            <w:rFonts w:cs="宋体" w:hint="eastAsia"/>
          </w:rPr>
          <w:t>3</w:t>
        </w:r>
        <w:r w:rsidR="00112808">
          <w:rPr>
            <w:rStyle w:val="a8"/>
            <w:rFonts w:cs="宋体" w:hint="eastAsia"/>
          </w:rPr>
          <w:t>.</w:t>
        </w:r>
        <w:r w:rsidRPr="00F91DF5">
          <w:rPr>
            <w:rStyle w:val="a8"/>
            <w:rFonts w:cs="宋体" w:hint="eastAsia"/>
          </w:rPr>
          <w:t>3 完善拨款制度，推进高职教育持续健康发展</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_Toc470012637 \h </w:instrText>
        </w:r>
        <w:r w:rsidRPr="00F91DF5">
          <w:rPr>
            <w:rFonts w:hint="eastAsia"/>
          </w:rPr>
        </w:r>
        <w:r w:rsidRPr="00F91DF5">
          <w:rPr>
            <w:rFonts w:hint="eastAsia"/>
            <w:webHidden/>
          </w:rPr>
          <w:fldChar w:fldCharType="separate"/>
        </w:r>
        <w:r w:rsidR="008D7730">
          <w:rPr>
            <w:webHidden/>
          </w:rPr>
          <w:t>25</w:t>
        </w:r>
        <w:r w:rsidRPr="00F91DF5">
          <w:rPr>
            <w:rFonts w:hint="eastAsia"/>
            <w:webHidden/>
          </w:rPr>
          <w:fldChar w:fldCharType="end"/>
        </w:r>
      </w:hyperlink>
    </w:p>
    <w:p w:rsidR="009A5555" w:rsidRPr="00F91DF5" w:rsidRDefault="009A5555" w:rsidP="00F90F7E">
      <w:pPr>
        <w:pStyle w:val="20"/>
        <w:spacing w:line="420" w:lineRule="exact"/>
        <w:rPr>
          <w:rFonts w:cs="Times New Roman" w:hint="eastAsia"/>
          <w:kern w:val="2"/>
        </w:rPr>
      </w:pPr>
      <w:hyperlink w:anchor="_Toc470012638" w:history="1">
        <w:r w:rsidRPr="00F91DF5">
          <w:rPr>
            <w:rStyle w:val="a8"/>
            <w:rFonts w:cs="宋体" w:hint="eastAsia"/>
          </w:rPr>
          <w:t>3</w:t>
        </w:r>
        <w:r w:rsidR="00112808">
          <w:rPr>
            <w:rStyle w:val="a8"/>
            <w:rFonts w:cs="宋体" w:hint="eastAsia"/>
          </w:rPr>
          <w:t>.</w:t>
        </w:r>
        <w:r w:rsidRPr="00F91DF5">
          <w:rPr>
            <w:rStyle w:val="a8"/>
            <w:rFonts w:cs="宋体" w:hint="eastAsia"/>
          </w:rPr>
          <w:t>4 加大宣传力度，提高职业教育的社会影响力</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_Toc470012638 \h </w:instrText>
        </w:r>
        <w:r w:rsidRPr="00F91DF5">
          <w:rPr>
            <w:rFonts w:hint="eastAsia"/>
          </w:rPr>
        </w:r>
        <w:r w:rsidRPr="00F91DF5">
          <w:rPr>
            <w:rFonts w:hint="eastAsia"/>
            <w:webHidden/>
          </w:rPr>
          <w:fldChar w:fldCharType="separate"/>
        </w:r>
        <w:r w:rsidR="008D7730">
          <w:rPr>
            <w:webHidden/>
          </w:rPr>
          <w:t>26</w:t>
        </w:r>
        <w:r w:rsidRPr="00F91DF5">
          <w:rPr>
            <w:rFonts w:hint="eastAsia"/>
            <w:webHidden/>
          </w:rPr>
          <w:fldChar w:fldCharType="end"/>
        </w:r>
      </w:hyperlink>
    </w:p>
    <w:p w:rsidR="009A5555" w:rsidRPr="00F91DF5" w:rsidRDefault="009A5555" w:rsidP="00F90F7E">
      <w:pPr>
        <w:pStyle w:val="30"/>
        <w:spacing w:line="420" w:lineRule="exact"/>
        <w:rPr>
          <w:rFonts w:hAnsi="Times New Roman" w:hint="eastAsia"/>
          <w:bCs w:val="0"/>
        </w:rPr>
      </w:pPr>
      <w:hyperlink w:anchor="_Toc470012639" w:history="1">
        <w:r w:rsidRPr="00F91DF5">
          <w:rPr>
            <w:rStyle w:val="a8"/>
            <w:rFonts w:hint="eastAsia"/>
            <w:kern w:val="0"/>
          </w:rPr>
          <w:t>案例11：湖南省举行职业教育宣传活动周系列活动</w:t>
        </w:r>
        <w:r w:rsidRPr="00FC5532">
          <w:rPr>
            <w:rFonts w:ascii="宋体" w:eastAsia="宋体" w:hAnsi="宋体" w:hint="eastAsia"/>
            <w:webHidden/>
          </w:rPr>
          <w:tab/>
        </w:r>
        <w:r w:rsidRPr="00FC5532">
          <w:rPr>
            <w:rFonts w:ascii="宋体" w:eastAsia="宋体" w:hAnsi="宋体" w:hint="eastAsia"/>
            <w:webHidden/>
          </w:rPr>
          <w:fldChar w:fldCharType="begin"/>
        </w:r>
        <w:r w:rsidRPr="00FC5532">
          <w:rPr>
            <w:rFonts w:ascii="宋体" w:eastAsia="宋体" w:hAnsi="宋体" w:hint="eastAsia"/>
            <w:webHidden/>
          </w:rPr>
          <w:instrText xml:space="preserve"> PAGEREF _Toc470012639 \h </w:instrText>
        </w:r>
        <w:r w:rsidRPr="00FC5532">
          <w:rPr>
            <w:rFonts w:ascii="宋体" w:eastAsia="宋体" w:hAnsi="宋体" w:hint="eastAsia"/>
          </w:rPr>
        </w:r>
        <w:r w:rsidRPr="00FC5532">
          <w:rPr>
            <w:rFonts w:ascii="宋体" w:eastAsia="宋体" w:hAnsi="宋体" w:hint="eastAsia"/>
            <w:webHidden/>
          </w:rPr>
          <w:fldChar w:fldCharType="separate"/>
        </w:r>
        <w:r w:rsidR="008D7730">
          <w:rPr>
            <w:rFonts w:ascii="宋体" w:eastAsia="宋体" w:hAnsi="宋体"/>
            <w:webHidden/>
          </w:rPr>
          <w:t>28</w:t>
        </w:r>
        <w:r w:rsidRPr="00FC5532">
          <w:rPr>
            <w:rFonts w:ascii="宋体" w:eastAsia="宋体" w:hAnsi="宋体" w:hint="eastAsia"/>
            <w:webHidden/>
          </w:rPr>
          <w:fldChar w:fldCharType="end"/>
        </w:r>
      </w:hyperlink>
    </w:p>
    <w:p w:rsidR="009A5555" w:rsidRPr="00F91DF5" w:rsidRDefault="009A5555" w:rsidP="00F90F7E">
      <w:pPr>
        <w:pStyle w:val="30"/>
        <w:spacing w:line="420" w:lineRule="exact"/>
        <w:rPr>
          <w:rFonts w:hAnsi="Times New Roman" w:hint="eastAsia"/>
          <w:bCs w:val="0"/>
        </w:rPr>
      </w:pPr>
      <w:hyperlink w:anchor="_Toc470012640" w:history="1">
        <w:r w:rsidRPr="00F91DF5">
          <w:rPr>
            <w:rStyle w:val="a8"/>
            <w:rFonts w:hint="eastAsia"/>
          </w:rPr>
          <w:t>案例12：省内外媒体报道在我院举行的省职业教育宣传活动周启动仪式</w:t>
        </w:r>
        <w:r w:rsidRPr="00FC5532">
          <w:rPr>
            <w:rFonts w:ascii="宋体" w:eastAsia="宋体" w:hAnsi="宋体" w:hint="eastAsia"/>
            <w:webHidden/>
          </w:rPr>
          <w:tab/>
        </w:r>
        <w:r w:rsidRPr="00FC5532">
          <w:rPr>
            <w:rFonts w:ascii="宋体" w:eastAsia="宋体" w:hAnsi="宋体" w:hint="eastAsia"/>
            <w:webHidden/>
          </w:rPr>
          <w:fldChar w:fldCharType="begin"/>
        </w:r>
        <w:r w:rsidRPr="00FC5532">
          <w:rPr>
            <w:rFonts w:ascii="宋体" w:eastAsia="宋体" w:hAnsi="宋体" w:hint="eastAsia"/>
            <w:webHidden/>
          </w:rPr>
          <w:instrText xml:space="preserve"> PAGEREF _Toc470012640 \h </w:instrText>
        </w:r>
        <w:r w:rsidRPr="00FC5532">
          <w:rPr>
            <w:rFonts w:ascii="宋体" w:eastAsia="宋体" w:hAnsi="宋体" w:hint="eastAsia"/>
          </w:rPr>
        </w:r>
        <w:r w:rsidRPr="00FC5532">
          <w:rPr>
            <w:rFonts w:ascii="宋体" w:eastAsia="宋体" w:hAnsi="宋体" w:hint="eastAsia"/>
            <w:webHidden/>
          </w:rPr>
          <w:fldChar w:fldCharType="separate"/>
        </w:r>
        <w:r w:rsidR="008D7730">
          <w:rPr>
            <w:rFonts w:ascii="宋体" w:eastAsia="宋体" w:hAnsi="宋体"/>
            <w:webHidden/>
          </w:rPr>
          <w:t>29</w:t>
        </w:r>
        <w:r w:rsidRPr="00FC5532">
          <w:rPr>
            <w:rFonts w:ascii="宋体" w:eastAsia="宋体" w:hAnsi="宋体" w:hint="eastAsia"/>
            <w:webHidden/>
          </w:rPr>
          <w:fldChar w:fldCharType="end"/>
        </w:r>
      </w:hyperlink>
    </w:p>
    <w:p w:rsidR="009A5555" w:rsidRPr="00F91DF5" w:rsidRDefault="009A5555" w:rsidP="00F90F7E">
      <w:pPr>
        <w:pStyle w:val="11"/>
        <w:spacing w:line="420" w:lineRule="exact"/>
        <w:rPr>
          <w:rFonts w:hAnsi="Times New Roman" w:cs="Times New Roman" w:hint="eastAsia"/>
          <w:b w:val="0"/>
          <w:kern w:val="2"/>
        </w:rPr>
      </w:pPr>
      <w:hyperlink w:anchor="_Toc470012641" w:history="1">
        <w:r w:rsidRPr="00F91DF5">
          <w:rPr>
            <w:rStyle w:val="a8"/>
            <w:rFonts w:hint="eastAsia"/>
            <w:b w:val="0"/>
          </w:rPr>
          <w:t>4</w:t>
        </w:r>
        <w:r w:rsidR="00112808" w:rsidRPr="00112808">
          <w:rPr>
            <w:rStyle w:val="a8"/>
            <w:rFonts w:ascii="宋体" w:eastAsia="宋体" w:hAnsi="宋体" w:hint="eastAsia"/>
            <w:b w:val="0"/>
          </w:rPr>
          <w:t>.</w:t>
        </w:r>
        <w:r w:rsidRPr="00F91DF5">
          <w:rPr>
            <w:rStyle w:val="a8"/>
            <w:rFonts w:hint="eastAsia"/>
            <w:b w:val="0"/>
          </w:rPr>
          <w:t>国际合作</w:t>
        </w:r>
        <w:r w:rsidRPr="00F57182">
          <w:rPr>
            <w:rFonts w:ascii="宋体" w:eastAsia="宋体" w:hAnsi="宋体" w:hint="eastAsia"/>
            <w:b w:val="0"/>
            <w:webHidden/>
            <w:sz w:val="21"/>
            <w:szCs w:val="21"/>
          </w:rPr>
          <w:tab/>
        </w:r>
        <w:r w:rsidRPr="00F57182">
          <w:rPr>
            <w:rFonts w:ascii="宋体" w:eastAsia="宋体" w:hAnsi="宋体" w:hint="eastAsia"/>
            <w:b w:val="0"/>
            <w:webHidden/>
            <w:sz w:val="21"/>
            <w:szCs w:val="21"/>
          </w:rPr>
          <w:fldChar w:fldCharType="begin"/>
        </w:r>
        <w:r w:rsidRPr="00F57182">
          <w:rPr>
            <w:rFonts w:ascii="宋体" w:eastAsia="宋体" w:hAnsi="宋体" w:hint="eastAsia"/>
            <w:b w:val="0"/>
            <w:webHidden/>
            <w:sz w:val="21"/>
            <w:szCs w:val="21"/>
          </w:rPr>
          <w:instrText xml:space="preserve"> PAGEREF _Toc470012641 \h </w:instrText>
        </w:r>
        <w:r w:rsidRPr="00F57182">
          <w:rPr>
            <w:rFonts w:ascii="宋体" w:eastAsia="宋体" w:hAnsi="宋体" w:hint="eastAsia"/>
            <w:b w:val="0"/>
            <w:sz w:val="21"/>
            <w:szCs w:val="21"/>
          </w:rPr>
        </w:r>
        <w:r w:rsidRPr="00F57182">
          <w:rPr>
            <w:rFonts w:ascii="宋体" w:eastAsia="宋体" w:hAnsi="宋体" w:hint="eastAsia"/>
            <w:b w:val="0"/>
            <w:webHidden/>
            <w:sz w:val="21"/>
            <w:szCs w:val="21"/>
          </w:rPr>
          <w:fldChar w:fldCharType="separate"/>
        </w:r>
        <w:r w:rsidR="008D7730">
          <w:rPr>
            <w:rFonts w:ascii="宋体" w:eastAsia="宋体" w:hAnsi="宋体"/>
            <w:b w:val="0"/>
            <w:webHidden/>
            <w:sz w:val="21"/>
            <w:szCs w:val="21"/>
          </w:rPr>
          <w:t>30</w:t>
        </w:r>
        <w:r w:rsidRPr="00F57182">
          <w:rPr>
            <w:rFonts w:ascii="宋体" w:eastAsia="宋体" w:hAnsi="宋体" w:hint="eastAsia"/>
            <w:b w:val="0"/>
            <w:webHidden/>
            <w:sz w:val="21"/>
            <w:szCs w:val="21"/>
          </w:rPr>
          <w:fldChar w:fldCharType="end"/>
        </w:r>
      </w:hyperlink>
    </w:p>
    <w:p w:rsidR="009A5555" w:rsidRPr="00F91DF5" w:rsidRDefault="009A5555" w:rsidP="00F90F7E">
      <w:pPr>
        <w:pStyle w:val="20"/>
        <w:spacing w:line="420" w:lineRule="exact"/>
        <w:rPr>
          <w:rFonts w:cs="Times New Roman" w:hint="eastAsia"/>
          <w:kern w:val="2"/>
        </w:rPr>
      </w:pPr>
      <w:hyperlink w:anchor="_Toc470012642" w:history="1">
        <w:r w:rsidRPr="00F91DF5">
          <w:rPr>
            <w:rStyle w:val="a8"/>
            <w:rFonts w:hint="eastAsia"/>
          </w:rPr>
          <w:t>4</w:t>
        </w:r>
        <w:r w:rsidR="00112808">
          <w:rPr>
            <w:rStyle w:val="a8"/>
            <w:rFonts w:hint="eastAsia"/>
          </w:rPr>
          <w:t>.</w:t>
        </w:r>
        <w:r w:rsidRPr="00F91DF5">
          <w:rPr>
            <w:rStyle w:val="a8"/>
            <w:rFonts w:hint="eastAsia"/>
          </w:rPr>
          <w:t>1 承办“汉语桥”赛事，服务汉语国际推广</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_Toc470012642 \h </w:instrText>
        </w:r>
        <w:r w:rsidRPr="00F91DF5">
          <w:rPr>
            <w:rFonts w:hint="eastAsia"/>
          </w:rPr>
        </w:r>
        <w:r w:rsidRPr="00F91DF5">
          <w:rPr>
            <w:rFonts w:hint="eastAsia"/>
            <w:webHidden/>
          </w:rPr>
          <w:fldChar w:fldCharType="separate"/>
        </w:r>
        <w:r w:rsidR="008D7730">
          <w:rPr>
            <w:webHidden/>
          </w:rPr>
          <w:t>30</w:t>
        </w:r>
        <w:r w:rsidRPr="00F91DF5">
          <w:rPr>
            <w:rFonts w:hint="eastAsia"/>
            <w:webHidden/>
          </w:rPr>
          <w:fldChar w:fldCharType="end"/>
        </w:r>
      </w:hyperlink>
    </w:p>
    <w:p w:rsidR="009A5555" w:rsidRPr="00F91DF5" w:rsidRDefault="009A5555" w:rsidP="00F90F7E">
      <w:pPr>
        <w:pStyle w:val="30"/>
        <w:spacing w:line="420" w:lineRule="exact"/>
        <w:rPr>
          <w:rFonts w:hAnsi="Times New Roman" w:hint="eastAsia"/>
          <w:bCs w:val="0"/>
        </w:rPr>
      </w:pPr>
      <w:hyperlink w:anchor="_Toc470012643" w:history="1">
        <w:r w:rsidRPr="00F91DF5">
          <w:rPr>
            <w:rStyle w:val="a8"/>
            <w:rFonts w:hint="eastAsia"/>
          </w:rPr>
          <w:t>案例13：第十五届“汉语桥”世界大学生中文比赛过桥比赛在我院举行</w:t>
        </w:r>
        <w:r w:rsidRPr="00FC5532">
          <w:rPr>
            <w:rFonts w:ascii="宋体" w:eastAsia="宋体" w:hAnsi="宋体" w:hint="eastAsia"/>
            <w:webHidden/>
          </w:rPr>
          <w:tab/>
        </w:r>
        <w:r w:rsidRPr="00FC5532">
          <w:rPr>
            <w:rFonts w:ascii="宋体" w:eastAsia="宋体" w:hAnsi="宋体" w:hint="eastAsia"/>
            <w:webHidden/>
          </w:rPr>
          <w:fldChar w:fldCharType="begin"/>
        </w:r>
        <w:r w:rsidRPr="00FC5532">
          <w:rPr>
            <w:rFonts w:ascii="宋体" w:eastAsia="宋体" w:hAnsi="宋体" w:hint="eastAsia"/>
            <w:webHidden/>
          </w:rPr>
          <w:instrText xml:space="preserve"> PAGEREF _Toc470012643 \h </w:instrText>
        </w:r>
        <w:r w:rsidRPr="00FC5532">
          <w:rPr>
            <w:rFonts w:ascii="宋体" w:eastAsia="宋体" w:hAnsi="宋体" w:hint="eastAsia"/>
          </w:rPr>
        </w:r>
        <w:r w:rsidRPr="00FC5532">
          <w:rPr>
            <w:rFonts w:ascii="宋体" w:eastAsia="宋体" w:hAnsi="宋体" w:hint="eastAsia"/>
            <w:webHidden/>
          </w:rPr>
          <w:fldChar w:fldCharType="separate"/>
        </w:r>
        <w:r w:rsidR="008D7730">
          <w:rPr>
            <w:rFonts w:ascii="宋体" w:eastAsia="宋体" w:hAnsi="宋体"/>
            <w:webHidden/>
          </w:rPr>
          <w:t>31</w:t>
        </w:r>
        <w:r w:rsidRPr="00FC5532">
          <w:rPr>
            <w:rFonts w:ascii="宋体" w:eastAsia="宋体" w:hAnsi="宋体" w:hint="eastAsia"/>
            <w:webHidden/>
          </w:rPr>
          <w:fldChar w:fldCharType="end"/>
        </w:r>
      </w:hyperlink>
    </w:p>
    <w:p w:rsidR="009A5555" w:rsidRPr="00F91DF5" w:rsidRDefault="009A5555" w:rsidP="00F90F7E">
      <w:pPr>
        <w:pStyle w:val="20"/>
        <w:spacing w:line="420" w:lineRule="exact"/>
        <w:rPr>
          <w:rFonts w:cs="Times New Roman" w:hint="eastAsia"/>
          <w:kern w:val="2"/>
        </w:rPr>
      </w:pPr>
      <w:hyperlink w:anchor="_Toc470012644" w:history="1">
        <w:r w:rsidRPr="00F91DF5">
          <w:rPr>
            <w:rStyle w:val="a8"/>
            <w:rFonts w:hint="eastAsia"/>
          </w:rPr>
          <w:t>4</w:t>
        </w:r>
        <w:r w:rsidR="00112808">
          <w:rPr>
            <w:rStyle w:val="a8"/>
            <w:rFonts w:hint="eastAsia"/>
          </w:rPr>
          <w:t>.</w:t>
        </w:r>
        <w:r w:rsidRPr="00F91DF5">
          <w:rPr>
            <w:rStyle w:val="a8"/>
            <w:rFonts w:hint="eastAsia"/>
          </w:rPr>
          <w:t>2 加强国际交流合作，拓宽学生国际视野</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_Toc470012644 \h </w:instrText>
        </w:r>
        <w:r w:rsidRPr="00F91DF5">
          <w:rPr>
            <w:rFonts w:hint="eastAsia"/>
          </w:rPr>
        </w:r>
        <w:r w:rsidRPr="00F91DF5">
          <w:rPr>
            <w:rFonts w:hint="eastAsia"/>
            <w:webHidden/>
          </w:rPr>
          <w:fldChar w:fldCharType="separate"/>
        </w:r>
        <w:r w:rsidR="008D7730">
          <w:rPr>
            <w:webHidden/>
          </w:rPr>
          <w:t>32</w:t>
        </w:r>
        <w:r w:rsidRPr="00F91DF5">
          <w:rPr>
            <w:rFonts w:hint="eastAsia"/>
            <w:webHidden/>
          </w:rPr>
          <w:fldChar w:fldCharType="end"/>
        </w:r>
      </w:hyperlink>
    </w:p>
    <w:p w:rsidR="009A5555" w:rsidRPr="00F91DF5" w:rsidRDefault="009A5555" w:rsidP="00F90F7E">
      <w:pPr>
        <w:pStyle w:val="11"/>
        <w:spacing w:line="420" w:lineRule="exact"/>
        <w:rPr>
          <w:rFonts w:hAnsi="Times New Roman" w:cs="Times New Roman" w:hint="eastAsia"/>
          <w:b w:val="0"/>
          <w:kern w:val="2"/>
        </w:rPr>
      </w:pPr>
      <w:hyperlink w:anchor="_Toc470012645" w:history="1">
        <w:r w:rsidRPr="00F91DF5">
          <w:rPr>
            <w:rStyle w:val="a8"/>
            <w:rFonts w:hint="eastAsia"/>
            <w:b w:val="0"/>
          </w:rPr>
          <w:t>5</w:t>
        </w:r>
        <w:r w:rsidR="00112808" w:rsidRPr="00112808">
          <w:rPr>
            <w:rStyle w:val="a8"/>
            <w:rFonts w:ascii="宋体" w:eastAsia="宋体" w:hAnsi="宋体" w:hint="eastAsia"/>
            <w:b w:val="0"/>
          </w:rPr>
          <w:t>.</w:t>
        </w:r>
        <w:r w:rsidRPr="00F91DF5">
          <w:rPr>
            <w:rStyle w:val="a8"/>
            <w:rFonts w:hint="eastAsia"/>
            <w:b w:val="0"/>
          </w:rPr>
          <w:t>服务贡献</w:t>
        </w:r>
        <w:r w:rsidRPr="00F91DF5">
          <w:rPr>
            <w:rFonts w:ascii="宋体" w:eastAsia="宋体" w:hAnsi="宋体" w:hint="eastAsia"/>
            <w:b w:val="0"/>
            <w:webHidden/>
            <w:sz w:val="21"/>
            <w:szCs w:val="21"/>
          </w:rPr>
          <w:tab/>
        </w:r>
        <w:r w:rsidR="00EA745C" w:rsidRPr="00F91DF5">
          <w:rPr>
            <w:rFonts w:ascii="宋体" w:eastAsia="宋体" w:hAnsi="宋体" w:hint="eastAsia"/>
            <w:b w:val="0"/>
            <w:webHidden/>
            <w:sz w:val="21"/>
            <w:szCs w:val="21"/>
          </w:rPr>
          <w:t>3</w:t>
        </w:r>
        <w:r w:rsidR="00F57182">
          <w:rPr>
            <w:rFonts w:ascii="宋体" w:eastAsia="宋体" w:hAnsi="宋体" w:hint="eastAsia"/>
            <w:b w:val="0"/>
            <w:webHidden/>
            <w:sz w:val="21"/>
            <w:szCs w:val="21"/>
          </w:rPr>
          <w:t>2</w:t>
        </w:r>
      </w:hyperlink>
    </w:p>
    <w:p w:rsidR="009A5555" w:rsidRPr="00F91DF5" w:rsidRDefault="009A5555" w:rsidP="00F90F7E">
      <w:pPr>
        <w:pStyle w:val="20"/>
        <w:spacing w:line="420" w:lineRule="exact"/>
        <w:rPr>
          <w:rFonts w:hAnsi="Times New Roman" w:cs="Times New Roman" w:hint="eastAsia"/>
          <w:kern w:val="2"/>
        </w:rPr>
      </w:pPr>
      <w:hyperlink w:anchor="_Toc470012646" w:history="1">
        <w:r w:rsidRPr="00F91DF5">
          <w:rPr>
            <w:rStyle w:val="a8"/>
            <w:rFonts w:hint="eastAsia"/>
            <w:bCs/>
          </w:rPr>
          <w:t>5</w:t>
        </w:r>
        <w:r w:rsidR="00112808">
          <w:rPr>
            <w:rStyle w:val="a8"/>
            <w:rFonts w:hint="eastAsia"/>
            <w:bCs/>
          </w:rPr>
          <w:t>.</w:t>
        </w:r>
        <w:r w:rsidRPr="00F91DF5">
          <w:rPr>
            <w:rStyle w:val="a8"/>
            <w:rFonts w:hint="eastAsia"/>
            <w:bCs/>
          </w:rPr>
          <w:t>1 助推创意产业发展</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_Toc470012646 \h </w:instrText>
        </w:r>
        <w:r w:rsidRPr="00F91DF5">
          <w:rPr>
            <w:rFonts w:hint="eastAsia"/>
          </w:rPr>
        </w:r>
        <w:r w:rsidRPr="00F91DF5">
          <w:rPr>
            <w:rFonts w:hint="eastAsia"/>
            <w:webHidden/>
          </w:rPr>
          <w:fldChar w:fldCharType="separate"/>
        </w:r>
        <w:r w:rsidR="008D7730">
          <w:rPr>
            <w:webHidden/>
          </w:rPr>
          <w:t>32</w:t>
        </w:r>
        <w:r w:rsidRPr="00F91DF5">
          <w:rPr>
            <w:rFonts w:hint="eastAsia"/>
            <w:webHidden/>
          </w:rPr>
          <w:fldChar w:fldCharType="end"/>
        </w:r>
      </w:hyperlink>
    </w:p>
    <w:p w:rsidR="009A5555" w:rsidRPr="00F91DF5" w:rsidRDefault="009A5555" w:rsidP="00F90F7E">
      <w:pPr>
        <w:pStyle w:val="30"/>
        <w:spacing w:line="420" w:lineRule="exact"/>
        <w:rPr>
          <w:rFonts w:hAnsi="Times New Roman" w:hint="eastAsia"/>
          <w:bCs w:val="0"/>
        </w:rPr>
      </w:pPr>
      <w:hyperlink w:anchor="_Toc470012647" w:history="1">
        <w:r w:rsidRPr="00F91DF5">
          <w:rPr>
            <w:rStyle w:val="a8"/>
            <w:rFonts w:hint="eastAsia"/>
          </w:rPr>
          <w:t>案例14：湖南省大学生公益广告大赛颁奖典礼在我</w:t>
        </w:r>
        <w:r w:rsidR="00FF3254">
          <w:rPr>
            <w:rStyle w:val="a8"/>
            <w:rFonts w:hint="eastAsia"/>
          </w:rPr>
          <w:t>院</w:t>
        </w:r>
        <w:r w:rsidRPr="00F91DF5">
          <w:rPr>
            <w:rStyle w:val="a8"/>
            <w:rFonts w:hint="eastAsia"/>
          </w:rPr>
          <w:t>举行</w:t>
        </w:r>
        <w:r w:rsidRPr="00FC5532">
          <w:rPr>
            <w:rFonts w:ascii="宋体" w:eastAsia="宋体" w:hAnsi="宋体" w:hint="eastAsia"/>
            <w:webHidden/>
          </w:rPr>
          <w:tab/>
        </w:r>
        <w:r w:rsidRPr="00FC5532">
          <w:rPr>
            <w:rFonts w:ascii="宋体" w:eastAsia="宋体" w:hAnsi="宋体" w:hint="eastAsia"/>
            <w:webHidden/>
          </w:rPr>
          <w:fldChar w:fldCharType="begin"/>
        </w:r>
        <w:r w:rsidRPr="00FC5532">
          <w:rPr>
            <w:rFonts w:ascii="宋体" w:eastAsia="宋体" w:hAnsi="宋体" w:hint="eastAsia"/>
            <w:webHidden/>
          </w:rPr>
          <w:instrText xml:space="preserve"> PAGEREF _Toc470012647 \h </w:instrText>
        </w:r>
        <w:r w:rsidRPr="00FC5532">
          <w:rPr>
            <w:rFonts w:ascii="宋体" w:eastAsia="宋体" w:hAnsi="宋体" w:hint="eastAsia"/>
          </w:rPr>
        </w:r>
        <w:r w:rsidRPr="00FC5532">
          <w:rPr>
            <w:rFonts w:ascii="宋体" w:eastAsia="宋体" w:hAnsi="宋体" w:hint="eastAsia"/>
            <w:webHidden/>
          </w:rPr>
          <w:fldChar w:fldCharType="separate"/>
        </w:r>
        <w:r w:rsidR="008D7730">
          <w:rPr>
            <w:rFonts w:ascii="宋体" w:eastAsia="宋体" w:hAnsi="宋体"/>
            <w:webHidden/>
          </w:rPr>
          <w:t>32</w:t>
        </w:r>
        <w:r w:rsidRPr="00FC5532">
          <w:rPr>
            <w:rFonts w:ascii="宋体" w:eastAsia="宋体" w:hAnsi="宋体" w:hint="eastAsia"/>
            <w:webHidden/>
          </w:rPr>
          <w:fldChar w:fldCharType="end"/>
        </w:r>
      </w:hyperlink>
    </w:p>
    <w:p w:rsidR="009A5555" w:rsidRPr="00F91DF5" w:rsidRDefault="009A5555" w:rsidP="00F90F7E">
      <w:pPr>
        <w:pStyle w:val="20"/>
        <w:spacing w:line="420" w:lineRule="exact"/>
        <w:rPr>
          <w:rFonts w:hAnsi="Times New Roman" w:cs="Times New Roman" w:hint="eastAsia"/>
          <w:kern w:val="2"/>
        </w:rPr>
      </w:pPr>
      <w:hyperlink w:anchor="_Toc470012648" w:history="1">
        <w:r w:rsidRPr="00F91DF5">
          <w:rPr>
            <w:rStyle w:val="a8"/>
            <w:rFonts w:hint="eastAsia"/>
            <w:bCs/>
          </w:rPr>
          <w:t>5</w:t>
        </w:r>
        <w:r w:rsidR="00112808">
          <w:rPr>
            <w:rStyle w:val="a8"/>
            <w:rFonts w:hint="eastAsia"/>
            <w:bCs/>
          </w:rPr>
          <w:t>.</w:t>
        </w:r>
        <w:r w:rsidRPr="00F91DF5">
          <w:rPr>
            <w:rStyle w:val="a8"/>
            <w:rFonts w:hint="eastAsia"/>
            <w:bCs/>
          </w:rPr>
          <w:t>2 打造社区公共文化服务中心</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_Toc470012648 \h </w:instrText>
        </w:r>
        <w:r w:rsidRPr="00F91DF5">
          <w:rPr>
            <w:rFonts w:hint="eastAsia"/>
          </w:rPr>
        </w:r>
        <w:r w:rsidRPr="00F91DF5">
          <w:rPr>
            <w:rFonts w:hint="eastAsia"/>
            <w:webHidden/>
          </w:rPr>
          <w:fldChar w:fldCharType="separate"/>
        </w:r>
        <w:r w:rsidR="008D7730">
          <w:rPr>
            <w:webHidden/>
          </w:rPr>
          <w:t>33</w:t>
        </w:r>
        <w:r w:rsidRPr="00F91DF5">
          <w:rPr>
            <w:rFonts w:hint="eastAsia"/>
            <w:webHidden/>
          </w:rPr>
          <w:fldChar w:fldCharType="end"/>
        </w:r>
      </w:hyperlink>
    </w:p>
    <w:p w:rsidR="009A5555" w:rsidRPr="00F91DF5" w:rsidRDefault="009A5555" w:rsidP="00F90F7E">
      <w:pPr>
        <w:pStyle w:val="30"/>
        <w:spacing w:line="420" w:lineRule="exact"/>
        <w:rPr>
          <w:rFonts w:hAnsi="Times New Roman" w:hint="eastAsia"/>
          <w:bCs w:val="0"/>
        </w:rPr>
      </w:pPr>
      <w:hyperlink w:anchor="_Toc470012649" w:history="1">
        <w:r w:rsidRPr="00F91DF5">
          <w:rPr>
            <w:rStyle w:val="a8"/>
            <w:rFonts w:hint="eastAsia"/>
          </w:rPr>
          <w:t>案例15：第二届“留动中国”在华留学生阳光运动文化之旅活动在我院举行</w:t>
        </w:r>
        <w:r w:rsidRPr="00FC5532">
          <w:rPr>
            <w:rFonts w:ascii="宋体" w:eastAsia="宋体" w:hAnsi="宋体" w:hint="eastAsia"/>
            <w:webHidden/>
          </w:rPr>
          <w:tab/>
        </w:r>
        <w:r w:rsidRPr="00FC5532">
          <w:rPr>
            <w:rFonts w:ascii="宋体" w:eastAsia="宋体" w:hAnsi="宋体" w:hint="eastAsia"/>
            <w:webHidden/>
          </w:rPr>
          <w:fldChar w:fldCharType="begin"/>
        </w:r>
        <w:r w:rsidRPr="00FC5532">
          <w:rPr>
            <w:rFonts w:ascii="宋体" w:eastAsia="宋体" w:hAnsi="宋体" w:hint="eastAsia"/>
            <w:webHidden/>
          </w:rPr>
          <w:instrText xml:space="preserve"> PAGEREF _Toc470012649 \h </w:instrText>
        </w:r>
        <w:r w:rsidRPr="00FC5532">
          <w:rPr>
            <w:rFonts w:ascii="宋体" w:eastAsia="宋体" w:hAnsi="宋体" w:hint="eastAsia"/>
          </w:rPr>
        </w:r>
        <w:r w:rsidRPr="00FC5532">
          <w:rPr>
            <w:rFonts w:ascii="宋体" w:eastAsia="宋体" w:hAnsi="宋体" w:hint="eastAsia"/>
            <w:webHidden/>
          </w:rPr>
          <w:fldChar w:fldCharType="separate"/>
        </w:r>
        <w:r w:rsidR="008D7730">
          <w:rPr>
            <w:rFonts w:ascii="宋体" w:eastAsia="宋体" w:hAnsi="宋体"/>
            <w:webHidden/>
          </w:rPr>
          <w:t>34</w:t>
        </w:r>
        <w:r w:rsidRPr="00FC5532">
          <w:rPr>
            <w:rFonts w:ascii="宋体" w:eastAsia="宋体" w:hAnsi="宋体" w:hint="eastAsia"/>
            <w:webHidden/>
          </w:rPr>
          <w:fldChar w:fldCharType="end"/>
        </w:r>
      </w:hyperlink>
    </w:p>
    <w:p w:rsidR="009A5555" w:rsidRPr="00F91DF5" w:rsidRDefault="009A5555" w:rsidP="00F90F7E">
      <w:pPr>
        <w:pStyle w:val="20"/>
        <w:spacing w:line="420" w:lineRule="exact"/>
        <w:rPr>
          <w:rFonts w:hAnsi="Times New Roman" w:cs="Times New Roman" w:hint="eastAsia"/>
          <w:kern w:val="2"/>
        </w:rPr>
      </w:pPr>
      <w:hyperlink w:anchor="_Toc470012650" w:history="1">
        <w:r w:rsidRPr="00F91DF5">
          <w:rPr>
            <w:rStyle w:val="a8"/>
            <w:rFonts w:hint="eastAsia"/>
            <w:bCs/>
          </w:rPr>
          <w:t>5</w:t>
        </w:r>
        <w:r w:rsidR="00112808">
          <w:rPr>
            <w:rStyle w:val="a8"/>
            <w:rFonts w:hint="eastAsia"/>
            <w:bCs/>
          </w:rPr>
          <w:t>.</w:t>
        </w:r>
        <w:r w:rsidRPr="00F91DF5">
          <w:rPr>
            <w:rStyle w:val="a8"/>
            <w:rFonts w:hint="eastAsia"/>
            <w:bCs/>
          </w:rPr>
          <w:t>3 带动西部中高职院校协调发展</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_Toc470012650 \h </w:instrText>
        </w:r>
        <w:r w:rsidRPr="00F91DF5">
          <w:rPr>
            <w:rFonts w:hint="eastAsia"/>
          </w:rPr>
        </w:r>
        <w:r w:rsidRPr="00F91DF5">
          <w:rPr>
            <w:rFonts w:hint="eastAsia"/>
            <w:webHidden/>
          </w:rPr>
          <w:fldChar w:fldCharType="separate"/>
        </w:r>
        <w:r w:rsidR="008D7730">
          <w:rPr>
            <w:webHidden/>
          </w:rPr>
          <w:t>34</w:t>
        </w:r>
        <w:r w:rsidRPr="00F91DF5">
          <w:rPr>
            <w:rFonts w:hint="eastAsia"/>
            <w:webHidden/>
          </w:rPr>
          <w:fldChar w:fldCharType="end"/>
        </w:r>
      </w:hyperlink>
    </w:p>
    <w:p w:rsidR="009A5555" w:rsidRPr="00F91DF5" w:rsidRDefault="009A5555" w:rsidP="00F90F7E">
      <w:pPr>
        <w:pStyle w:val="30"/>
        <w:spacing w:line="420" w:lineRule="exact"/>
        <w:rPr>
          <w:rFonts w:hAnsi="Times New Roman" w:hint="eastAsia"/>
          <w:bCs w:val="0"/>
        </w:rPr>
      </w:pPr>
      <w:hyperlink w:anchor="_Toc470012651" w:history="1">
        <w:r w:rsidRPr="00F91DF5">
          <w:rPr>
            <w:rStyle w:val="a8"/>
            <w:rFonts w:hint="eastAsia"/>
          </w:rPr>
          <w:t>案例16：袁维坤院长慰问援疆教师、回访新疆班学员</w:t>
        </w:r>
        <w:r w:rsidRPr="00FC5532">
          <w:rPr>
            <w:rFonts w:ascii="宋体" w:eastAsia="宋体" w:hAnsi="宋体" w:hint="eastAsia"/>
            <w:webHidden/>
          </w:rPr>
          <w:tab/>
        </w:r>
        <w:r w:rsidRPr="00FC5532">
          <w:rPr>
            <w:rFonts w:ascii="宋体" w:eastAsia="宋体" w:hAnsi="宋体" w:hint="eastAsia"/>
            <w:webHidden/>
          </w:rPr>
          <w:fldChar w:fldCharType="begin"/>
        </w:r>
        <w:r w:rsidRPr="00FC5532">
          <w:rPr>
            <w:rFonts w:ascii="宋体" w:eastAsia="宋体" w:hAnsi="宋体" w:hint="eastAsia"/>
            <w:webHidden/>
          </w:rPr>
          <w:instrText xml:space="preserve"> PAGEREF _Toc470012651 \h </w:instrText>
        </w:r>
        <w:r w:rsidRPr="00FC5532">
          <w:rPr>
            <w:rFonts w:ascii="宋体" w:eastAsia="宋体" w:hAnsi="宋体" w:hint="eastAsia"/>
          </w:rPr>
        </w:r>
        <w:r w:rsidRPr="00FC5532">
          <w:rPr>
            <w:rFonts w:ascii="宋体" w:eastAsia="宋体" w:hAnsi="宋体" w:hint="eastAsia"/>
            <w:webHidden/>
          </w:rPr>
          <w:fldChar w:fldCharType="separate"/>
        </w:r>
        <w:r w:rsidR="008D7730">
          <w:rPr>
            <w:rFonts w:ascii="宋体" w:eastAsia="宋体" w:hAnsi="宋体"/>
            <w:webHidden/>
          </w:rPr>
          <w:t>35</w:t>
        </w:r>
        <w:r w:rsidRPr="00FC5532">
          <w:rPr>
            <w:rFonts w:ascii="宋体" w:eastAsia="宋体" w:hAnsi="宋体" w:hint="eastAsia"/>
            <w:webHidden/>
          </w:rPr>
          <w:fldChar w:fldCharType="end"/>
        </w:r>
      </w:hyperlink>
    </w:p>
    <w:p w:rsidR="009A5555" w:rsidRPr="00F91DF5" w:rsidRDefault="009A5555" w:rsidP="00F90F7E">
      <w:pPr>
        <w:pStyle w:val="30"/>
        <w:spacing w:line="420" w:lineRule="exact"/>
        <w:rPr>
          <w:rFonts w:hAnsi="Times New Roman" w:hint="eastAsia"/>
          <w:bCs w:val="0"/>
        </w:rPr>
      </w:pPr>
      <w:hyperlink w:anchor="_Toc470012652" w:history="1">
        <w:r w:rsidRPr="00F91DF5">
          <w:rPr>
            <w:rStyle w:val="a8"/>
            <w:rFonts w:cs="宋体" w:hint="eastAsia"/>
            <w:kern w:val="0"/>
          </w:rPr>
          <w:t>案例17：学院与新晃侗族自治县职业中等专业学校签署《结对帮扶框架协议》</w:t>
        </w:r>
        <w:r w:rsidRPr="00FC5532">
          <w:rPr>
            <w:rFonts w:ascii="宋体" w:eastAsia="宋体" w:hAnsi="宋体" w:hint="eastAsia"/>
            <w:webHidden/>
          </w:rPr>
          <w:tab/>
        </w:r>
        <w:r w:rsidRPr="00FC5532">
          <w:rPr>
            <w:rFonts w:ascii="宋体" w:eastAsia="宋体" w:hAnsi="宋体" w:hint="eastAsia"/>
            <w:webHidden/>
          </w:rPr>
          <w:fldChar w:fldCharType="begin"/>
        </w:r>
        <w:r w:rsidRPr="00FC5532">
          <w:rPr>
            <w:rFonts w:ascii="宋体" w:eastAsia="宋体" w:hAnsi="宋体" w:hint="eastAsia"/>
            <w:webHidden/>
          </w:rPr>
          <w:instrText xml:space="preserve"> PAGEREF _Toc470012652 \h </w:instrText>
        </w:r>
        <w:r w:rsidRPr="00FC5532">
          <w:rPr>
            <w:rFonts w:ascii="宋体" w:eastAsia="宋体" w:hAnsi="宋体" w:hint="eastAsia"/>
          </w:rPr>
        </w:r>
        <w:r w:rsidRPr="00FC5532">
          <w:rPr>
            <w:rFonts w:ascii="宋体" w:eastAsia="宋体" w:hAnsi="宋体" w:hint="eastAsia"/>
            <w:webHidden/>
          </w:rPr>
          <w:fldChar w:fldCharType="separate"/>
        </w:r>
        <w:r w:rsidR="008D7730">
          <w:rPr>
            <w:rFonts w:ascii="宋体" w:eastAsia="宋体" w:hAnsi="宋体"/>
            <w:webHidden/>
          </w:rPr>
          <w:t>36</w:t>
        </w:r>
        <w:r w:rsidRPr="00FC5532">
          <w:rPr>
            <w:rFonts w:ascii="宋体" w:eastAsia="宋体" w:hAnsi="宋体" w:hint="eastAsia"/>
            <w:webHidden/>
          </w:rPr>
          <w:fldChar w:fldCharType="end"/>
        </w:r>
      </w:hyperlink>
    </w:p>
    <w:p w:rsidR="009A5555" w:rsidRPr="00F91DF5" w:rsidRDefault="009A5555" w:rsidP="00F90F7E">
      <w:pPr>
        <w:pStyle w:val="11"/>
        <w:spacing w:line="420" w:lineRule="exact"/>
        <w:rPr>
          <w:rFonts w:hAnsi="Times New Roman" w:cs="Times New Roman" w:hint="eastAsia"/>
          <w:b w:val="0"/>
          <w:kern w:val="2"/>
        </w:rPr>
      </w:pPr>
      <w:hyperlink w:anchor="_Toc470012653" w:history="1">
        <w:r w:rsidRPr="00F91DF5">
          <w:rPr>
            <w:rStyle w:val="a8"/>
            <w:rFonts w:hint="eastAsia"/>
            <w:b w:val="0"/>
          </w:rPr>
          <w:t>6</w:t>
        </w:r>
        <w:r w:rsidR="00112808" w:rsidRPr="00112808">
          <w:rPr>
            <w:rStyle w:val="a8"/>
            <w:rFonts w:ascii="宋体" w:eastAsia="宋体" w:hAnsi="宋体" w:hint="eastAsia"/>
            <w:b w:val="0"/>
          </w:rPr>
          <w:t>.</w:t>
        </w:r>
        <w:r w:rsidRPr="00F91DF5">
          <w:rPr>
            <w:rStyle w:val="a8"/>
            <w:rFonts w:hint="eastAsia"/>
            <w:b w:val="0"/>
          </w:rPr>
          <w:t>面临挑战</w:t>
        </w:r>
        <w:r w:rsidRPr="00FC5532">
          <w:rPr>
            <w:rFonts w:ascii="宋体" w:eastAsia="宋体" w:hAnsi="宋体" w:hint="eastAsia"/>
            <w:b w:val="0"/>
            <w:webHidden/>
            <w:sz w:val="21"/>
            <w:szCs w:val="21"/>
          </w:rPr>
          <w:tab/>
        </w:r>
        <w:r w:rsidRPr="00FC5532">
          <w:rPr>
            <w:rFonts w:ascii="宋体" w:eastAsia="宋体" w:hAnsi="宋体" w:hint="eastAsia"/>
            <w:b w:val="0"/>
            <w:webHidden/>
            <w:sz w:val="21"/>
            <w:szCs w:val="21"/>
          </w:rPr>
          <w:fldChar w:fldCharType="begin"/>
        </w:r>
        <w:r w:rsidRPr="00FC5532">
          <w:rPr>
            <w:rFonts w:ascii="宋体" w:eastAsia="宋体" w:hAnsi="宋体" w:hint="eastAsia"/>
            <w:b w:val="0"/>
            <w:webHidden/>
            <w:sz w:val="21"/>
            <w:szCs w:val="21"/>
          </w:rPr>
          <w:instrText xml:space="preserve"> PAGEREF _Toc470012653 \h </w:instrText>
        </w:r>
        <w:r w:rsidRPr="00FC5532">
          <w:rPr>
            <w:rFonts w:ascii="宋体" w:eastAsia="宋体" w:hAnsi="宋体" w:hint="eastAsia"/>
            <w:b w:val="0"/>
            <w:sz w:val="21"/>
            <w:szCs w:val="21"/>
          </w:rPr>
        </w:r>
        <w:r w:rsidRPr="00FC5532">
          <w:rPr>
            <w:rFonts w:ascii="宋体" w:eastAsia="宋体" w:hAnsi="宋体" w:hint="eastAsia"/>
            <w:b w:val="0"/>
            <w:webHidden/>
            <w:sz w:val="21"/>
            <w:szCs w:val="21"/>
          </w:rPr>
          <w:fldChar w:fldCharType="separate"/>
        </w:r>
        <w:r w:rsidR="008D7730">
          <w:rPr>
            <w:rFonts w:ascii="宋体" w:eastAsia="宋体" w:hAnsi="宋体"/>
            <w:b w:val="0"/>
            <w:webHidden/>
            <w:sz w:val="21"/>
            <w:szCs w:val="21"/>
          </w:rPr>
          <w:t>36</w:t>
        </w:r>
        <w:r w:rsidRPr="00FC5532">
          <w:rPr>
            <w:rFonts w:ascii="宋体" w:eastAsia="宋体" w:hAnsi="宋体" w:hint="eastAsia"/>
            <w:b w:val="0"/>
            <w:webHidden/>
            <w:sz w:val="21"/>
            <w:szCs w:val="21"/>
          </w:rPr>
          <w:fldChar w:fldCharType="end"/>
        </w:r>
      </w:hyperlink>
    </w:p>
    <w:p w:rsidR="009A5555" w:rsidRPr="00F91DF5" w:rsidRDefault="009A5555" w:rsidP="00F90F7E">
      <w:pPr>
        <w:pStyle w:val="20"/>
        <w:spacing w:line="420" w:lineRule="exact"/>
        <w:rPr>
          <w:rFonts w:cs="Times New Roman" w:hint="eastAsia"/>
          <w:kern w:val="2"/>
        </w:rPr>
      </w:pPr>
      <w:hyperlink w:anchor="_Toc470012654" w:history="1">
        <w:r w:rsidRPr="00F91DF5">
          <w:rPr>
            <w:rStyle w:val="a8"/>
            <w:rFonts w:hint="eastAsia"/>
            <w:bCs/>
          </w:rPr>
          <w:t>6</w:t>
        </w:r>
        <w:r w:rsidR="00112808">
          <w:rPr>
            <w:rStyle w:val="a8"/>
            <w:rFonts w:hint="eastAsia"/>
            <w:bCs/>
          </w:rPr>
          <w:t>.</w:t>
        </w:r>
        <w:r w:rsidRPr="00F91DF5">
          <w:rPr>
            <w:rStyle w:val="a8"/>
            <w:rFonts w:hint="eastAsia"/>
            <w:bCs/>
          </w:rPr>
          <w:t>1 传媒产业的转型升级挑战人才培养模式的创新程度</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_Toc470012654 \h </w:instrText>
        </w:r>
        <w:r w:rsidRPr="00F91DF5">
          <w:rPr>
            <w:rFonts w:hint="eastAsia"/>
          </w:rPr>
        </w:r>
        <w:r w:rsidRPr="00F91DF5">
          <w:rPr>
            <w:rFonts w:hint="eastAsia"/>
            <w:webHidden/>
          </w:rPr>
          <w:fldChar w:fldCharType="separate"/>
        </w:r>
        <w:r w:rsidR="008D7730">
          <w:rPr>
            <w:webHidden/>
          </w:rPr>
          <w:t>36</w:t>
        </w:r>
        <w:r w:rsidRPr="00F91DF5">
          <w:rPr>
            <w:rFonts w:hint="eastAsia"/>
            <w:webHidden/>
          </w:rPr>
          <w:fldChar w:fldCharType="end"/>
        </w:r>
      </w:hyperlink>
    </w:p>
    <w:p w:rsidR="009A5555" w:rsidRPr="00F91DF5" w:rsidRDefault="009A5555" w:rsidP="00F90F7E">
      <w:pPr>
        <w:pStyle w:val="20"/>
        <w:spacing w:line="420" w:lineRule="exact"/>
        <w:rPr>
          <w:rFonts w:cs="Times New Roman" w:hint="eastAsia"/>
          <w:kern w:val="2"/>
        </w:rPr>
      </w:pPr>
      <w:hyperlink w:anchor="_Toc470012655" w:history="1">
        <w:r w:rsidRPr="00F91DF5">
          <w:rPr>
            <w:rStyle w:val="a8"/>
            <w:rFonts w:hint="eastAsia"/>
          </w:rPr>
          <w:t>6</w:t>
        </w:r>
        <w:r w:rsidR="00112808">
          <w:rPr>
            <w:rStyle w:val="a8"/>
            <w:rFonts w:hint="eastAsia"/>
          </w:rPr>
          <w:t>.</w:t>
        </w:r>
        <w:r w:rsidRPr="00F91DF5">
          <w:rPr>
            <w:rStyle w:val="a8"/>
            <w:rFonts w:hint="eastAsia"/>
          </w:rPr>
          <w:t>2 信息技术的快速发展挑战智慧校园建设的推进速度</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_Toc470012655 \h </w:instrText>
        </w:r>
        <w:r w:rsidRPr="00F91DF5">
          <w:rPr>
            <w:rFonts w:hint="eastAsia"/>
          </w:rPr>
        </w:r>
        <w:r w:rsidRPr="00F91DF5">
          <w:rPr>
            <w:rFonts w:hint="eastAsia"/>
            <w:webHidden/>
          </w:rPr>
          <w:fldChar w:fldCharType="separate"/>
        </w:r>
        <w:r w:rsidR="008D7730">
          <w:rPr>
            <w:webHidden/>
          </w:rPr>
          <w:t>37</w:t>
        </w:r>
        <w:r w:rsidRPr="00F91DF5">
          <w:rPr>
            <w:rFonts w:hint="eastAsia"/>
            <w:webHidden/>
          </w:rPr>
          <w:fldChar w:fldCharType="end"/>
        </w:r>
      </w:hyperlink>
    </w:p>
    <w:p w:rsidR="009A5555" w:rsidRPr="009A5555" w:rsidRDefault="009A5555" w:rsidP="00F90F7E">
      <w:pPr>
        <w:pStyle w:val="20"/>
        <w:spacing w:line="420" w:lineRule="exact"/>
        <w:rPr>
          <w:rFonts w:cs="Times New Roman" w:hint="eastAsia"/>
          <w:kern w:val="2"/>
        </w:rPr>
      </w:pPr>
      <w:hyperlink w:anchor="_Toc470012656" w:history="1">
        <w:r w:rsidRPr="00F91DF5">
          <w:rPr>
            <w:rStyle w:val="a8"/>
            <w:rFonts w:hint="eastAsia"/>
          </w:rPr>
          <w:t>6</w:t>
        </w:r>
        <w:r w:rsidR="00112808">
          <w:rPr>
            <w:rStyle w:val="a8"/>
            <w:rFonts w:hint="eastAsia"/>
          </w:rPr>
          <w:t>.</w:t>
        </w:r>
        <w:r w:rsidRPr="00F91DF5">
          <w:rPr>
            <w:rStyle w:val="a8"/>
            <w:rFonts w:hint="eastAsia"/>
          </w:rPr>
          <w:t>3 内涵发展的现实要求挑战内部治理能力的提升进度</w:t>
        </w:r>
        <w:r w:rsidRPr="00F91DF5">
          <w:rPr>
            <w:rFonts w:hint="eastAsia"/>
            <w:webHidden/>
          </w:rPr>
          <w:tab/>
        </w:r>
        <w:r w:rsidRPr="00F91DF5">
          <w:rPr>
            <w:rFonts w:hint="eastAsia"/>
            <w:webHidden/>
          </w:rPr>
          <w:fldChar w:fldCharType="begin"/>
        </w:r>
        <w:r w:rsidRPr="00F91DF5">
          <w:rPr>
            <w:rFonts w:hint="eastAsia"/>
            <w:webHidden/>
          </w:rPr>
          <w:instrText xml:space="preserve"> PAGEREF _Toc470012656 \h </w:instrText>
        </w:r>
        <w:r w:rsidRPr="00F91DF5">
          <w:rPr>
            <w:rFonts w:hint="eastAsia"/>
          </w:rPr>
        </w:r>
        <w:r w:rsidRPr="00F91DF5">
          <w:rPr>
            <w:rFonts w:hint="eastAsia"/>
            <w:webHidden/>
          </w:rPr>
          <w:fldChar w:fldCharType="separate"/>
        </w:r>
        <w:r w:rsidR="008D7730">
          <w:rPr>
            <w:webHidden/>
          </w:rPr>
          <w:t>37</w:t>
        </w:r>
        <w:r w:rsidRPr="00F91DF5">
          <w:rPr>
            <w:rFonts w:hint="eastAsia"/>
            <w:webHidden/>
          </w:rPr>
          <w:fldChar w:fldCharType="end"/>
        </w:r>
      </w:hyperlink>
    </w:p>
    <w:p w:rsidR="006A48B6" w:rsidRDefault="009A5555" w:rsidP="006A48B6">
      <w:pPr>
        <w:spacing w:line="480" w:lineRule="exact"/>
        <w:rPr>
          <w:rFonts w:ascii="宋体" w:hAnsi="宋体" w:hint="eastAsia"/>
          <w:b/>
          <w:sz w:val="44"/>
          <w:szCs w:val="44"/>
        </w:rPr>
        <w:sectPr w:rsidR="006A48B6" w:rsidSect="00863F0E">
          <w:pgSz w:w="11906" w:h="16838" w:code="9"/>
          <w:pgMar w:top="1440" w:right="1797" w:bottom="1440" w:left="1797" w:header="851" w:footer="992" w:gutter="0"/>
          <w:pgNumType w:start="0"/>
          <w:cols w:space="425"/>
          <w:titlePg/>
          <w:docGrid w:type="linesAndChars" w:linePitch="348" w:charSpace="-451"/>
        </w:sectPr>
      </w:pPr>
      <w:r w:rsidRPr="009A5555">
        <w:rPr>
          <w:rFonts w:ascii="楷体_GB2312" w:eastAsia="楷体_GB2312" w:hAnsi="黑体" w:cs="宋体" w:hint="eastAsia"/>
          <w:noProof/>
          <w:kern w:val="0"/>
          <w:szCs w:val="21"/>
        </w:rPr>
        <w:fldChar w:fldCharType="end"/>
      </w:r>
    </w:p>
    <w:p w:rsidR="00073434" w:rsidRDefault="00AF0556" w:rsidP="00116711">
      <w:pPr>
        <w:spacing w:line="400" w:lineRule="exact"/>
        <w:jc w:val="center"/>
        <w:rPr>
          <w:rFonts w:ascii="宋体" w:hAnsi="宋体" w:hint="eastAsia"/>
          <w:b/>
          <w:sz w:val="44"/>
          <w:szCs w:val="44"/>
        </w:rPr>
      </w:pPr>
      <w:r w:rsidRPr="00F5306D">
        <w:rPr>
          <w:rFonts w:ascii="宋体" w:hAnsi="宋体" w:hint="eastAsia"/>
          <w:b/>
          <w:sz w:val="44"/>
          <w:szCs w:val="44"/>
        </w:rPr>
        <w:lastRenderedPageBreak/>
        <w:t>教育质量年度报告</w:t>
      </w:r>
      <w:r w:rsidR="00073434" w:rsidRPr="00F5306D">
        <w:rPr>
          <w:rFonts w:ascii="宋体" w:hAnsi="宋体" w:hint="eastAsia"/>
          <w:b/>
          <w:sz w:val="44"/>
          <w:szCs w:val="44"/>
        </w:rPr>
        <w:t>（</w:t>
      </w:r>
      <w:r w:rsidRPr="00F5306D">
        <w:rPr>
          <w:rFonts w:ascii="宋体" w:hAnsi="宋体" w:hint="eastAsia"/>
          <w:b/>
          <w:sz w:val="44"/>
          <w:szCs w:val="44"/>
        </w:rPr>
        <w:t>2017</w:t>
      </w:r>
      <w:r w:rsidR="00073434" w:rsidRPr="00F5306D">
        <w:rPr>
          <w:rFonts w:ascii="宋体" w:hAnsi="宋体" w:hint="eastAsia"/>
          <w:b/>
          <w:sz w:val="44"/>
          <w:szCs w:val="44"/>
        </w:rPr>
        <w:t>）</w:t>
      </w:r>
    </w:p>
    <w:p w:rsidR="003A51C0" w:rsidRPr="00863F0E" w:rsidRDefault="003A51C0" w:rsidP="00F5306D">
      <w:pPr>
        <w:spacing w:line="480" w:lineRule="exact"/>
        <w:jc w:val="center"/>
        <w:rPr>
          <w:rFonts w:ascii="宋体" w:hAnsi="宋体" w:hint="eastAsia"/>
          <w:b/>
          <w:sz w:val="44"/>
          <w:szCs w:val="44"/>
        </w:rPr>
      </w:pPr>
    </w:p>
    <w:p w:rsidR="00FB760A" w:rsidRPr="00425F1B" w:rsidRDefault="00425F1B" w:rsidP="00425F1B">
      <w:pPr>
        <w:widowControl/>
        <w:spacing w:line="400" w:lineRule="exact"/>
        <w:outlineLvl w:val="0"/>
        <w:rPr>
          <w:rFonts w:ascii="黑体" w:eastAsia="黑体" w:hAnsi="宋体" w:hint="eastAsia"/>
          <w:b/>
          <w:kern w:val="0"/>
          <w:sz w:val="30"/>
          <w:szCs w:val="30"/>
        </w:rPr>
      </w:pPr>
      <w:bookmarkStart w:id="1" w:name="_Toc469910733"/>
      <w:bookmarkStart w:id="2" w:name="_Toc470012600"/>
      <w:r w:rsidRPr="00425F1B">
        <w:rPr>
          <w:rFonts w:ascii="黑体" w:eastAsia="黑体" w:hAnsi="宋体" w:hint="eastAsia"/>
          <w:b/>
          <w:kern w:val="0"/>
          <w:sz w:val="30"/>
          <w:szCs w:val="30"/>
        </w:rPr>
        <w:t>前言</w:t>
      </w:r>
      <w:bookmarkEnd w:id="1"/>
      <w:bookmarkEnd w:id="2"/>
    </w:p>
    <w:p w:rsidR="0021535D" w:rsidRPr="009B289E" w:rsidRDefault="00FB760A" w:rsidP="009B289E">
      <w:pPr>
        <w:widowControl/>
        <w:spacing w:line="400" w:lineRule="exact"/>
        <w:ind w:firstLineChars="200" w:firstLine="476"/>
        <w:rPr>
          <w:rFonts w:ascii="宋体" w:hAnsi="宋体" w:hint="eastAsia"/>
          <w:kern w:val="0"/>
          <w:sz w:val="24"/>
        </w:rPr>
      </w:pPr>
      <w:r w:rsidRPr="009B289E">
        <w:rPr>
          <w:rFonts w:ascii="宋体" w:hAnsi="宋体" w:hint="eastAsia"/>
          <w:kern w:val="0"/>
          <w:sz w:val="24"/>
        </w:rPr>
        <w:t>湖南大众传媒职业技术学院</w:t>
      </w:r>
      <w:r w:rsidR="006C6562" w:rsidRPr="009B289E">
        <w:rPr>
          <w:rFonts w:ascii="宋体" w:hAnsi="宋体" w:hint="eastAsia"/>
          <w:kern w:val="0"/>
          <w:sz w:val="24"/>
        </w:rPr>
        <w:t>是由湖南省教育厅、湖南省新闻出版广电局、湖南广播电视台共建，湖南省教育厅主管的公立传媒类高职学院，</w:t>
      </w:r>
      <w:r w:rsidRPr="009B289E">
        <w:rPr>
          <w:rFonts w:ascii="宋体" w:hAnsi="宋体" w:hint="eastAsia"/>
          <w:kern w:val="0"/>
          <w:sz w:val="24"/>
        </w:rPr>
        <w:t>创建于2000年7月，现为国家首批骨干高职院校、湖南省首批卓越高职院校、国家汉办</w:t>
      </w:r>
      <w:r w:rsidR="003D39EB">
        <w:rPr>
          <w:rFonts w:ascii="宋体" w:hAnsi="宋体" w:hint="eastAsia"/>
          <w:kern w:val="0"/>
          <w:sz w:val="24"/>
        </w:rPr>
        <w:t>设立在湖南的</w:t>
      </w:r>
      <w:r w:rsidRPr="009B289E">
        <w:rPr>
          <w:rFonts w:ascii="宋体" w:hAnsi="宋体" w:hint="eastAsia"/>
          <w:kern w:val="0"/>
          <w:sz w:val="24"/>
        </w:rPr>
        <w:t>“国际汉语言文化传播基地”依托学校、湖南广播电视台节目生产基地和“韶山之声”电台节目生产基地。学院坚持“立足湖南、面向全国，服务文化产业、突出传媒特色”的办学定位，秉承“创意点亮人生”的校训，实施“引台兴校、原创强校、服务荣校”的发展战略，致力于为湖南文化强省建设和传媒产业发展培养综合素质高、传播沟通能力强的创意型技术技能人才。</w:t>
      </w:r>
    </w:p>
    <w:p w:rsidR="0021535D" w:rsidRPr="009B289E" w:rsidRDefault="0021535D" w:rsidP="009B289E">
      <w:pPr>
        <w:widowControl/>
        <w:spacing w:line="400" w:lineRule="exact"/>
        <w:ind w:firstLineChars="200" w:firstLine="476"/>
        <w:rPr>
          <w:rFonts w:ascii="宋体" w:hAnsi="宋体" w:hint="eastAsia"/>
          <w:kern w:val="0"/>
          <w:sz w:val="24"/>
        </w:rPr>
      </w:pPr>
      <w:r w:rsidRPr="009B289E">
        <w:rPr>
          <w:rFonts w:ascii="宋体" w:hAnsi="宋体" w:hint="eastAsia"/>
          <w:kern w:val="0"/>
          <w:sz w:val="24"/>
        </w:rPr>
        <w:t>2016年，学院在</w:t>
      </w:r>
      <w:r w:rsidR="00D028C1" w:rsidRPr="009B289E">
        <w:rPr>
          <w:rFonts w:ascii="宋体" w:hAnsi="宋体" w:hint="eastAsia"/>
          <w:kern w:val="0"/>
          <w:sz w:val="24"/>
        </w:rPr>
        <w:t>湖南</w:t>
      </w:r>
      <w:r w:rsidR="00D72350" w:rsidRPr="009B289E">
        <w:rPr>
          <w:rFonts w:ascii="宋体" w:hAnsi="宋体" w:hint="eastAsia"/>
          <w:kern w:val="0"/>
          <w:sz w:val="24"/>
        </w:rPr>
        <w:t>省教育厅的正确领导</w:t>
      </w:r>
      <w:r w:rsidR="006C6562" w:rsidRPr="009B289E">
        <w:rPr>
          <w:rFonts w:ascii="宋体" w:hAnsi="宋体" w:hint="eastAsia"/>
          <w:kern w:val="0"/>
          <w:sz w:val="24"/>
        </w:rPr>
        <w:t>和</w:t>
      </w:r>
      <w:r w:rsidR="00D72350" w:rsidRPr="009B289E">
        <w:rPr>
          <w:rFonts w:ascii="宋体" w:hAnsi="宋体" w:hint="eastAsia"/>
          <w:kern w:val="0"/>
          <w:sz w:val="24"/>
        </w:rPr>
        <w:t>湖南省新闻出版广电局</w:t>
      </w:r>
      <w:r w:rsidR="00FB2475" w:rsidRPr="009B289E">
        <w:rPr>
          <w:rFonts w:ascii="宋体" w:hAnsi="宋体" w:hint="eastAsia"/>
          <w:kern w:val="0"/>
          <w:sz w:val="24"/>
        </w:rPr>
        <w:t>、</w:t>
      </w:r>
      <w:r w:rsidR="00D72350" w:rsidRPr="009B289E">
        <w:rPr>
          <w:rFonts w:ascii="宋体" w:hAnsi="宋体" w:hint="eastAsia"/>
          <w:kern w:val="0"/>
          <w:sz w:val="24"/>
        </w:rPr>
        <w:t>湖南广播电视台</w:t>
      </w:r>
      <w:r w:rsidR="00FB2475" w:rsidRPr="009B289E">
        <w:rPr>
          <w:rFonts w:ascii="宋体" w:hAnsi="宋体" w:hint="eastAsia"/>
          <w:kern w:val="0"/>
          <w:sz w:val="24"/>
        </w:rPr>
        <w:t>等单位</w:t>
      </w:r>
      <w:r w:rsidR="00D72350" w:rsidRPr="009B289E">
        <w:rPr>
          <w:rFonts w:ascii="宋体" w:hAnsi="宋体" w:hint="eastAsia"/>
          <w:kern w:val="0"/>
          <w:sz w:val="24"/>
        </w:rPr>
        <w:t>的大力支持下，</w:t>
      </w:r>
      <w:r w:rsidR="00351301" w:rsidRPr="009B289E">
        <w:rPr>
          <w:rFonts w:ascii="宋体" w:hAnsi="宋体" w:hint="eastAsia"/>
          <w:kern w:val="0"/>
          <w:sz w:val="24"/>
        </w:rPr>
        <w:t>认真贯彻落实</w:t>
      </w:r>
      <w:r w:rsidR="00D028C1" w:rsidRPr="009B289E">
        <w:rPr>
          <w:rFonts w:ascii="宋体" w:hAnsi="宋体" w:cs="宋体" w:hint="eastAsia"/>
          <w:kern w:val="0"/>
          <w:sz w:val="24"/>
        </w:rPr>
        <w:t>教</w:t>
      </w:r>
      <w:r w:rsidR="00D028C1" w:rsidRPr="009B289E">
        <w:rPr>
          <w:rFonts w:ascii="宋体" w:hAnsi="宋体" w:cs="TT84EB8C4EtCID-WinCharSetFFFF-H" w:hint="eastAsia"/>
          <w:kern w:val="0"/>
          <w:sz w:val="24"/>
        </w:rPr>
        <w:t>育部</w:t>
      </w:r>
      <w:r w:rsidR="00FB2475" w:rsidRPr="009B289E">
        <w:rPr>
          <w:rFonts w:ascii="宋体" w:hAnsi="宋体" w:cs="TT84EB8C4EtCID-WinCharSetFFFF-H" w:hint="eastAsia"/>
          <w:kern w:val="0"/>
          <w:sz w:val="24"/>
        </w:rPr>
        <w:t>《</w:t>
      </w:r>
      <w:r w:rsidR="00FB2475" w:rsidRPr="009B289E">
        <w:rPr>
          <w:rFonts w:ascii="宋体" w:hAnsi="宋体" w:cs="宋体" w:hint="eastAsia"/>
          <w:kern w:val="0"/>
          <w:sz w:val="24"/>
        </w:rPr>
        <w:t>关</w:t>
      </w:r>
      <w:r w:rsidR="00FB2475" w:rsidRPr="009B289E">
        <w:rPr>
          <w:rFonts w:ascii="宋体" w:hAnsi="宋体" w:cs="TT84EB8C4EtCID-WinCharSetFFFF-H" w:hint="eastAsia"/>
          <w:kern w:val="0"/>
          <w:sz w:val="24"/>
        </w:rPr>
        <w:t>于深化</w:t>
      </w:r>
      <w:r w:rsidR="00FB2475" w:rsidRPr="009B289E">
        <w:rPr>
          <w:rFonts w:ascii="宋体" w:hAnsi="宋体" w:cs="宋体" w:hint="eastAsia"/>
          <w:kern w:val="0"/>
          <w:sz w:val="24"/>
        </w:rPr>
        <w:t>职业教</w:t>
      </w:r>
      <w:r w:rsidR="00FB2475" w:rsidRPr="009B289E">
        <w:rPr>
          <w:rFonts w:ascii="宋体" w:hAnsi="宋体" w:cs="TT84EB8C4EtCID-WinCharSetFFFF-H" w:hint="eastAsia"/>
          <w:kern w:val="0"/>
          <w:sz w:val="24"/>
        </w:rPr>
        <w:t>育</w:t>
      </w:r>
      <w:r w:rsidR="00FB2475" w:rsidRPr="009B289E">
        <w:rPr>
          <w:rFonts w:ascii="宋体" w:hAnsi="宋体" w:cs="宋体" w:hint="eastAsia"/>
          <w:kern w:val="0"/>
          <w:sz w:val="24"/>
        </w:rPr>
        <w:t>教学</w:t>
      </w:r>
      <w:r w:rsidR="00FB2475" w:rsidRPr="009B289E">
        <w:rPr>
          <w:rFonts w:ascii="宋体" w:hAnsi="宋体" w:cs="TT84EB8C4EtCID-WinCharSetFFFF-H" w:hint="eastAsia"/>
          <w:kern w:val="0"/>
          <w:sz w:val="24"/>
        </w:rPr>
        <w:t>改革全面提高人才培</w:t>
      </w:r>
      <w:r w:rsidR="00FB2475" w:rsidRPr="009B289E">
        <w:rPr>
          <w:rFonts w:ascii="宋体" w:hAnsi="宋体" w:cs="宋体" w:hint="eastAsia"/>
          <w:kern w:val="0"/>
          <w:sz w:val="24"/>
        </w:rPr>
        <w:t>养质</w:t>
      </w:r>
      <w:r w:rsidR="00FB2475" w:rsidRPr="009B289E">
        <w:rPr>
          <w:rFonts w:ascii="宋体" w:hAnsi="宋体" w:cs="TT84EB8C4EtCID-WinCharSetFFFF-H" w:hint="eastAsia"/>
          <w:kern w:val="0"/>
          <w:sz w:val="24"/>
        </w:rPr>
        <w:t>量的若干意</w:t>
      </w:r>
      <w:r w:rsidR="00FB2475" w:rsidRPr="009B289E">
        <w:rPr>
          <w:rFonts w:ascii="宋体" w:hAnsi="宋体" w:cs="宋体" w:hint="eastAsia"/>
          <w:kern w:val="0"/>
          <w:sz w:val="24"/>
        </w:rPr>
        <w:t>见</w:t>
      </w:r>
      <w:r w:rsidR="00FB2475" w:rsidRPr="009B289E">
        <w:rPr>
          <w:rFonts w:ascii="宋体" w:hAnsi="宋体" w:cs="TT84EB8C4EtCID-WinCharSetFFFF-H" w:hint="eastAsia"/>
          <w:kern w:val="0"/>
          <w:sz w:val="24"/>
        </w:rPr>
        <w:t>》（教职成〔</w:t>
      </w:r>
      <w:r w:rsidR="00FB2475" w:rsidRPr="009B289E">
        <w:rPr>
          <w:rFonts w:ascii="宋体" w:hAnsi="宋体" w:cs="T3Font_3"/>
          <w:kern w:val="0"/>
          <w:sz w:val="24"/>
        </w:rPr>
        <w:t>2015</w:t>
      </w:r>
      <w:r w:rsidR="00FB2475" w:rsidRPr="009B289E">
        <w:rPr>
          <w:rFonts w:ascii="宋体" w:hAnsi="宋体" w:cs="TT84EB8C4EtCID-WinCharSetFFFF-H" w:hint="eastAsia"/>
          <w:kern w:val="0"/>
          <w:sz w:val="24"/>
        </w:rPr>
        <w:t>〕</w:t>
      </w:r>
      <w:r w:rsidR="00FB2475" w:rsidRPr="009B289E">
        <w:rPr>
          <w:rFonts w:ascii="宋体" w:hAnsi="宋体" w:cs="T3Font_3"/>
          <w:kern w:val="0"/>
          <w:sz w:val="24"/>
        </w:rPr>
        <w:t>6</w:t>
      </w:r>
      <w:r w:rsidR="00FB2475" w:rsidRPr="009B289E">
        <w:rPr>
          <w:rFonts w:ascii="宋体" w:hAnsi="宋体" w:cs="宋体" w:hint="eastAsia"/>
          <w:kern w:val="0"/>
          <w:sz w:val="24"/>
        </w:rPr>
        <w:t>号</w:t>
      </w:r>
      <w:r w:rsidR="00FB2475" w:rsidRPr="009B289E">
        <w:rPr>
          <w:rFonts w:ascii="宋体" w:hAnsi="宋体" w:cs="TT84EB8C4EtCID-WinCharSetFFFF-H" w:hint="eastAsia"/>
          <w:kern w:val="0"/>
          <w:sz w:val="24"/>
        </w:rPr>
        <w:t>）、</w:t>
      </w:r>
      <w:r w:rsidR="00FB2475" w:rsidRPr="009B289E">
        <w:rPr>
          <w:rFonts w:ascii="宋体" w:hAnsi="宋体" w:cs="宋体" w:hint="eastAsia"/>
          <w:bCs/>
          <w:kern w:val="36"/>
          <w:sz w:val="24"/>
        </w:rPr>
        <w:t>《关于印发&lt;职业院校管理水平提升行动计划（2015-2018年）&gt;的通知》</w:t>
      </w:r>
      <w:r w:rsidR="00FB2475" w:rsidRPr="009B289E">
        <w:rPr>
          <w:rFonts w:ascii="宋体" w:hAnsi="宋体" w:cs="TT84EB8C4EtCID-WinCharSetFFFF-H" w:hint="eastAsia"/>
          <w:kern w:val="0"/>
          <w:sz w:val="24"/>
        </w:rPr>
        <w:t>（教职成〔</w:t>
      </w:r>
      <w:r w:rsidR="00FB2475" w:rsidRPr="009B289E">
        <w:rPr>
          <w:rFonts w:ascii="宋体" w:hAnsi="宋体" w:cs="T3Font_3"/>
          <w:kern w:val="0"/>
          <w:sz w:val="24"/>
        </w:rPr>
        <w:t>2015</w:t>
      </w:r>
      <w:r w:rsidR="00FB2475" w:rsidRPr="009B289E">
        <w:rPr>
          <w:rFonts w:ascii="宋体" w:hAnsi="宋体" w:cs="TT84EB8C4EtCID-WinCharSetFFFF-H" w:hint="eastAsia"/>
          <w:kern w:val="0"/>
          <w:sz w:val="24"/>
        </w:rPr>
        <w:t>〕</w:t>
      </w:r>
      <w:r w:rsidR="00FB2475" w:rsidRPr="009B289E">
        <w:rPr>
          <w:rFonts w:ascii="宋体" w:hAnsi="宋体" w:cs="T3Font_3" w:hint="eastAsia"/>
          <w:kern w:val="0"/>
          <w:sz w:val="24"/>
        </w:rPr>
        <w:t>7</w:t>
      </w:r>
      <w:r w:rsidR="00FB2475" w:rsidRPr="009B289E">
        <w:rPr>
          <w:rFonts w:ascii="宋体" w:hAnsi="宋体" w:cs="宋体" w:hint="eastAsia"/>
          <w:kern w:val="0"/>
          <w:sz w:val="24"/>
        </w:rPr>
        <w:t>号</w:t>
      </w:r>
      <w:r w:rsidR="00FB2475" w:rsidRPr="009B289E">
        <w:rPr>
          <w:rFonts w:ascii="宋体" w:hAnsi="宋体" w:cs="TT84EB8C4EtCID-WinCharSetFFFF-H" w:hint="eastAsia"/>
          <w:kern w:val="0"/>
          <w:sz w:val="24"/>
        </w:rPr>
        <w:t>）</w:t>
      </w:r>
      <w:r w:rsidR="00351301" w:rsidRPr="009B289E">
        <w:rPr>
          <w:rFonts w:ascii="宋体" w:hAnsi="宋体" w:cs="TT84EB8C4EtCID-WinCharSetFFFF-H" w:hint="eastAsia"/>
          <w:kern w:val="0"/>
          <w:sz w:val="24"/>
        </w:rPr>
        <w:t>、</w:t>
      </w:r>
      <w:r w:rsidR="00FB2475" w:rsidRPr="009B289E">
        <w:rPr>
          <w:rStyle w:val="a3"/>
          <w:rFonts w:ascii="宋体" w:hAnsi="宋体"/>
          <w:b w:val="0"/>
          <w:color w:val="000000"/>
          <w:sz w:val="24"/>
          <w:shd w:val="clear" w:color="auto" w:fill="FFFFFF"/>
        </w:rPr>
        <w:t>《关于印发</w:t>
      </w:r>
      <w:r w:rsidR="00FB2475" w:rsidRPr="009B289E">
        <w:rPr>
          <w:rStyle w:val="a3"/>
          <w:rFonts w:ascii="宋体" w:hAnsi="宋体" w:hint="eastAsia"/>
          <w:b w:val="0"/>
          <w:color w:val="000000"/>
          <w:sz w:val="24"/>
          <w:shd w:val="clear" w:color="auto" w:fill="FFFFFF"/>
        </w:rPr>
        <w:t>&lt;</w:t>
      </w:r>
      <w:r w:rsidR="00FB2475" w:rsidRPr="009B289E">
        <w:rPr>
          <w:rStyle w:val="a3"/>
          <w:rFonts w:ascii="宋体" w:hAnsi="宋体"/>
          <w:b w:val="0"/>
          <w:color w:val="000000"/>
          <w:sz w:val="24"/>
          <w:shd w:val="clear" w:color="auto" w:fill="FFFFFF"/>
        </w:rPr>
        <w:t>高等职业教育创新发展行动计划（2015-2018年）</w:t>
      </w:r>
      <w:r w:rsidR="00FB2475" w:rsidRPr="009B289E">
        <w:rPr>
          <w:rStyle w:val="a3"/>
          <w:rFonts w:ascii="宋体" w:hAnsi="宋体" w:hint="eastAsia"/>
          <w:b w:val="0"/>
          <w:color w:val="000000"/>
          <w:sz w:val="24"/>
          <w:shd w:val="clear" w:color="auto" w:fill="FFFFFF"/>
        </w:rPr>
        <w:t>&gt;</w:t>
      </w:r>
      <w:r w:rsidR="00FB2475" w:rsidRPr="009B289E">
        <w:rPr>
          <w:rStyle w:val="a3"/>
          <w:rFonts w:ascii="宋体" w:hAnsi="宋体"/>
          <w:b w:val="0"/>
          <w:color w:val="000000"/>
          <w:sz w:val="24"/>
          <w:shd w:val="clear" w:color="auto" w:fill="FFFFFF"/>
        </w:rPr>
        <w:t>的通知》</w:t>
      </w:r>
      <w:r w:rsidR="00FB2475" w:rsidRPr="009B289E">
        <w:rPr>
          <w:rFonts w:ascii="宋体" w:hAnsi="宋体" w:cs="TT84EB8C4EtCID-WinCharSetFFFF-H" w:hint="eastAsia"/>
          <w:kern w:val="0"/>
          <w:sz w:val="24"/>
        </w:rPr>
        <w:t>（教职成〔</w:t>
      </w:r>
      <w:r w:rsidR="00FB2475" w:rsidRPr="009B289E">
        <w:rPr>
          <w:rFonts w:ascii="宋体" w:hAnsi="宋体" w:cs="T3Font_3"/>
          <w:kern w:val="0"/>
          <w:sz w:val="24"/>
        </w:rPr>
        <w:t>2015</w:t>
      </w:r>
      <w:r w:rsidR="00FB2475" w:rsidRPr="009B289E">
        <w:rPr>
          <w:rFonts w:ascii="宋体" w:hAnsi="宋体" w:cs="TT84EB8C4EtCID-WinCharSetFFFF-H" w:hint="eastAsia"/>
          <w:kern w:val="0"/>
          <w:sz w:val="24"/>
        </w:rPr>
        <w:t>〕</w:t>
      </w:r>
      <w:r w:rsidR="00FB2475" w:rsidRPr="009B289E">
        <w:rPr>
          <w:rFonts w:ascii="宋体" w:hAnsi="宋体" w:cs="T3Font_3" w:hint="eastAsia"/>
          <w:kern w:val="0"/>
          <w:sz w:val="24"/>
        </w:rPr>
        <w:t>9</w:t>
      </w:r>
      <w:r w:rsidR="00FB2475" w:rsidRPr="009B289E">
        <w:rPr>
          <w:rFonts w:ascii="宋体" w:hAnsi="宋体" w:cs="宋体" w:hint="eastAsia"/>
          <w:kern w:val="0"/>
          <w:sz w:val="24"/>
        </w:rPr>
        <w:t>号</w:t>
      </w:r>
      <w:r w:rsidR="00FB2475" w:rsidRPr="009B289E">
        <w:rPr>
          <w:rFonts w:ascii="宋体" w:hAnsi="宋体" w:cs="TT84EB8C4EtCID-WinCharSetFFFF-H" w:hint="eastAsia"/>
          <w:kern w:val="0"/>
          <w:sz w:val="24"/>
        </w:rPr>
        <w:t>）</w:t>
      </w:r>
      <w:r w:rsidR="00D028C1" w:rsidRPr="009B289E">
        <w:rPr>
          <w:rFonts w:ascii="宋体" w:hAnsi="宋体" w:cs="TT84EB8C4EtCID-WinCharSetFFFF-H" w:hint="eastAsia"/>
          <w:kern w:val="0"/>
          <w:sz w:val="24"/>
        </w:rPr>
        <w:t>和</w:t>
      </w:r>
      <w:r w:rsidR="00D028C1" w:rsidRPr="009B289E">
        <w:rPr>
          <w:rFonts w:ascii="宋体" w:hAnsi="宋体" w:hint="eastAsia"/>
          <w:color w:val="000000"/>
          <w:sz w:val="24"/>
          <w:shd w:val="clear" w:color="auto" w:fill="FFFFFF"/>
        </w:rPr>
        <w:t>湖南省教育厅</w:t>
      </w:r>
      <w:r w:rsidR="00351301" w:rsidRPr="009B289E">
        <w:rPr>
          <w:rFonts w:ascii="宋体" w:hAnsi="宋体" w:hint="eastAsia"/>
          <w:color w:val="000000"/>
          <w:sz w:val="24"/>
          <w:shd w:val="clear" w:color="auto" w:fill="FFFFFF"/>
        </w:rPr>
        <w:t>《</w:t>
      </w:r>
      <w:r w:rsidR="00351301" w:rsidRPr="009B289E">
        <w:rPr>
          <w:rFonts w:ascii="宋体" w:hAnsi="宋体"/>
          <w:color w:val="000000"/>
          <w:sz w:val="24"/>
          <w:shd w:val="clear" w:color="auto" w:fill="FFFFFF"/>
        </w:rPr>
        <w:t>关于实施湖南省卓越职业院校建设计划的通知</w:t>
      </w:r>
      <w:r w:rsidR="00351301" w:rsidRPr="009B289E">
        <w:rPr>
          <w:rFonts w:ascii="宋体" w:hAnsi="宋体" w:hint="eastAsia"/>
          <w:color w:val="000000"/>
          <w:sz w:val="24"/>
          <w:shd w:val="clear" w:color="auto" w:fill="FFFFFF"/>
        </w:rPr>
        <w:t>》（</w:t>
      </w:r>
      <w:r w:rsidR="00351301" w:rsidRPr="009B289E">
        <w:rPr>
          <w:rFonts w:ascii="宋体" w:hAnsi="宋体"/>
          <w:color w:val="000000"/>
          <w:sz w:val="24"/>
          <w:shd w:val="clear" w:color="auto" w:fill="FFFFFF"/>
        </w:rPr>
        <w:t>湘教通〔2015〕167号</w:t>
      </w:r>
      <w:r w:rsidR="00351301" w:rsidRPr="009B289E">
        <w:rPr>
          <w:rFonts w:ascii="宋体" w:hAnsi="宋体" w:hint="eastAsia"/>
          <w:color w:val="000000"/>
          <w:sz w:val="24"/>
          <w:shd w:val="clear" w:color="auto" w:fill="FFFFFF"/>
        </w:rPr>
        <w:t>）</w:t>
      </w:r>
      <w:r w:rsidR="00D028C1" w:rsidRPr="009B289E">
        <w:rPr>
          <w:rFonts w:ascii="宋体" w:hAnsi="宋体" w:hint="eastAsia"/>
          <w:color w:val="000000"/>
          <w:sz w:val="24"/>
          <w:shd w:val="clear" w:color="auto" w:fill="FFFFFF"/>
        </w:rPr>
        <w:t>、</w:t>
      </w:r>
      <w:r w:rsidR="00D028C1" w:rsidRPr="009B289E">
        <w:rPr>
          <w:rFonts w:ascii="宋体" w:hAnsi="宋体"/>
          <w:sz w:val="24"/>
          <w:shd w:val="clear" w:color="auto" w:fill="FFFFFF"/>
        </w:rPr>
        <w:t>《关于印发</w:t>
      </w:r>
      <w:r w:rsidR="00D028C1" w:rsidRPr="009B289E">
        <w:rPr>
          <w:rFonts w:ascii="宋体" w:hAnsi="宋体" w:hint="eastAsia"/>
          <w:sz w:val="24"/>
          <w:shd w:val="clear" w:color="auto" w:fill="FFFFFF"/>
        </w:rPr>
        <w:t>&lt;</w:t>
      </w:r>
      <w:r w:rsidR="00D028C1" w:rsidRPr="009B289E">
        <w:rPr>
          <w:rFonts w:ascii="宋体" w:hAnsi="宋体"/>
          <w:sz w:val="24"/>
          <w:shd w:val="clear" w:color="auto" w:fill="FFFFFF"/>
        </w:rPr>
        <w:t>湖南省职业院校管理水平提升行动计划（2015－2018年）实施方案</w:t>
      </w:r>
      <w:r w:rsidR="00D028C1" w:rsidRPr="009B289E">
        <w:rPr>
          <w:rFonts w:ascii="宋体" w:hAnsi="宋体" w:hint="eastAsia"/>
          <w:sz w:val="24"/>
          <w:shd w:val="clear" w:color="auto" w:fill="FFFFFF"/>
        </w:rPr>
        <w:t>&gt;</w:t>
      </w:r>
      <w:r w:rsidR="00D028C1" w:rsidRPr="009B289E">
        <w:rPr>
          <w:rFonts w:ascii="宋体" w:hAnsi="宋体"/>
          <w:sz w:val="24"/>
          <w:shd w:val="clear" w:color="auto" w:fill="FFFFFF"/>
        </w:rPr>
        <w:t>的通知》</w:t>
      </w:r>
      <w:r w:rsidR="00D028C1" w:rsidRPr="009B289E">
        <w:rPr>
          <w:rFonts w:ascii="宋体" w:hAnsi="宋体" w:hint="eastAsia"/>
          <w:sz w:val="24"/>
          <w:shd w:val="clear" w:color="auto" w:fill="FFFFFF"/>
        </w:rPr>
        <w:t>（</w:t>
      </w:r>
      <w:r w:rsidR="00D028C1" w:rsidRPr="009B289E">
        <w:rPr>
          <w:rFonts w:ascii="宋体" w:hAnsi="宋体"/>
          <w:sz w:val="24"/>
          <w:shd w:val="clear" w:color="auto" w:fill="FFFFFF"/>
        </w:rPr>
        <w:t>湘教通〔2015〕628号</w:t>
      </w:r>
      <w:r w:rsidR="00D028C1" w:rsidRPr="009B289E">
        <w:rPr>
          <w:rFonts w:ascii="宋体" w:hAnsi="宋体" w:hint="eastAsia"/>
          <w:sz w:val="24"/>
          <w:shd w:val="clear" w:color="auto" w:fill="FFFFFF"/>
        </w:rPr>
        <w:t>）、</w:t>
      </w:r>
      <w:r w:rsidR="00D028C1" w:rsidRPr="009B289E">
        <w:rPr>
          <w:rFonts w:ascii="宋体" w:hAnsi="宋体" w:cs="宋体" w:hint="eastAsia"/>
          <w:color w:val="000000"/>
          <w:kern w:val="0"/>
          <w:sz w:val="24"/>
          <w:shd w:val="clear" w:color="auto" w:fill="FFFFFF"/>
        </w:rPr>
        <w:t>《关于印发</w:t>
      </w:r>
      <w:r w:rsidR="00D028C1" w:rsidRPr="009B289E">
        <w:rPr>
          <w:rFonts w:ascii="宋体" w:hAnsi="宋体" w:cs="方正小标宋简体" w:hint="eastAsia"/>
          <w:color w:val="000000"/>
          <w:kern w:val="0"/>
          <w:sz w:val="24"/>
          <w:shd w:val="clear" w:color="auto" w:fill="FFFFFF"/>
          <w:lang w:bidi="ar"/>
        </w:rPr>
        <w:t>&lt;</w:t>
      </w:r>
      <w:r w:rsidR="00D028C1" w:rsidRPr="009B289E">
        <w:rPr>
          <w:rFonts w:ascii="宋体" w:hAnsi="宋体" w:cs="宋体" w:hint="eastAsia"/>
          <w:color w:val="000000"/>
          <w:kern w:val="0"/>
          <w:sz w:val="24"/>
          <w:shd w:val="clear" w:color="auto" w:fill="FFFFFF"/>
        </w:rPr>
        <w:t>湖南深化职业教育教学改革全面提高人才培养质量的实施意见&gt;的通知》（</w:t>
      </w:r>
      <w:r w:rsidR="00D028C1" w:rsidRPr="009B289E">
        <w:rPr>
          <w:rFonts w:ascii="宋体" w:hAnsi="宋体" w:hint="eastAsia"/>
          <w:color w:val="000000"/>
          <w:sz w:val="24"/>
          <w:shd w:val="clear" w:color="auto" w:fill="FFFFFF"/>
        </w:rPr>
        <w:t>湘教发〔</w:t>
      </w:r>
      <w:r w:rsidR="00D028C1" w:rsidRPr="009B289E">
        <w:rPr>
          <w:rFonts w:ascii="宋体" w:hAnsi="宋体"/>
          <w:color w:val="000000"/>
          <w:sz w:val="24"/>
          <w:shd w:val="clear" w:color="auto" w:fill="FFFFFF"/>
        </w:rPr>
        <w:t>2016</w:t>
      </w:r>
      <w:r w:rsidR="00D028C1" w:rsidRPr="009B289E">
        <w:rPr>
          <w:rFonts w:ascii="宋体" w:hAnsi="宋体" w:hint="eastAsia"/>
          <w:color w:val="000000"/>
          <w:sz w:val="24"/>
          <w:shd w:val="clear" w:color="auto" w:fill="FFFFFF"/>
        </w:rPr>
        <w:t>〕</w:t>
      </w:r>
      <w:r w:rsidR="00D028C1" w:rsidRPr="009B289E">
        <w:rPr>
          <w:rFonts w:ascii="宋体" w:hAnsi="宋体"/>
          <w:color w:val="000000"/>
          <w:sz w:val="24"/>
          <w:shd w:val="clear" w:color="auto" w:fill="FFFFFF"/>
        </w:rPr>
        <w:t>2</w:t>
      </w:r>
      <w:r w:rsidR="00D028C1" w:rsidRPr="009B289E">
        <w:rPr>
          <w:rFonts w:ascii="宋体" w:hAnsi="宋体" w:hint="eastAsia"/>
          <w:color w:val="000000"/>
          <w:sz w:val="24"/>
          <w:shd w:val="clear" w:color="auto" w:fill="FFFFFF"/>
        </w:rPr>
        <w:t>号</w:t>
      </w:r>
      <w:r w:rsidR="00D028C1" w:rsidRPr="009B289E">
        <w:rPr>
          <w:rFonts w:ascii="宋体" w:hAnsi="宋体" w:cs="宋体" w:hint="eastAsia"/>
          <w:color w:val="000000"/>
          <w:kern w:val="0"/>
          <w:sz w:val="24"/>
          <w:shd w:val="clear" w:color="auto" w:fill="FFFFFF"/>
        </w:rPr>
        <w:t>）、</w:t>
      </w:r>
      <w:r w:rsidR="00D028C1" w:rsidRPr="009B289E">
        <w:rPr>
          <w:rFonts w:ascii="宋体" w:hAnsi="宋体" w:cs="方正小标宋简体"/>
          <w:color w:val="000000"/>
          <w:kern w:val="0"/>
          <w:sz w:val="24"/>
          <w:shd w:val="clear" w:color="auto" w:fill="FFFFFF"/>
          <w:lang w:bidi="ar"/>
        </w:rPr>
        <w:t>《关于印发</w:t>
      </w:r>
      <w:r w:rsidR="00D028C1" w:rsidRPr="009B289E">
        <w:rPr>
          <w:rFonts w:ascii="宋体" w:hAnsi="宋体" w:cs="方正小标宋简体" w:hint="eastAsia"/>
          <w:color w:val="000000"/>
          <w:kern w:val="0"/>
          <w:sz w:val="24"/>
          <w:shd w:val="clear" w:color="auto" w:fill="FFFFFF"/>
          <w:lang w:bidi="ar"/>
        </w:rPr>
        <w:t>&lt;</w:t>
      </w:r>
      <w:r w:rsidR="00D028C1" w:rsidRPr="009B289E">
        <w:rPr>
          <w:rFonts w:ascii="宋体" w:hAnsi="宋体" w:cs="方正小标宋简体"/>
          <w:color w:val="000000"/>
          <w:kern w:val="0"/>
          <w:sz w:val="24"/>
          <w:shd w:val="clear" w:color="auto" w:fill="FFFFFF"/>
          <w:lang w:bidi="ar"/>
        </w:rPr>
        <w:t>湖南高等职业教育创新发展行动计划（</w:t>
      </w:r>
      <w:r w:rsidR="00D028C1" w:rsidRPr="009B289E">
        <w:rPr>
          <w:rFonts w:ascii="宋体" w:hAnsi="宋体"/>
          <w:color w:val="000000"/>
          <w:kern w:val="0"/>
          <w:sz w:val="24"/>
          <w:shd w:val="clear" w:color="auto" w:fill="FFFFFF"/>
          <w:lang w:bidi="ar"/>
        </w:rPr>
        <w:t>2016</w:t>
      </w:r>
      <w:r w:rsidR="00D028C1" w:rsidRPr="009B289E">
        <w:rPr>
          <w:rFonts w:ascii="宋体" w:hAnsi="宋体" w:cs="方正小标宋简体"/>
          <w:color w:val="000000"/>
          <w:kern w:val="0"/>
          <w:sz w:val="24"/>
          <w:shd w:val="clear" w:color="auto" w:fill="FFFFFF"/>
          <w:lang w:bidi="ar"/>
        </w:rPr>
        <w:t>－</w:t>
      </w:r>
      <w:r w:rsidR="00D028C1" w:rsidRPr="009B289E">
        <w:rPr>
          <w:rFonts w:ascii="宋体" w:hAnsi="宋体"/>
          <w:color w:val="000000"/>
          <w:kern w:val="0"/>
          <w:sz w:val="24"/>
          <w:shd w:val="clear" w:color="auto" w:fill="FFFFFF"/>
          <w:lang w:bidi="ar"/>
        </w:rPr>
        <w:t>2018</w:t>
      </w:r>
      <w:r w:rsidR="00D028C1" w:rsidRPr="009B289E">
        <w:rPr>
          <w:rFonts w:ascii="宋体" w:hAnsi="宋体" w:cs="方正小标宋简体"/>
          <w:color w:val="000000"/>
          <w:kern w:val="0"/>
          <w:sz w:val="24"/>
          <w:shd w:val="clear" w:color="auto" w:fill="FFFFFF"/>
          <w:lang w:bidi="ar"/>
        </w:rPr>
        <w:t>年）实施方案</w:t>
      </w:r>
      <w:r w:rsidR="00D028C1" w:rsidRPr="009B289E">
        <w:rPr>
          <w:rFonts w:ascii="宋体" w:hAnsi="宋体" w:cs="方正小标宋简体" w:hint="eastAsia"/>
          <w:color w:val="000000"/>
          <w:kern w:val="0"/>
          <w:sz w:val="24"/>
          <w:shd w:val="clear" w:color="auto" w:fill="FFFFFF"/>
          <w:lang w:bidi="ar"/>
        </w:rPr>
        <w:t>&gt;</w:t>
      </w:r>
      <w:r w:rsidR="00D028C1" w:rsidRPr="009B289E">
        <w:rPr>
          <w:rFonts w:ascii="宋体" w:hAnsi="宋体" w:cs="方正小标宋简体"/>
          <w:color w:val="000000"/>
          <w:kern w:val="0"/>
          <w:sz w:val="24"/>
          <w:shd w:val="clear" w:color="auto" w:fill="FFFFFF"/>
          <w:lang w:bidi="ar"/>
        </w:rPr>
        <w:t>的通知》</w:t>
      </w:r>
      <w:r w:rsidR="00D028C1" w:rsidRPr="009B289E">
        <w:rPr>
          <w:rFonts w:ascii="宋体" w:hAnsi="宋体" w:cs="方正小标宋简体" w:hint="eastAsia"/>
          <w:color w:val="000000"/>
          <w:kern w:val="0"/>
          <w:sz w:val="24"/>
          <w:shd w:val="clear" w:color="auto" w:fill="FFFFFF"/>
          <w:lang w:bidi="ar"/>
        </w:rPr>
        <w:t>（</w:t>
      </w:r>
      <w:r w:rsidR="00D028C1" w:rsidRPr="009B289E">
        <w:rPr>
          <w:rFonts w:ascii="宋体" w:hAnsi="宋体" w:cs="宋体"/>
          <w:color w:val="000000"/>
          <w:sz w:val="24"/>
          <w:shd w:val="clear" w:color="auto" w:fill="FFFFFF"/>
        </w:rPr>
        <w:t>湘教发〔2016〕7号</w:t>
      </w:r>
      <w:r w:rsidR="00D028C1" w:rsidRPr="009B289E">
        <w:rPr>
          <w:rFonts w:ascii="宋体" w:hAnsi="宋体" w:cs="方正小标宋简体" w:hint="eastAsia"/>
          <w:color w:val="000000"/>
          <w:kern w:val="0"/>
          <w:sz w:val="24"/>
          <w:shd w:val="clear" w:color="auto" w:fill="FFFFFF"/>
          <w:lang w:bidi="ar"/>
        </w:rPr>
        <w:t>）</w:t>
      </w:r>
      <w:r w:rsidR="00FB2475" w:rsidRPr="009B289E">
        <w:rPr>
          <w:rFonts w:ascii="宋体" w:hAnsi="宋体" w:cs="TT84EB8C4EtCID-WinCharSetFFFF-H" w:hint="eastAsia"/>
          <w:kern w:val="0"/>
          <w:sz w:val="24"/>
        </w:rPr>
        <w:t>等文件精神，</w:t>
      </w:r>
      <w:r w:rsidR="00351301" w:rsidRPr="009B289E">
        <w:rPr>
          <w:rFonts w:ascii="宋体" w:hAnsi="宋体" w:cs="TT84EB8C4EtCID-WinCharSetFFFF-H" w:hint="eastAsia"/>
          <w:kern w:val="0"/>
          <w:sz w:val="24"/>
        </w:rPr>
        <w:t>以立德</w:t>
      </w:r>
      <w:r w:rsidR="00351301" w:rsidRPr="009B289E">
        <w:rPr>
          <w:rFonts w:ascii="宋体" w:hAnsi="宋体" w:cs="宋体" w:hint="eastAsia"/>
          <w:kern w:val="0"/>
          <w:sz w:val="24"/>
        </w:rPr>
        <w:t>树</w:t>
      </w:r>
      <w:r w:rsidR="00351301" w:rsidRPr="009B289E">
        <w:rPr>
          <w:rFonts w:ascii="宋体" w:hAnsi="宋体" w:cs="TT84EB8C4EtCID-WinCharSetFFFF-H" w:hint="eastAsia"/>
          <w:kern w:val="0"/>
          <w:sz w:val="24"/>
        </w:rPr>
        <w:t>人</w:t>
      </w:r>
      <w:r w:rsidR="00351301" w:rsidRPr="009B289E">
        <w:rPr>
          <w:rFonts w:ascii="宋体" w:hAnsi="宋体" w:cs="宋体" w:hint="eastAsia"/>
          <w:kern w:val="0"/>
          <w:sz w:val="24"/>
        </w:rPr>
        <w:t>为</w:t>
      </w:r>
      <w:r w:rsidR="00351301" w:rsidRPr="009B289E">
        <w:rPr>
          <w:rFonts w:ascii="宋体" w:hAnsi="宋体" w:cs="TT84EB8C4EtCID-WinCharSetFFFF-H" w:hint="eastAsia"/>
          <w:kern w:val="0"/>
          <w:sz w:val="24"/>
        </w:rPr>
        <w:t>根本，以提高</w:t>
      </w:r>
      <w:r w:rsidR="00351301" w:rsidRPr="009B289E">
        <w:rPr>
          <w:rFonts w:ascii="宋体" w:hAnsi="宋体" w:cs="宋体" w:hint="eastAsia"/>
          <w:kern w:val="0"/>
          <w:sz w:val="24"/>
        </w:rPr>
        <w:t>教</w:t>
      </w:r>
      <w:r w:rsidR="00351301" w:rsidRPr="009B289E">
        <w:rPr>
          <w:rFonts w:ascii="宋体" w:hAnsi="宋体" w:cs="TT84EB8C4EtCID-WinCharSetFFFF-H" w:hint="eastAsia"/>
          <w:kern w:val="0"/>
          <w:sz w:val="24"/>
        </w:rPr>
        <w:t>育</w:t>
      </w:r>
      <w:r w:rsidR="00351301" w:rsidRPr="009B289E">
        <w:rPr>
          <w:rFonts w:ascii="宋体" w:hAnsi="宋体" w:cs="宋体" w:hint="eastAsia"/>
          <w:kern w:val="0"/>
          <w:sz w:val="24"/>
        </w:rPr>
        <w:t>质</w:t>
      </w:r>
      <w:r w:rsidR="00351301" w:rsidRPr="009B289E">
        <w:rPr>
          <w:rFonts w:ascii="宋体" w:hAnsi="宋体" w:cs="TT84EB8C4EtCID-WinCharSetFFFF-H" w:hint="eastAsia"/>
          <w:kern w:val="0"/>
          <w:sz w:val="24"/>
        </w:rPr>
        <w:t>量</w:t>
      </w:r>
      <w:r w:rsidR="00351301" w:rsidRPr="009B289E">
        <w:rPr>
          <w:rFonts w:ascii="宋体" w:hAnsi="宋体" w:cs="宋体" w:hint="eastAsia"/>
          <w:kern w:val="0"/>
          <w:sz w:val="24"/>
        </w:rPr>
        <w:t>为</w:t>
      </w:r>
      <w:r w:rsidR="00351301" w:rsidRPr="009B289E">
        <w:rPr>
          <w:rFonts w:ascii="宋体" w:hAnsi="宋体" w:cs="TT84EB8C4EtCID-WinCharSetFFFF-H" w:hint="eastAsia"/>
          <w:kern w:val="0"/>
          <w:sz w:val="24"/>
        </w:rPr>
        <w:t>核心，</w:t>
      </w:r>
      <w:r w:rsidR="00351301" w:rsidRPr="009B289E">
        <w:rPr>
          <w:rFonts w:ascii="宋体" w:hAnsi="宋体" w:cs="宋体" w:hint="eastAsia"/>
          <w:kern w:val="0"/>
          <w:sz w:val="24"/>
        </w:rPr>
        <w:t>创</w:t>
      </w:r>
      <w:r w:rsidR="00351301" w:rsidRPr="009B289E">
        <w:rPr>
          <w:rFonts w:ascii="宋体" w:hAnsi="宋体" w:cs="TT84EB8C4EtCID-WinCharSetFFFF-H" w:hint="eastAsia"/>
          <w:kern w:val="0"/>
          <w:sz w:val="24"/>
        </w:rPr>
        <w:t>新机制体制，深化</w:t>
      </w:r>
      <w:r w:rsidR="00351301" w:rsidRPr="009B289E">
        <w:rPr>
          <w:rFonts w:ascii="宋体" w:hAnsi="宋体" w:cs="宋体" w:hint="eastAsia"/>
          <w:kern w:val="0"/>
          <w:sz w:val="24"/>
        </w:rPr>
        <w:t>内</w:t>
      </w:r>
      <w:r w:rsidR="00351301" w:rsidRPr="009B289E">
        <w:rPr>
          <w:rFonts w:ascii="宋体" w:hAnsi="宋体" w:cs="TT84EB8C4EtCID-WinCharSetFFFF-H" w:hint="eastAsia"/>
          <w:kern w:val="0"/>
          <w:sz w:val="24"/>
        </w:rPr>
        <w:t>涵建</w:t>
      </w:r>
      <w:r w:rsidR="00351301" w:rsidRPr="009B289E">
        <w:rPr>
          <w:rFonts w:ascii="宋体" w:hAnsi="宋体" w:cs="宋体" w:hint="eastAsia"/>
          <w:kern w:val="0"/>
          <w:sz w:val="24"/>
        </w:rPr>
        <w:t>设</w:t>
      </w:r>
      <w:r w:rsidR="00351301" w:rsidRPr="009B289E">
        <w:rPr>
          <w:rFonts w:ascii="宋体" w:hAnsi="宋体" w:cs="TT84EB8C4EtCID-WinCharSetFFFF-H" w:hint="eastAsia"/>
          <w:kern w:val="0"/>
          <w:sz w:val="24"/>
        </w:rPr>
        <w:t>，进一步提升了人才培</w:t>
      </w:r>
      <w:r w:rsidR="00351301" w:rsidRPr="009B289E">
        <w:rPr>
          <w:rFonts w:ascii="宋体" w:hAnsi="宋体" w:cs="宋体" w:hint="eastAsia"/>
          <w:kern w:val="0"/>
          <w:sz w:val="24"/>
        </w:rPr>
        <w:t>养质</w:t>
      </w:r>
      <w:r w:rsidR="00351301" w:rsidRPr="009B289E">
        <w:rPr>
          <w:rFonts w:ascii="宋体" w:hAnsi="宋体" w:cs="TT84EB8C4EtCID-WinCharSetFFFF-H" w:hint="eastAsia"/>
          <w:kern w:val="0"/>
          <w:sz w:val="24"/>
        </w:rPr>
        <w:t>量，推</w:t>
      </w:r>
      <w:r w:rsidR="00351301" w:rsidRPr="009B289E">
        <w:rPr>
          <w:rFonts w:ascii="宋体" w:hAnsi="宋体" w:cs="宋体" w:hint="eastAsia"/>
          <w:kern w:val="0"/>
          <w:sz w:val="24"/>
        </w:rPr>
        <w:t>进了学院</w:t>
      </w:r>
      <w:r w:rsidR="00351301" w:rsidRPr="009B289E">
        <w:rPr>
          <w:rFonts w:ascii="宋体" w:hAnsi="宋体" w:cs="TT84EB8C4EtCID-WinCharSetFFFF-H" w:hint="eastAsia"/>
          <w:kern w:val="0"/>
          <w:sz w:val="24"/>
        </w:rPr>
        <w:t>事</w:t>
      </w:r>
      <w:r w:rsidR="00351301" w:rsidRPr="009B289E">
        <w:rPr>
          <w:rFonts w:ascii="宋体" w:hAnsi="宋体" w:cs="宋体" w:hint="eastAsia"/>
          <w:kern w:val="0"/>
          <w:sz w:val="24"/>
        </w:rPr>
        <w:t>业发</w:t>
      </w:r>
      <w:r w:rsidR="00351301" w:rsidRPr="009B289E">
        <w:rPr>
          <w:rFonts w:ascii="宋体" w:hAnsi="宋体" w:cs="TT84EB8C4EtCID-WinCharSetFFFF-H" w:hint="eastAsia"/>
          <w:kern w:val="0"/>
          <w:sz w:val="24"/>
        </w:rPr>
        <w:t>展。现将学院教育质量报告如下：</w:t>
      </w:r>
    </w:p>
    <w:p w:rsidR="001C1545" w:rsidRPr="00990E76" w:rsidRDefault="00D25CA9" w:rsidP="00425F1B">
      <w:pPr>
        <w:widowControl/>
        <w:spacing w:line="400" w:lineRule="exact"/>
        <w:ind w:firstLineChars="200" w:firstLine="596"/>
        <w:outlineLvl w:val="0"/>
        <w:rPr>
          <w:rFonts w:ascii="黑体" w:eastAsia="黑体" w:hAnsi="黑体" w:cs="宋体" w:hint="eastAsia"/>
          <w:kern w:val="0"/>
          <w:sz w:val="30"/>
          <w:szCs w:val="30"/>
        </w:rPr>
      </w:pPr>
      <w:bookmarkStart w:id="3" w:name="_Toc469910734"/>
      <w:bookmarkStart w:id="4" w:name="_Toc470012601"/>
      <w:r>
        <w:rPr>
          <w:rFonts w:ascii="黑体" w:eastAsia="黑体" w:hAnsi="黑体" w:hint="eastAsia"/>
          <w:sz w:val="30"/>
          <w:szCs w:val="30"/>
        </w:rPr>
        <w:t>1</w:t>
      </w:r>
      <w:r w:rsidR="004316B3">
        <w:rPr>
          <w:rFonts w:ascii="黑体" w:eastAsia="黑体" w:hAnsi="黑体" w:hint="eastAsia"/>
          <w:sz w:val="30"/>
          <w:szCs w:val="30"/>
        </w:rPr>
        <w:t>．</w:t>
      </w:r>
      <w:r w:rsidR="00073434" w:rsidRPr="00990E76">
        <w:rPr>
          <w:rFonts w:ascii="黑体" w:eastAsia="黑体" w:hAnsi="黑体" w:cs="宋体" w:hint="eastAsia"/>
          <w:kern w:val="0"/>
          <w:sz w:val="30"/>
          <w:szCs w:val="30"/>
        </w:rPr>
        <w:t>学生发展</w:t>
      </w:r>
      <w:bookmarkEnd w:id="3"/>
      <w:bookmarkEnd w:id="4"/>
    </w:p>
    <w:p w:rsidR="001C1545" w:rsidRPr="00990E76" w:rsidRDefault="00D25CA9" w:rsidP="00425F1B">
      <w:pPr>
        <w:widowControl/>
        <w:spacing w:line="400" w:lineRule="exact"/>
        <w:ind w:firstLineChars="200" w:firstLine="556"/>
        <w:outlineLvl w:val="1"/>
        <w:rPr>
          <w:rFonts w:ascii="黑体" w:eastAsia="黑体" w:hAnsi="黑体" w:cs="宋体" w:hint="eastAsia"/>
          <w:kern w:val="0"/>
          <w:sz w:val="28"/>
          <w:szCs w:val="28"/>
        </w:rPr>
      </w:pPr>
      <w:bookmarkStart w:id="5" w:name="_Toc469910735"/>
      <w:bookmarkStart w:id="6" w:name="_Toc470012602"/>
      <w:r>
        <w:rPr>
          <w:rFonts w:ascii="黑体" w:eastAsia="黑体" w:hAnsi="黑体" w:cs="宋体" w:hint="eastAsia"/>
          <w:kern w:val="0"/>
          <w:sz w:val="28"/>
          <w:szCs w:val="28"/>
        </w:rPr>
        <w:t>1</w:t>
      </w:r>
      <w:r w:rsidR="004316B3">
        <w:rPr>
          <w:rFonts w:ascii="黑体" w:eastAsia="黑体" w:hAnsi="黑体" w:cs="宋体" w:hint="eastAsia"/>
          <w:kern w:val="0"/>
          <w:sz w:val="28"/>
          <w:szCs w:val="28"/>
        </w:rPr>
        <w:t>．</w:t>
      </w:r>
      <w:r>
        <w:rPr>
          <w:rFonts w:ascii="黑体" w:eastAsia="黑体" w:hAnsi="黑体" w:cs="宋体" w:hint="eastAsia"/>
          <w:kern w:val="0"/>
          <w:sz w:val="28"/>
          <w:szCs w:val="28"/>
        </w:rPr>
        <w:t>1</w:t>
      </w:r>
      <w:r w:rsidR="004316B3">
        <w:rPr>
          <w:rFonts w:ascii="黑体" w:eastAsia="黑体" w:hAnsi="黑体" w:cs="宋体" w:hint="eastAsia"/>
          <w:kern w:val="0"/>
          <w:sz w:val="28"/>
          <w:szCs w:val="28"/>
        </w:rPr>
        <w:t xml:space="preserve"> </w:t>
      </w:r>
      <w:r w:rsidR="009B289E" w:rsidRPr="00990E76">
        <w:rPr>
          <w:rFonts w:ascii="黑体" w:eastAsia="黑体" w:hAnsi="黑体" w:hint="eastAsia"/>
          <w:sz w:val="28"/>
          <w:szCs w:val="28"/>
        </w:rPr>
        <w:t>生源质量</w:t>
      </w:r>
      <w:r w:rsidR="005004DD" w:rsidRPr="00990E76">
        <w:rPr>
          <w:rFonts w:ascii="黑体" w:eastAsia="黑体" w:hAnsi="黑体" w:hint="eastAsia"/>
          <w:sz w:val="28"/>
          <w:szCs w:val="28"/>
        </w:rPr>
        <w:t>稳步</w:t>
      </w:r>
      <w:r w:rsidR="009B289E" w:rsidRPr="00990E76">
        <w:rPr>
          <w:rFonts w:ascii="黑体" w:eastAsia="黑体" w:hAnsi="黑体" w:hint="eastAsia"/>
          <w:sz w:val="28"/>
          <w:szCs w:val="28"/>
        </w:rPr>
        <w:t>提升</w:t>
      </w:r>
      <w:bookmarkEnd w:id="5"/>
      <w:bookmarkEnd w:id="6"/>
    </w:p>
    <w:p w:rsidR="001C1545" w:rsidRDefault="009B289E" w:rsidP="001C1545">
      <w:pPr>
        <w:widowControl/>
        <w:spacing w:line="400" w:lineRule="exact"/>
        <w:ind w:firstLineChars="200" w:firstLine="476"/>
        <w:rPr>
          <w:rFonts w:ascii="宋体" w:hAnsi="宋体" w:cs="宋体" w:hint="eastAsia"/>
          <w:kern w:val="0"/>
          <w:sz w:val="24"/>
        </w:rPr>
      </w:pPr>
      <w:r w:rsidRPr="001C1545">
        <w:rPr>
          <w:rFonts w:ascii="宋体" w:hAnsi="宋体" w:cs="宋体" w:hint="eastAsia"/>
          <w:kern w:val="0"/>
          <w:sz w:val="24"/>
        </w:rPr>
        <w:t>在全国高职院校招生形势更加严峻、招生录取竞争异常激烈的情况下，我</w:t>
      </w:r>
      <w:r w:rsidR="001C1545">
        <w:rPr>
          <w:rFonts w:ascii="宋体" w:hAnsi="宋体" w:cs="宋体" w:hint="eastAsia"/>
          <w:kern w:val="0"/>
          <w:sz w:val="24"/>
        </w:rPr>
        <w:t>院</w:t>
      </w:r>
      <w:r w:rsidRPr="001C1545">
        <w:rPr>
          <w:rFonts w:ascii="宋体" w:hAnsi="宋体" w:cs="宋体" w:hint="eastAsia"/>
          <w:kern w:val="0"/>
          <w:sz w:val="24"/>
        </w:rPr>
        <w:t>攻坚克难，在全国29省市共录取新生3792人，其中，外省1002人,本省2790人，圆满完成</w:t>
      </w:r>
      <w:r w:rsidR="001C1545">
        <w:rPr>
          <w:rFonts w:ascii="宋体" w:hAnsi="宋体" w:cs="宋体" w:hint="eastAsia"/>
          <w:kern w:val="0"/>
          <w:sz w:val="24"/>
        </w:rPr>
        <w:t>了</w:t>
      </w:r>
      <w:r w:rsidRPr="001C1545">
        <w:rPr>
          <w:rFonts w:ascii="宋体" w:hAnsi="宋体" w:cs="宋体" w:hint="eastAsia"/>
          <w:kern w:val="0"/>
          <w:sz w:val="24"/>
        </w:rPr>
        <w:t>全年招生工作任务</w:t>
      </w:r>
      <w:r w:rsidRPr="001C1545">
        <w:rPr>
          <w:rFonts w:ascii="宋体" w:hAnsi="宋体" w:cs="宋体"/>
          <w:kern w:val="0"/>
          <w:sz w:val="24"/>
        </w:rPr>
        <w:t>。</w:t>
      </w:r>
    </w:p>
    <w:p w:rsidR="009B289E" w:rsidRPr="001C1545" w:rsidRDefault="009B289E" w:rsidP="004A138C">
      <w:pPr>
        <w:widowControl/>
        <w:spacing w:line="400" w:lineRule="exact"/>
        <w:ind w:firstLineChars="200" w:firstLine="476"/>
        <w:rPr>
          <w:rFonts w:ascii="宋体" w:hAnsi="宋体" w:cs="宋体"/>
          <w:kern w:val="0"/>
          <w:sz w:val="24"/>
        </w:rPr>
      </w:pPr>
      <w:r w:rsidRPr="000404EE">
        <w:rPr>
          <w:rFonts w:ascii="宋体" w:hAnsi="宋体" w:cs="宋体" w:hint="eastAsia"/>
          <w:kern w:val="0"/>
          <w:sz w:val="24"/>
        </w:rPr>
        <w:t>今年</w:t>
      </w:r>
      <w:r w:rsidR="001C1545" w:rsidRPr="000404EE">
        <w:rPr>
          <w:rFonts w:ascii="宋体" w:hAnsi="宋体" w:cs="宋体" w:hint="eastAsia"/>
          <w:kern w:val="0"/>
          <w:sz w:val="24"/>
        </w:rPr>
        <w:t>，</w:t>
      </w:r>
      <w:r w:rsidR="000404EE" w:rsidRPr="000404EE">
        <w:rPr>
          <w:rFonts w:ascii="宋体" w:hAnsi="宋体" w:cs="宋体" w:hint="eastAsia"/>
          <w:kern w:val="0"/>
          <w:sz w:val="24"/>
        </w:rPr>
        <w:t>填报我院的考生人数创历史新高，其中，</w:t>
      </w:r>
      <w:r w:rsidRPr="000404EE">
        <w:rPr>
          <w:rFonts w:ascii="宋体" w:hAnsi="宋体" w:cs="宋体" w:hint="eastAsia"/>
          <w:kern w:val="0"/>
          <w:sz w:val="24"/>
        </w:rPr>
        <w:t>我省单招计划1000人</w:t>
      </w:r>
      <w:r w:rsidRPr="000404EE">
        <w:rPr>
          <w:rFonts w:ascii="宋体" w:hAnsi="宋体" w:cs="宋体"/>
          <w:kern w:val="0"/>
          <w:sz w:val="24"/>
        </w:rPr>
        <w:t>，</w:t>
      </w:r>
      <w:r w:rsidRPr="000404EE">
        <w:rPr>
          <w:rFonts w:ascii="宋体" w:hAnsi="宋体" w:cs="宋体" w:hint="eastAsia"/>
          <w:kern w:val="0"/>
          <w:sz w:val="24"/>
        </w:rPr>
        <w:t>最后实际来校</w:t>
      </w:r>
      <w:r w:rsidRPr="000404EE">
        <w:rPr>
          <w:rFonts w:ascii="宋体" w:hAnsi="宋体" w:cs="宋体"/>
          <w:kern w:val="0"/>
          <w:sz w:val="24"/>
        </w:rPr>
        <w:t>报名</w:t>
      </w:r>
      <w:r w:rsidRPr="000404EE">
        <w:rPr>
          <w:rFonts w:ascii="宋体" w:hAnsi="宋体" w:cs="宋体" w:hint="eastAsia"/>
          <w:kern w:val="0"/>
          <w:sz w:val="24"/>
        </w:rPr>
        <w:t>考试</w:t>
      </w:r>
      <w:r w:rsidRPr="000404EE">
        <w:rPr>
          <w:rFonts w:ascii="宋体" w:hAnsi="宋体" w:cs="宋体"/>
          <w:kern w:val="0"/>
          <w:sz w:val="24"/>
        </w:rPr>
        <w:t>人数2056人，录取比例超过2：1</w:t>
      </w:r>
      <w:r w:rsidRPr="000404EE">
        <w:rPr>
          <w:rFonts w:ascii="宋体" w:hAnsi="宋体" w:cs="宋体" w:hint="eastAsia"/>
          <w:kern w:val="0"/>
          <w:sz w:val="24"/>
        </w:rPr>
        <w:t>。我省普通高考招生计划1750人，而报考我</w:t>
      </w:r>
      <w:r w:rsidR="000404EE" w:rsidRPr="000404EE">
        <w:rPr>
          <w:rFonts w:ascii="宋体" w:hAnsi="宋体" w:cs="宋体" w:hint="eastAsia"/>
          <w:kern w:val="0"/>
          <w:sz w:val="24"/>
        </w:rPr>
        <w:t>院</w:t>
      </w:r>
      <w:r w:rsidRPr="000404EE">
        <w:rPr>
          <w:rFonts w:ascii="宋体" w:hAnsi="宋体" w:cs="宋体" w:hint="eastAsia"/>
          <w:kern w:val="0"/>
          <w:sz w:val="24"/>
        </w:rPr>
        <w:t>人数达</w:t>
      </w:r>
      <w:r w:rsidR="000404EE" w:rsidRPr="000404EE">
        <w:rPr>
          <w:rFonts w:ascii="宋体" w:hAnsi="宋体" w:cs="宋体" w:hint="eastAsia"/>
          <w:kern w:val="0"/>
          <w:sz w:val="24"/>
        </w:rPr>
        <w:t>16035人，录取比例接近10:1</w:t>
      </w:r>
      <w:r w:rsidRPr="000404EE">
        <w:rPr>
          <w:rFonts w:ascii="宋体" w:hAnsi="宋体" w:cs="宋体" w:hint="eastAsia"/>
          <w:kern w:val="0"/>
          <w:sz w:val="24"/>
        </w:rPr>
        <w:t>。</w:t>
      </w:r>
      <w:r w:rsidR="000404EE" w:rsidRPr="000404EE">
        <w:rPr>
          <w:rFonts w:ascii="宋体" w:hAnsi="宋体" w:cs="宋体" w:hint="eastAsia"/>
          <w:kern w:val="0"/>
          <w:sz w:val="24"/>
        </w:rPr>
        <w:t>另外，</w:t>
      </w:r>
      <w:r w:rsidRPr="000404EE">
        <w:rPr>
          <w:rFonts w:ascii="宋体" w:hAnsi="宋体" w:cs="宋体" w:hint="eastAsia"/>
          <w:kern w:val="0"/>
          <w:sz w:val="24"/>
        </w:rPr>
        <w:t>我</w:t>
      </w:r>
      <w:r w:rsidR="004A138C">
        <w:rPr>
          <w:rFonts w:ascii="宋体" w:hAnsi="宋体" w:cs="宋体" w:hint="eastAsia"/>
          <w:kern w:val="0"/>
          <w:sz w:val="24"/>
        </w:rPr>
        <w:t>院</w:t>
      </w:r>
      <w:r w:rsidRPr="000404EE">
        <w:rPr>
          <w:rFonts w:ascii="宋体" w:hAnsi="宋体" w:cs="宋体" w:hint="eastAsia"/>
          <w:kern w:val="0"/>
          <w:sz w:val="24"/>
        </w:rPr>
        <w:t>普通文理科平行志愿投档分数线处于全省高职院校前列，其中，湖南文科平行志愿投档</w:t>
      </w:r>
      <w:r w:rsidRPr="000404EE">
        <w:rPr>
          <w:rFonts w:ascii="宋体" w:hAnsi="宋体" w:cs="宋体" w:hint="eastAsia"/>
          <w:kern w:val="0"/>
          <w:sz w:val="24"/>
        </w:rPr>
        <w:lastRenderedPageBreak/>
        <w:t>线363分</w:t>
      </w:r>
      <w:r w:rsidR="000404EE" w:rsidRPr="000404EE">
        <w:rPr>
          <w:rFonts w:ascii="宋体" w:hAnsi="宋体" w:cs="宋体" w:hint="eastAsia"/>
          <w:kern w:val="0"/>
          <w:sz w:val="24"/>
        </w:rPr>
        <w:t>，</w:t>
      </w:r>
      <w:r w:rsidRPr="000404EE">
        <w:rPr>
          <w:rFonts w:ascii="宋体" w:hAnsi="宋体" w:cs="宋体" w:hint="eastAsia"/>
          <w:kern w:val="0"/>
          <w:sz w:val="24"/>
        </w:rPr>
        <w:t>在全省60多所高职院校中排名11位；理科3</w:t>
      </w:r>
      <w:r w:rsidRPr="001C1545">
        <w:rPr>
          <w:rFonts w:ascii="宋体" w:hAnsi="宋体" w:cs="宋体" w:hint="eastAsia"/>
          <w:kern w:val="0"/>
          <w:sz w:val="24"/>
        </w:rPr>
        <w:t>59分，在全省60多所高职院校中排名7位。且主播、编导和摄像为湖南高职院校最高投档录取分数线。此外，我</w:t>
      </w:r>
      <w:r w:rsidR="004A138C">
        <w:rPr>
          <w:rFonts w:ascii="宋体" w:hAnsi="宋体" w:cs="宋体" w:hint="eastAsia"/>
          <w:kern w:val="0"/>
          <w:sz w:val="24"/>
        </w:rPr>
        <w:t>院</w:t>
      </w:r>
      <w:r w:rsidRPr="001C1545">
        <w:rPr>
          <w:rFonts w:ascii="宋体" w:hAnsi="宋体" w:cs="宋体" w:hint="eastAsia"/>
          <w:kern w:val="0"/>
          <w:sz w:val="24"/>
        </w:rPr>
        <w:t>在湖南招生的所有24个招生类别均首次同时出现较高投档分数线，实属不易。</w:t>
      </w:r>
    </w:p>
    <w:p w:rsidR="009B289E" w:rsidRDefault="009B289E" w:rsidP="00843DEE">
      <w:pPr>
        <w:widowControl/>
        <w:spacing w:line="380" w:lineRule="exact"/>
        <w:ind w:firstLineChars="200" w:firstLine="476"/>
        <w:rPr>
          <w:rFonts w:ascii="宋体" w:hAnsi="宋体" w:cs="宋体" w:hint="eastAsia"/>
          <w:kern w:val="0"/>
          <w:sz w:val="24"/>
        </w:rPr>
      </w:pPr>
      <w:r w:rsidRPr="001C1545">
        <w:rPr>
          <w:rFonts w:ascii="宋体" w:hAnsi="宋体" w:cs="宋体" w:hint="eastAsia"/>
          <w:kern w:val="0"/>
          <w:sz w:val="24"/>
        </w:rPr>
        <w:t>在28个外省普通高考招生中，除极少数省份外，绝大多数省份考生报名踊跃，特别是河南、江西、广东、云南、贵州、四川、新疆等报考人数众多，投档线高，生源质量好。</w:t>
      </w:r>
    </w:p>
    <w:p w:rsidR="001C1545" w:rsidRPr="00990E76" w:rsidRDefault="00D25CA9" w:rsidP="00843DEE">
      <w:pPr>
        <w:spacing w:line="380" w:lineRule="exact"/>
        <w:ind w:firstLineChars="200" w:firstLine="556"/>
        <w:outlineLvl w:val="1"/>
        <w:rPr>
          <w:rFonts w:ascii="黑体" w:eastAsia="黑体" w:hAnsi="黑体" w:hint="eastAsia"/>
          <w:b/>
          <w:sz w:val="28"/>
          <w:szCs w:val="28"/>
        </w:rPr>
      </w:pPr>
      <w:bookmarkStart w:id="7" w:name="_Toc469910736"/>
      <w:bookmarkStart w:id="8" w:name="_Toc470012603"/>
      <w:r>
        <w:rPr>
          <w:rFonts w:ascii="黑体" w:eastAsia="黑体" w:hAnsi="黑体" w:hint="eastAsia"/>
          <w:sz w:val="28"/>
          <w:szCs w:val="28"/>
        </w:rPr>
        <w:t>1</w:t>
      </w:r>
      <w:r w:rsidR="004316B3">
        <w:rPr>
          <w:rFonts w:ascii="黑体" w:eastAsia="黑体" w:hAnsi="黑体" w:hint="eastAsia"/>
          <w:sz w:val="28"/>
          <w:szCs w:val="28"/>
        </w:rPr>
        <w:t>．</w:t>
      </w:r>
      <w:r>
        <w:rPr>
          <w:rFonts w:ascii="黑体" w:eastAsia="黑体" w:hAnsi="黑体" w:hint="eastAsia"/>
          <w:sz w:val="28"/>
          <w:szCs w:val="28"/>
        </w:rPr>
        <w:t>2</w:t>
      </w:r>
      <w:r w:rsidR="004316B3">
        <w:rPr>
          <w:rFonts w:ascii="黑体" w:eastAsia="黑体" w:hAnsi="黑体" w:hint="eastAsia"/>
          <w:sz w:val="28"/>
          <w:szCs w:val="28"/>
        </w:rPr>
        <w:t xml:space="preserve"> </w:t>
      </w:r>
      <w:r w:rsidR="005004DD" w:rsidRPr="00990E76">
        <w:rPr>
          <w:rFonts w:ascii="黑体" w:eastAsia="黑体" w:hAnsi="黑体" w:hint="eastAsia"/>
          <w:sz w:val="28"/>
          <w:szCs w:val="28"/>
        </w:rPr>
        <w:t>学生</w:t>
      </w:r>
      <w:r w:rsidR="001C1545" w:rsidRPr="00990E76">
        <w:rPr>
          <w:rFonts w:ascii="黑体" w:eastAsia="黑体" w:hAnsi="黑体" w:hint="eastAsia"/>
          <w:sz w:val="28"/>
          <w:szCs w:val="28"/>
        </w:rPr>
        <w:t>素质全面提高</w:t>
      </w:r>
      <w:bookmarkEnd w:id="7"/>
      <w:bookmarkEnd w:id="8"/>
    </w:p>
    <w:p w:rsidR="001C1545" w:rsidRPr="001C1545" w:rsidRDefault="001C1545" w:rsidP="00843DEE">
      <w:pPr>
        <w:spacing w:line="380" w:lineRule="exact"/>
        <w:ind w:firstLineChars="200" w:firstLine="476"/>
        <w:rPr>
          <w:rFonts w:ascii="宋体" w:hAnsi="宋体" w:hint="eastAsia"/>
          <w:b/>
          <w:sz w:val="24"/>
        </w:rPr>
      </w:pPr>
      <w:r w:rsidRPr="001C1545">
        <w:rPr>
          <w:rFonts w:ascii="宋体" w:hAnsi="宋体" w:hint="eastAsia"/>
          <w:sz w:val="24"/>
        </w:rPr>
        <w:t>第一</w:t>
      </w:r>
      <w:r w:rsidR="005004DD">
        <w:rPr>
          <w:rFonts w:ascii="宋体" w:hAnsi="宋体" w:hint="eastAsia"/>
          <w:sz w:val="24"/>
        </w:rPr>
        <w:t>，</w:t>
      </w:r>
      <w:r w:rsidRPr="001C1545">
        <w:rPr>
          <w:rFonts w:ascii="宋体" w:hAnsi="宋体" w:hint="eastAsia"/>
          <w:sz w:val="24"/>
        </w:rPr>
        <w:t>强化德育首要地位，</w:t>
      </w:r>
      <w:r w:rsidR="005004DD" w:rsidRPr="001C1545">
        <w:rPr>
          <w:rFonts w:ascii="宋体" w:hAnsi="宋体" w:hint="eastAsia"/>
          <w:sz w:val="24"/>
        </w:rPr>
        <w:t>提升</w:t>
      </w:r>
      <w:r w:rsidR="005004DD">
        <w:rPr>
          <w:rFonts w:ascii="宋体" w:hAnsi="宋体" w:hint="eastAsia"/>
          <w:sz w:val="24"/>
        </w:rPr>
        <w:t>学生</w:t>
      </w:r>
      <w:r w:rsidRPr="001C1545">
        <w:rPr>
          <w:rFonts w:ascii="宋体" w:hAnsi="宋体" w:hint="eastAsia"/>
          <w:sz w:val="24"/>
        </w:rPr>
        <w:t>德育及价值观</w:t>
      </w:r>
      <w:r w:rsidR="005004DD">
        <w:rPr>
          <w:rFonts w:ascii="宋体" w:hAnsi="宋体" w:hint="eastAsia"/>
          <w:sz w:val="24"/>
        </w:rPr>
        <w:t>。</w:t>
      </w:r>
    </w:p>
    <w:p w:rsidR="001C1545" w:rsidRPr="001C1545" w:rsidRDefault="001C1545" w:rsidP="00843DEE">
      <w:pPr>
        <w:spacing w:line="380" w:lineRule="exact"/>
        <w:ind w:firstLineChars="200" w:firstLine="476"/>
        <w:rPr>
          <w:rFonts w:ascii="宋体" w:hAnsi="宋体" w:hint="eastAsia"/>
          <w:sz w:val="24"/>
        </w:rPr>
      </w:pPr>
      <w:r w:rsidRPr="001C1545">
        <w:rPr>
          <w:rFonts w:ascii="宋体" w:hAnsi="宋体" w:hint="eastAsia"/>
          <w:sz w:val="24"/>
        </w:rPr>
        <w:t>2016年，我</w:t>
      </w:r>
      <w:r w:rsidR="005004DD">
        <w:rPr>
          <w:rFonts w:ascii="宋体" w:hAnsi="宋体" w:hint="eastAsia"/>
          <w:sz w:val="24"/>
        </w:rPr>
        <w:t>院</w:t>
      </w:r>
      <w:r w:rsidRPr="001C1545">
        <w:rPr>
          <w:rFonts w:ascii="宋体" w:hAnsi="宋体" w:hint="eastAsia"/>
          <w:sz w:val="24"/>
        </w:rPr>
        <w:t>认真贯彻落实大学生思想政治教育和德育工作有关文件，强化德育首要地位，形成了全员、全程、全方位育人的德育体系。通过加强社会主义核心价值观教育、社会公德、个人品德、职业道德教育，坚定了学生的理想信念，引导学生树立正确的世界观、人生观、价值观，充分发挥了思想政治理论课的主阵地作用。通过加强校园文化建设，形成了体现社会主义核心价值观要求的特色校园文化，包括三生教育、诚信教育、社会主义核心价值观、交通安全、禁毒宣传、法纪法规、公益主题教育，将学生价值观提升融入到主题教育活动中。</w:t>
      </w:r>
    </w:p>
    <w:p w:rsidR="00B35426" w:rsidRDefault="001C1545" w:rsidP="00843DEE">
      <w:pPr>
        <w:spacing w:line="380" w:lineRule="exact"/>
        <w:ind w:firstLineChars="200" w:firstLine="476"/>
        <w:rPr>
          <w:rFonts w:ascii="宋体" w:hAnsi="宋体" w:hint="eastAsia"/>
          <w:sz w:val="24"/>
        </w:rPr>
      </w:pPr>
      <w:r w:rsidRPr="001C1545">
        <w:rPr>
          <w:rFonts w:ascii="宋体" w:hAnsi="宋体" w:hint="eastAsia"/>
          <w:sz w:val="24"/>
        </w:rPr>
        <w:t>我</w:t>
      </w:r>
      <w:r w:rsidR="005004DD">
        <w:rPr>
          <w:rFonts w:ascii="宋体" w:hAnsi="宋体" w:hint="eastAsia"/>
          <w:sz w:val="24"/>
        </w:rPr>
        <w:t>院</w:t>
      </w:r>
      <w:r w:rsidRPr="001C1545">
        <w:rPr>
          <w:rFonts w:ascii="宋体" w:hAnsi="宋体" w:hint="eastAsia"/>
          <w:sz w:val="24"/>
        </w:rPr>
        <w:t>在德育及价值观提升的方面开展了理论与实践探索。2016年立项了多项省级及以上课题，《毛泽东思想与中国特色社会主义理论体系概论》课程省级微课建设项目、《思想道德修养和法律基础》课程省级名师空间项目、三项“十三五”教育科学规划项目等；在2016年两学一做全省教师微宣讲比赛中，我</w:t>
      </w:r>
      <w:r w:rsidR="00150A31">
        <w:rPr>
          <w:rFonts w:ascii="宋体" w:hAnsi="宋体" w:hint="eastAsia"/>
          <w:sz w:val="24"/>
        </w:rPr>
        <w:t>院</w:t>
      </w:r>
      <w:r w:rsidRPr="001C1545">
        <w:rPr>
          <w:rFonts w:ascii="宋体" w:hAnsi="宋体" w:hint="eastAsia"/>
          <w:sz w:val="24"/>
        </w:rPr>
        <w:t>思政部陈帅教师获得一等奖；2016年，我</w:t>
      </w:r>
      <w:r w:rsidR="00150A31">
        <w:rPr>
          <w:rFonts w:ascii="宋体" w:hAnsi="宋体" w:hint="eastAsia"/>
          <w:sz w:val="24"/>
        </w:rPr>
        <w:t>院</w:t>
      </w:r>
      <w:r w:rsidRPr="001C1545">
        <w:rPr>
          <w:rFonts w:ascii="宋体" w:hAnsi="宋体" w:hint="eastAsia"/>
          <w:sz w:val="24"/>
        </w:rPr>
        <w:t>获得湖南省高职院校思想政治教育研究先进单位。</w:t>
      </w:r>
    </w:p>
    <w:p w:rsidR="001C1545" w:rsidRPr="003A51C0" w:rsidRDefault="00B35426" w:rsidP="00843DEE">
      <w:pPr>
        <w:spacing w:line="380" w:lineRule="exact"/>
        <w:ind w:firstLineChars="200" w:firstLine="477"/>
        <w:outlineLvl w:val="2"/>
        <w:rPr>
          <w:rFonts w:ascii="楷体_GB2312" w:eastAsia="楷体_GB2312" w:hAnsi="宋体" w:hint="eastAsia"/>
          <w:sz w:val="24"/>
        </w:rPr>
      </w:pPr>
      <w:bookmarkStart w:id="9" w:name="_Toc469910737"/>
      <w:bookmarkStart w:id="10" w:name="_Toc470012604"/>
      <w:r w:rsidRPr="003A51C0">
        <w:rPr>
          <w:rFonts w:ascii="楷体_GB2312" w:eastAsia="楷体_GB2312" w:hAnsi="楷体" w:hint="eastAsia"/>
          <w:b/>
          <w:sz w:val="24"/>
          <w:shd w:val="pct15" w:color="auto" w:fill="FFFFFF"/>
        </w:rPr>
        <w:t>案例1：</w:t>
      </w:r>
      <w:r w:rsidR="005004DD" w:rsidRPr="003A51C0">
        <w:rPr>
          <w:rFonts w:ascii="楷体_GB2312" w:eastAsia="楷体_GB2312" w:hAnsi="楷体" w:hint="eastAsia"/>
          <w:b/>
          <w:sz w:val="24"/>
          <w:shd w:val="pct15" w:color="auto" w:fill="FFFFFF"/>
        </w:rPr>
        <w:t>我院</w:t>
      </w:r>
      <w:r w:rsidR="001C1545" w:rsidRPr="003A51C0">
        <w:rPr>
          <w:rFonts w:ascii="楷体_GB2312" w:eastAsia="楷体_GB2312" w:hAnsi="楷体" w:hint="eastAsia"/>
          <w:b/>
          <w:sz w:val="24"/>
          <w:shd w:val="pct15" w:color="auto" w:fill="FFFFFF"/>
        </w:rPr>
        <w:t>开展大学生思想政治理论课研究性学习竞赛</w:t>
      </w:r>
      <w:bookmarkEnd w:id="9"/>
      <w:bookmarkEnd w:id="10"/>
    </w:p>
    <w:p w:rsidR="001C1545" w:rsidRPr="003A51C0" w:rsidRDefault="001C1545" w:rsidP="00843DEE">
      <w:pPr>
        <w:spacing w:line="380" w:lineRule="exact"/>
        <w:ind w:firstLineChars="200" w:firstLine="476"/>
        <w:rPr>
          <w:rFonts w:ascii="楷体_GB2312" w:eastAsia="楷体_GB2312" w:hAnsi="楷体" w:hint="eastAsia"/>
          <w:sz w:val="24"/>
          <w:shd w:val="pct15" w:color="auto" w:fill="FFFFFF"/>
        </w:rPr>
      </w:pPr>
      <w:r w:rsidRPr="003A51C0">
        <w:rPr>
          <w:rFonts w:ascii="楷体_GB2312" w:eastAsia="楷体_GB2312" w:hAnsi="楷体" w:hint="eastAsia"/>
          <w:sz w:val="24"/>
          <w:shd w:val="pct15" w:color="auto" w:fill="FFFFFF"/>
        </w:rPr>
        <w:t>2016年3月至5月，根据省委教育工委、省教育厅《关于开展湖南省第二届大学生思想政治理论课研究性学习成果展示竞赛的通知》（湘教通〔2016〕81号）文件要求，湖南大众传媒职业技术学院开展了第二届大学生思想政治理论课研究性学习成果展示竞赛。</w:t>
      </w:r>
    </w:p>
    <w:p w:rsidR="001C1545" w:rsidRPr="005004DD" w:rsidRDefault="001C1545" w:rsidP="00843DEE">
      <w:pPr>
        <w:spacing w:line="380" w:lineRule="exact"/>
        <w:ind w:firstLineChars="200" w:firstLine="476"/>
        <w:rPr>
          <w:rFonts w:ascii="楷体" w:eastAsia="楷体" w:hAnsi="楷体" w:hint="eastAsia"/>
          <w:sz w:val="24"/>
          <w:shd w:val="pct15" w:color="auto" w:fill="FFFFFF"/>
        </w:rPr>
      </w:pPr>
      <w:r w:rsidRPr="003A51C0">
        <w:rPr>
          <w:rFonts w:ascii="楷体_GB2312" w:eastAsia="楷体_GB2312" w:hAnsi="楷体" w:hint="eastAsia"/>
          <w:sz w:val="24"/>
          <w:shd w:val="pct15" w:color="auto" w:fill="FFFFFF"/>
        </w:rPr>
        <w:t>参赛对象为2016年上半年在修《毛泽东思想和中国特色社会主义理论体系概论》课程的在校大学生，共87个自然班，每班3个小组参加竞赛，共有261个小组参赛。指导教师覆盖所有2016年上半年教授《毛泽东思想和中国特色社会主义理论体系概论》课程的全体专兼职教师，共16人。参赛学生采取自由组合的方式，组成了5人研究性学习小组，要求小组成员不能跨班。包括外出写生、参加综合实训的班级学生。这些学生在指导教师的指导下，一边写生、实训，一边开展研究性学习，圆满完成了261份研究性学习成果报告。经过评委认真评审和商议，最终评选出一等奖6名，二等奖8名，三等奖12名，优胜奖18名。</w:t>
      </w:r>
    </w:p>
    <w:p w:rsidR="001C1545" w:rsidRPr="001C1545" w:rsidRDefault="001C1545" w:rsidP="00CC0875">
      <w:pPr>
        <w:spacing w:line="390" w:lineRule="exact"/>
        <w:ind w:firstLineChars="200" w:firstLine="476"/>
        <w:rPr>
          <w:rFonts w:ascii="宋体" w:hAnsi="宋体" w:hint="eastAsia"/>
          <w:sz w:val="24"/>
        </w:rPr>
      </w:pPr>
      <w:r w:rsidRPr="001C1545">
        <w:rPr>
          <w:rFonts w:ascii="宋体" w:hAnsi="宋体" w:hint="eastAsia"/>
          <w:sz w:val="24"/>
        </w:rPr>
        <w:lastRenderedPageBreak/>
        <w:t>第二</w:t>
      </w:r>
      <w:r w:rsidR="005004DD">
        <w:rPr>
          <w:rFonts w:ascii="宋体" w:hAnsi="宋体" w:hint="eastAsia"/>
          <w:sz w:val="24"/>
        </w:rPr>
        <w:t>，</w:t>
      </w:r>
      <w:r w:rsidRPr="001C1545">
        <w:rPr>
          <w:rFonts w:ascii="宋体" w:hAnsi="宋体" w:hint="eastAsia"/>
          <w:sz w:val="24"/>
        </w:rPr>
        <w:t>开展通识教育教学改革，</w:t>
      </w:r>
      <w:r w:rsidR="005004DD" w:rsidRPr="001C1545">
        <w:rPr>
          <w:rFonts w:ascii="宋体" w:hAnsi="宋体" w:hint="eastAsia"/>
          <w:sz w:val="24"/>
        </w:rPr>
        <w:t>提升</w:t>
      </w:r>
      <w:r w:rsidRPr="001C1545">
        <w:rPr>
          <w:rFonts w:ascii="宋体" w:hAnsi="宋体" w:hint="eastAsia"/>
          <w:sz w:val="24"/>
        </w:rPr>
        <w:t>学生人文素养</w:t>
      </w:r>
    </w:p>
    <w:p w:rsidR="001C1545" w:rsidRPr="001C1545" w:rsidRDefault="001C1545" w:rsidP="00CC0875">
      <w:pPr>
        <w:spacing w:line="390" w:lineRule="exact"/>
        <w:ind w:firstLineChars="200" w:firstLine="476"/>
        <w:rPr>
          <w:rFonts w:ascii="宋体" w:hAnsi="宋体" w:hint="eastAsia"/>
          <w:sz w:val="24"/>
        </w:rPr>
      </w:pPr>
      <w:r w:rsidRPr="001C1545">
        <w:rPr>
          <w:rFonts w:ascii="宋体" w:hAnsi="宋体" w:hint="eastAsia"/>
          <w:sz w:val="24"/>
        </w:rPr>
        <w:t>2016年，我</w:t>
      </w:r>
      <w:r w:rsidR="008D46EB">
        <w:rPr>
          <w:rFonts w:ascii="宋体" w:hAnsi="宋体" w:hint="eastAsia"/>
          <w:sz w:val="24"/>
        </w:rPr>
        <w:t>院</w:t>
      </w:r>
      <w:r w:rsidRPr="001C1545">
        <w:rPr>
          <w:rFonts w:ascii="宋体" w:hAnsi="宋体" w:hint="eastAsia"/>
          <w:sz w:val="24"/>
        </w:rPr>
        <w:t>继续开展通识教育教学改革，开设了若干门提升学生人文素养的课程，有效提升了我</w:t>
      </w:r>
      <w:r w:rsidR="008D46EB">
        <w:rPr>
          <w:rFonts w:ascii="宋体" w:hAnsi="宋体" w:hint="eastAsia"/>
          <w:sz w:val="24"/>
        </w:rPr>
        <w:t>院</w:t>
      </w:r>
      <w:r w:rsidRPr="001C1545">
        <w:rPr>
          <w:rFonts w:ascii="宋体" w:hAnsi="宋体" w:hint="eastAsia"/>
          <w:sz w:val="24"/>
        </w:rPr>
        <w:t>学生的人文素养。通识教育是培养具备远大目光、通融识见、博雅精神和优美情感的人才的文明教育和完备的人性教育，致力于培养健全的个人和自由社会中健全人格的公民，追求“人的全面发展、和谐发展”。我</w:t>
      </w:r>
      <w:r w:rsidR="008D46EB">
        <w:rPr>
          <w:rFonts w:ascii="宋体" w:hAnsi="宋体" w:hint="eastAsia"/>
          <w:sz w:val="24"/>
        </w:rPr>
        <w:t>院</w:t>
      </w:r>
      <w:r w:rsidRPr="001C1545">
        <w:rPr>
          <w:rFonts w:ascii="宋体" w:hAnsi="宋体" w:hint="eastAsia"/>
          <w:sz w:val="24"/>
        </w:rPr>
        <w:t>将人文素养教育贯穿人才培养全过程，一直在探索独具传媒特色的立德树人路径。</w:t>
      </w:r>
      <w:r w:rsidR="005004DD">
        <w:rPr>
          <w:rFonts w:ascii="宋体" w:hAnsi="宋体" w:hint="eastAsia"/>
          <w:sz w:val="24"/>
        </w:rPr>
        <w:t>一是</w:t>
      </w:r>
      <w:r w:rsidRPr="001C1545">
        <w:rPr>
          <w:rFonts w:ascii="宋体" w:hAnsi="宋体" w:hint="eastAsia"/>
          <w:sz w:val="24"/>
        </w:rPr>
        <w:t>秉持“通专并重”的教育理念，</w:t>
      </w:r>
      <w:r w:rsidR="005004DD">
        <w:rPr>
          <w:rFonts w:ascii="宋体" w:hAnsi="宋体" w:hint="eastAsia"/>
          <w:sz w:val="24"/>
        </w:rPr>
        <w:t>大力推行了《通识教育计划》；二是</w:t>
      </w:r>
      <w:r w:rsidRPr="001C1545">
        <w:rPr>
          <w:rFonts w:ascii="宋体" w:hAnsi="宋体" w:hint="eastAsia"/>
          <w:sz w:val="24"/>
        </w:rPr>
        <w:t>将传媒文化植入校园文化建设</w:t>
      </w:r>
      <w:r w:rsidR="005004DD">
        <w:rPr>
          <w:rFonts w:ascii="宋体" w:hAnsi="宋体" w:hint="eastAsia"/>
          <w:sz w:val="24"/>
        </w:rPr>
        <w:t>；三是</w:t>
      </w:r>
      <w:r w:rsidRPr="001C1545">
        <w:rPr>
          <w:rFonts w:ascii="宋体" w:hAnsi="宋体" w:hint="eastAsia"/>
          <w:sz w:val="24"/>
        </w:rPr>
        <w:t>开展了思政课程专题教学改革，出版了一批通识教育教材和专题辅导教材。</w:t>
      </w:r>
    </w:p>
    <w:p w:rsidR="005004DD" w:rsidRDefault="001C1545" w:rsidP="00CC0875">
      <w:pPr>
        <w:spacing w:line="390" w:lineRule="exact"/>
        <w:ind w:firstLineChars="200" w:firstLine="476"/>
        <w:rPr>
          <w:rFonts w:ascii="宋体" w:hAnsi="宋体" w:hint="eastAsia"/>
          <w:sz w:val="24"/>
        </w:rPr>
      </w:pPr>
      <w:r w:rsidRPr="001C1545">
        <w:rPr>
          <w:rFonts w:ascii="宋体" w:hAnsi="宋体" w:hint="eastAsia"/>
          <w:sz w:val="24"/>
        </w:rPr>
        <w:t>第三</w:t>
      </w:r>
      <w:r w:rsidR="005004DD">
        <w:rPr>
          <w:rFonts w:ascii="宋体" w:hAnsi="宋体" w:hint="eastAsia"/>
          <w:sz w:val="24"/>
        </w:rPr>
        <w:t>，</w:t>
      </w:r>
      <w:r w:rsidRPr="001C1545">
        <w:rPr>
          <w:rFonts w:ascii="宋体" w:hAnsi="宋体"/>
          <w:sz w:val="24"/>
        </w:rPr>
        <w:t>以课程建设为</w:t>
      </w:r>
      <w:r w:rsidRPr="001C1545">
        <w:rPr>
          <w:rFonts w:ascii="宋体" w:hAnsi="宋体" w:hint="eastAsia"/>
          <w:sz w:val="24"/>
        </w:rPr>
        <w:t>抓手</w:t>
      </w:r>
      <w:r w:rsidRPr="001C1545">
        <w:rPr>
          <w:rFonts w:ascii="宋体" w:hAnsi="宋体"/>
          <w:sz w:val="24"/>
        </w:rPr>
        <w:t>，提</w:t>
      </w:r>
      <w:r w:rsidRPr="001C1545">
        <w:rPr>
          <w:rFonts w:ascii="宋体" w:hAnsi="宋体" w:hint="eastAsia"/>
          <w:sz w:val="24"/>
        </w:rPr>
        <w:t>高</w:t>
      </w:r>
      <w:r w:rsidRPr="001C1545">
        <w:rPr>
          <w:rFonts w:ascii="宋体" w:hAnsi="宋体"/>
          <w:sz w:val="24"/>
        </w:rPr>
        <w:t>身心健康教育成效</w:t>
      </w:r>
    </w:p>
    <w:p w:rsidR="001C1545" w:rsidRPr="001C1545" w:rsidRDefault="001C1545" w:rsidP="00CC0875">
      <w:pPr>
        <w:spacing w:line="390" w:lineRule="exact"/>
        <w:ind w:firstLineChars="200" w:firstLine="476"/>
        <w:rPr>
          <w:rFonts w:ascii="宋体" w:hAnsi="宋体"/>
          <w:sz w:val="24"/>
        </w:rPr>
      </w:pPr>
      <w:r w:rsidRPr="001C1545">
        <w:rPr>
          <w:rFonts w:ascii="宋体" w:hAnsi="宋体"/>
          <w:sz w:val="24"/>
        </w:rPr>
        <w:t>大力推进《大学体育》和《智力与心理健康》两门必修课程改革，切实将全院学生的身心健康</w:t>
      </w:r>
      <w:r w:rsidRPr="001C1545">
        <w:rPr>
          <w:rFonts w:ascii="宋体" w:hAnsi="宋体" w:hint="eastAsia"/>
          <w:sz w:val="24"/>
        </w:rPr>
        <w:t>教育</w:t>
      </w:r>
      <w:r w:rsidRPr="001C1545">
        <w:rPr>
          <w:rFonts w:ascii="宋体" w:hAnsi="宋体"/>
          <w:sz w:val="24"/>
        </w:rPr>
        <w:t>落到实处。新的课程标准逐步实现</w:t>
      </w:r>
      <w:r w:rsidRPr="001C1545">
        <w:rPr>
          <w:rFonts w:ascii="宋体" w:hAnsi="宋体" w:hint="eastAsia"/>
          <w:sz w:val="24"/>
        </w:rPr>
        <w:t>了</w:t>
      </w:r>
      <w:r w:rsidRPr="001C1545">
        <w:rPr>
          <w:rFonts w:ascii="宋体" w:hAnsi="宋体"/>
          <w:sz w:val="24"/>
        </w:rPr>
        <w:t>这两门课程教学从课堂走向课外，确保了学生参与体育锻炼的“三年不断线”，及时把握了全院学生的心理健康状况。</w:t>
      </w:r>
    </w:p>
    <w:p w:rsidR="001C1545" w:rsidRPr="001C1545" w:rsidRDefault="001C1545" w:rsidP="00CC0875">
      <w:pPr>
        <w:spacing w:line="390" w:lineRule="exact"/>
        <w:ind w:firstLineChars="200" w:firstLine="476"/>
        <w:rPr>
          <w:rFonts w:ascii="宋体" w:hAnsi="宋体"/>
          <w:sz w:val="24"/>
        </w:rPr>
      </w:pPr>
      <w:r w:rsidRPr="001C1545">
        <w:rPr>
          <w:rFonts w:ascii="宋体" w:hAnsi="宋体"/>
          <w:sz w:val="24"/>
        </w:rPr>
        <w:t>积极开展各类普及性的校内体育活动与心理健康教育活动</w:t>
      </w:r>
      <w:r w:rsidRPr="001C1545">
        <w:rPr>
          <w:rFonts w:ascii="宋体" w:hAnsi="宋体" w:hint="eastAsia"/>
          <w:sz w:val="24"/>
        </w:rPr>
        <w:t>，</w:t>
      </w:r>
      <w:r w:rsidRPr="001C1545">
        <w:rPr>
          <w:rFonts w:ascii="宋体" w:hAnsi="宋体"/>
          <w:sz w:val="24"/>
        </w:rPr>
        <w:t>加强体育运动队与体育社团建设，积极组织学生参加各类校外体育竞赛。本年度，学院组织了啦啦操队、</w:t>
      </w:r>
      <w:r w:rsidRPr="001C1545">
        <w:rPr>
          <w:rFonts w:ascii="宋体" w:hAnsi="宋体" w:hint="eastAsia"/>
          <w:sz w:val="24"/>
        </w:rPr>
        <w:t>排球队</w:t>
      </w:r>
      <w:r w:rsidRPr="001C1545">
        <w:rPr>
          <w:rFonts w:ascii="宋体" w:hAnsi="宋体"/>
          <w:sz w:val="24"/>
        </w:rPr>
        <w:t>参加了系列校外体育竞赛（表</w:t>
      </w:r>
      <w:r w:rsidRPr="001C1545">
        <w:rPr>
          <w:rFonts w:ascii="宋体" w:hAnsi="宋体" w:hint="eastAsia"/>
          <w:sz w:val="24"/>
        </w:rPr>
        <w:t>1</w:t>
      </w:r>
      <w:r w:rsidRPr="001C1545">
        <w:rPr>
          <w:rFonts w:ascii="宋体" w:hAnsi="宋体"/>
          <w:sz w:val="24"/>
        </w:rPr>
        <w:t>），其中，获得第一名</w:t>
      </w:r>
      <w:r w:rsidRPr="001C1545">
        <w:rPr>
          <w:rFonts w:ascii="宋体" w:hAnsi="宋体" w:hint="eastAsia"/>
          <w:sz w:val="24"/>
        </w:rPr>
        <w:t>7</w:t>
      </w:r>
      <w:r w:rsidRPr="001C1545">
        <w:rPr>
          <w:rFonts w:ascii="宋体" w:hAnsi="宋体"/>
          <w:sz w:val="24"/>
        </w:rPr>
        <w:t>次，第</w:t>
      </w:r>
      <w:r w:rsidRPr="001C1545">
        <w:rPr>
          <w:rFonts w:ascii="宋体" w:hAnsi="宋体" w:hint="eastAsia"/>
          <w:sz w:val="24"/>
        </w:rPr>
        <w:t>三</w:t>
      </w:r>
      <w:r w:rsidRPr="001C1545">
        <w:rPr>
          <w:rFonts w:ascii="宋体" w:hAnsi="宋体"/>
          <w:sz w:val="24"/>
        </w:rPr>
        <w:t>名</w:t>
      </w:r>
      <w:r w:rsidRPr="001C1545">
        <w:rPr>
          <w:rFonts w:ascii="宋体" w:hAnsi="宋体" w:hint="eastAsia"/>
          <w:sz w:val="24"/>
        </w:rPr>
        <w:t>1</w:t>
      </w:r>
      <w:r w:rsidRPr="001C1545">
        <w:rPr>
          <w:rFonts w:ascii="宋体" w:hAnsi="宋体"/>
          <w:sz w:val="24"/>
        </w:rPr>
        <w:t>次</w:t>
      </w:r>
      <w:r w:rsidRPr="001C1545">
        <w:rPr>
          <w:rFonts w:ascii="宋体" w:hAnsi="宋体" w:hint="eastAsia"/>
          <w:sz w:val="24"/>
        </w:rPr>
        <w:t>以及第四名一次</w:t>
      </w:r>
      <w:r w:rsidRPr="001C1545">
        <w:rPr>
          <w:rFonts w:ascii="宋体" w:hAnsi="宋体"/>
          <w:sz w:val="24"/>
        </w:rPr>
        <w:t>。学院现有常规训练队3支，分别为啦啦操训练队、篮球训练队与足球训练队。学院现有武术协会、羽毛球协会、健美操协会、啦啦操协会、自行车协会等体育类社团10余个。这些活动的</w:t>
      </w:r>
      <w:r w:rsidRPr="001C1545">
        <w:rPr>
          <w:rFonts w:ascii="宋体" w:hAnsi="宋体" w:hint="eastAsia"/>
          <w:sz w:val="24"/>
        </w:rPr>
        <w:t>组织与</w:t>
      </w:r>
      <w:r w:rsidRPr="001C1545">
        <w:rPr>
          <w:rFonts w:ascii="宋体" w:hAnsi="宋体"/>
          <w:sz w:val="24"/>
        </w:rPr>
        <w:t>开展，满足</w:t>
      </w:r>
      <w:r w:rsidRPr="001C1545">
        <w:rPr>
          <w:rFonts w:ascii="宋体" w:hAnsi="宋体" w:hint="eastAsia"/>
          <w:sz w:val="24"/>
        </w:rPr>
        <w:t>了</w:t>
      </w:r>
      <w:r w:rsidRPr="001C1545">
        <w:rPr>
          <w:rFonts w:ascii="宋体" w:hAnsi="宋体"/>
          <w:sz w:val="24"/>
        </w:rPr>
        <w:t>不同学生的兴趣爱好，有效</w:t>
      </w:r>
      <w:r w:rsidRPr="001C1545">
        <w:rPr>
          <w:rFonts w:ascii="宋体" w:hAnsi="宋体" w:hint="eastAsia"/>
          <w:sz w:val="24"/>
        </w:rPr>
        <w:t>地</w:t>
      </w:r>
      <w:r w:rsidRPr="001C1545">
        <w:rPr>
          <w:rFonts w:ascii="宋体" w:hAnsi="宋体"/>
          <w:sz w:val="24"/>
        </w:rPr>
        <w:t>促进了学生的身心健康成长。</w:t>
      </w:r>
    </w:p>
    <w:p w:rsidR="001C1545" w:rsidRPr="004A1AE4" w:rsidRDefault="001C1545" w:rsidP="004A1AE4">
      <w:pPr>
        <w:spacing w:line="288" w:lineRule="auto"/>
        <w:jc w:val="center"/>
        <w:rPr>
          <w:rFonts w:ascii="宋体" w:hAnsi="宋体"/>
          <w:sz w:val="24"/>
        </w:rPr>
      </w:pPr>
      <w:r w:rsidRPr="004A1AE4">
        <w:rPr>
          <w:rFonts w:ascii="宋体" w:hAnsi="宋体"/>
          <w:sz w:val="24"/>
        </w:rPr>
        <w:t>表</w:t>
      </w:r>
      <w:r w:rsidR="00B35426" w:rsidRPr="004A1AE4">
        <w:rPr>
          <w:rFonts w:ascii="宋体" w:hAnsi="宋体" w:hint="eastAsia"/>
          <w:sz w:val="24"/>
        </w:rPr>
        <w:t xml:space="preserve">1  </w:t>
      </w:r>
      <w:r w:rsidRPr="004A1AE4">
        <w:rPr>
          <w:rFonts w:ascii="宋体" w:hAnsi="宋体"/>
          <w:sz w:val="24"/>
        </w:rPr>
        <w:t>学院</w:t>
      </w:r>
      <w:r w:rsidR="00DD31A7" w:rsidRPr="004A1AE4">
        <w:rPr>
          <w:rFonts w:ascii="宋体" w:hAnsi="宋体"/>
          <w:sz w:val="24"/>
        </w:rPr>
        <w:t>啦啦操运动队</w:t>
      </w:r>
      <w:r w:rsidRPr="004A1AE4">
        <w:rPr>
          <w:rFonts w:ascii="宋体" w:hAnsi="宋体"/>
          <w:sz w:val="24"/>
        </w:rPr>
        <w:t>校外竞赛成绩一览表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1665"/>
        <w:gridCol w:w="4883"/>
      </w:tblGrid>
      <w:tr w:rsidR="00DD31A7" w:rsidRPr="005004DD">
        <w:trPr>
          <w:trHeight w:val="255"/>
          <w:jc w:val="center"/>
        </w:trPr>
        <w:tc>
          <w:tcPr>
            <w:tcW w:w="1161" w:type="pct"/>
            <w:tcBorders>
              <w:top w:val="single" w:sz="4" w:space="0" w:color="FFFFFF"/>
              <w:left w:val="single" w:sz="4" w:space="0" w:color="FFFFFF"/>
              <w:bottom w:val="single" w:sz="4" w:space="0" w:color="FFFFFF"/>
              <w:right w:val="single" w:sz="4" w:space="0" w:color="FFFFFF"/>
            </w:tcBorders>
            <w:shd w:val="clear" w:color="auto" w:fill="3366FF"/>
            <w:vAlign w:val="center"/>
          </w:tcPr>
          <w:p w:rsidR="00DD31A7" w:rsidRPr="00B35426" w:rsidRDefault="00DD31A7" w:rsidP="00050D7C">
            <w:pPr>
              <w:jc w:val="center"/>
              <w:rPr>
                <w:rFonts w:ascii="宋体" w:hAnsi="宋体"/>
                <w:b/>
                <w:color w:val="FFFFFF"/>
                <w:szCs w:val="21"/>
              </w:rPr>
            </w:pPr>
            <w:r w:rsidRPr="00B35426">
              <w:rPr>
                <w:rFonts w:ascii="宋体" w:hAnsi="宋体"/>
                <w:b/>
                <w:color w:val="FFFFFF"/>
                <w:szCs w:val="21"/>
              </w:rPr>
              <w:t>比赛名称</w:t>
            </w:r>
          </w:p>
        </w:tc>
        <w:tc>
          <w:tcPr>
            <w:tcW w:w="976" w:type="pct"/>
            <w:tcBorders>
              <w:top w:val="single" w:sz="4" w:space="0" w:color="FFFFFF"/>
              <w:left w:val="single" w:sz="4" w:space="0" w:color="FFFFFF"/>
              <w:bottom w:val="single" w:sz="4" w:space="0" w:color="FFFFFF"/>
              <w:right w:val="single" w:sz="4" w:space="0" w:color="FFFFFF"/>
            </w:tcBorders>
            <w:shd w:val="clear" w:color="auto" w:fill="3366FF"/>
            <w:vAlign w:val="center"/>
          </w:tcPr>
          <w:p w:rsidR="00DD31A7" w:rsidRPr="00B35426" w:rsidRDefault="00DD31A7" w:rsidP="00050D7C">
            <w:pPr>
              <w:jc w:val="center"/>
              <w:rPr>
                <w:rFonts w:ascii="宋体" w:hAnsi="宋体"/>
                <w:b/>
                <w:color w:val="FFFFFF"/>
                <w:szCs w:val="21"/>
              </w:rPr>
            </w:pPr>
            <w:r w:rsidRPr="00B35426">
              <w:rPr>
                <w:rFonts w:ascii="宋体" w:hAnsi="宋体"/>
                <w:b/>
                <w:color w:val="FFFFFF"/>
                <w:szCs w:val="21"/>
              </w:rPr>
              <w:t>主办单位</w:t>
            </w:r>
          </w:p>
        </w:tc>
        <w:tc>
          <w:tcPr>
            <w:tcW w:w="2863" w:type="pct"/>
            <w:tcBorders>
              <w:top w:val="single" w:sz="4" w:space="0" w:color="FFFFFF"/>
              <w:left w:val="single" w:sz="4" w:space="0" w:color="FFFFFF"/>
              <w:bottom w:val="single" w:sz="4" w:space="0" w:color="FFFFFF"/>
              <w:right w:val="single" w:sz="4" w:space="0" w:color="FFFFFF"/>
            </w:tcBorders>
            <w:shd w:val="clear" w:color="auto" w:fill="3366FF"/>
            <w:vAlign w:val="center"/>
          </w:tcPr>
          <w:p w:rsidR="00DD31A7" w:rsidRPr="00B35426" w:rsidRDefault="00DD31A7" w:rsidP="00050D7C">
            <w:pPr>
              <w:jc w:val="center"/>
              <w:rPr>
                <w:rFonts w:ascii="宋体" w:hAnsi="宋体"/>
                <w:b/>
                <w:color w:val="FFFFFF"/>
                <w:szCs w:val="21"/>
              </w:rPr>
            </w:pPr>
            <w:r w:rsidRPr="00B35426">
              <w:rPr>
                <w:rFonts w:ascii="宋体" w:hAnsi="宋体"/>
                <w:b/>
                <w:color w:val="FFFFFF"/>
                <w:szCs w:val="21"/>
              </w:rPr>
              <w:t>成绩</w:t>
            </w:r>
          </w:p>
        </w:tc>
      </w:tr>
      <w:tr w:rsidR="00D96D4A" w:rsidRPr="005004DD">
        <w:trPr>
          <w:trHeight w:val="501"/>
          <w:jc w:val="center"/>
        </w:trPr>
        <w:tc>
          <w:tcPr>
            <w:tcW w:w="1161" w:type="pct"/>
            <w:tcBorders>
              <w:top w:val="single" w:sz="4" w:space="0" w:color="FFFFFF"/>
              <w:left w:val="single" w:sz="4" w:space="0" w:color="5353FF"/>
              <w:bottom w:val="single" w:sz="4" w:space="0" w:color="5353FF"/>
              <w:right w:val="single" w:sz="4" w:space="0" w:color="5353FF"/>
            </w:tcBorders>
            <w:shd w:val="clear" w:color="auto" w:fill="C1C1FF"/>
            <w:vAlign w:val="center"/>
          </w:tcPr>
          <w:p w:rsidR="00DD31A7" w:rsidRPr="005004DD" w:rsidRDefault="00DD31A7" w:rsidP="005004DD">
            <w:pPr>
              <w:rPr>
                <w:rFonts w:ascii="宋体" w:hAnsi="宋体"/>
                <w:szCs w:val="21"/>
              </w:rPr>
            </w:pPr>
            <w:r w:rsidRPr="005004DD">
              <w:rPr>
                <w:rFonts w:ascii="宋体" w:hAnsi="宋体" w:hint="eastAsia"/>
                <w:szCs w:val="21"/>
              </w:rPr>
              <w:t>2016年</w:t>
            </w:r>
            <w:r w:rsidRPr="005004DD">
              <w:rPr>
                <w:rFonts w:ascii="宋体" w:hAnsi="宋体"/>
                <w:szCs w:val="21"/>
              </w:rPr>
              <w:t>湖南省学生阳光体操节</w:t>
            </w:r>
          </w:p>
        </w:tc>
        <w:tc>
          <w:tcPr>
            <w:tcW w:w="976" w:type="pct"/>
            <w:tcBorders>
              <w:top w:val="single" w:sz="4" w:space="0" w:color="FFFFFF"/>
              <w:left w:val="single" w:sz="4" w:space="0" w:color="5353FF"/>
              <w:bottom w:val="single" w:sz="4" w:space="0" w:color="5353FF"/>
              <w:right w:val="single" w:sz="4" w:space="0" w:color="5353FF"/>
            </w:tcBorders>
            <w:shd w:val="clear" w:color="auto" w:fill="C1C1FF"/>
            <w:vAlign w:val="center"/>
          </w:tcPr>
          <w:p w:rsidR="00DD31A7" w:rsidRPr="005004DD" w:rsidRDefault="00DD31A7" w:rsidP="005004DD">
            <w:pPr>
              <w:rPr>
                <w:rFonts w:ascii="宋体" w:hAnsi="宋体"/>
                <w:szCs w:val="21"/>
              </w:rPr>
            </w:pPr>
            <w:r w:rsidRPr="005004DD">
              <w:rPr>
                <w:rFonts w:ascii="宋体" w:hAnsi="宋体"/>
                <w:szCs w:val="21"/>
              </w:rPr>
              <w:t>湖南省学生体育协会</w:t>
            </w:r>
          </w:p>
        </w:tc>
        <w:tc>
          <w:tcPr>
            <w:tcW w:w="2863" w:type="pct"/>
            <w:tcBorders>
              <w:top w:val="single" w:sz="4" w:space="0" w:color="FFFFFF"/>
              <w:left w:val="single" w:sz="4" w:space="0" w:color="5353FF"/>
              <w:bottom w:val="single" w:sz="4" w:space="0" w:color="5353FF"/>
              <w:right w:val="single" w:sz="4" w:space="0" w:color="5353FF"/>
            </w:tcBorders>
            <w:shd w:val="clear" w:color="auto" w:fill="C1C1FF"/>
            <w:vAlign w:val="center"/>
          </w:tcPr>
          <w:p w:rsidR="00DD31A7" w:rsidRPr="005004DD" w:rsidRDefault="00DD31A7" w:rsidP="005004DD">
            <w:pPr>
              <w:rPr>
                <w:rFonts w:ascii="宋体" w:hAnsi="宋体"/>
                <w:szCs w:val="21"/>
              </w:rPr>
            </w:pPr>
            <w:r w:rsidRPr="005004DD">
              <w:rPr>
                <w:rFonts w:ascii="宋体" w:hAnsi="宋体"/>
                <w:szCs w:val="21"/>
              </w:rPr>
              <w:t>花球啦啦操第一名</w:t>
            </w:r>
          </w:p>
        </w:tc>
      </w:tr>
      <w:tr w:rsidR="00DD31A7" w:rsidRPr="005004DD">
        <w:trPr>
          <w:trHeight w:val="410"/>
          <w:jc w:val="center"/>
        </w:trPr>
        <w:tc>
          <w:tcPr>
            <w:tcW w:w="1161" w:type="pct"/>
            <w:tcBorders>
              <w:top w:val="single" w:sz="4" w:space="0" w:color="5353FF"/>
              <w:left w:val="single" w:sz="4" w:space="0" w:color="5353FF"/>
              <w:bottom w:val="single" w:sz="4" w:space="0" w:color="5353FF"/>
              <w:right w:val="single" w:sz="4" w:space="0" w:color="5353FF"/>
            </w:tcBorders>
            <w:vAlign w:val="center"/>
          </w:tcPr>
          <w:p w:rsidR="00DD31A7" w:rsidRPr="005004DD" w:rsidRDefault="00DD31A7" w:rsidP="005004DD">
            <w:pPr>
              <w:rPr>
                <w:rFonts w:ascii="宋体" w:hAnsi="宋体"/>
                <w:szCs w:val="21"/>
              </w:rPr>
            </w:pPr>
            <w:r w:rsidRPr="005004DD">
              <w:rPr>
                <w:rFonts w:ascii="宋体" w:hAnsi="宋体" w:hint="eastAsia"/>
                <w:szCs w:val="21"/>
              </w:rPr>
              <w:t>2016年</w:t>
            </w:r>
            <w:r w:rsidRPr="005004DD">
              <w:rPr>
                <w:rFonts w:ascii="宋体" w:hAnsi="宋体"/>
                <w:szCs w:val="21"/>
              </w:rPr>
              <w:t>湖南省大</w:t>
            </w:r>
            <w:r w:rsidRPr="005004DD">
              <w:rPr>
                <w:rFonts w:ascii="宋体" w:hAnsi="宋体" w:hint="eastAsia"/>
                <w:szCs w:val="21"/>
              </w:rPr>
              <w:t>中</w:t>
            </w:r>
            <w:r w:rsidRPr="005004DD">
              <w:rPr>
                <w:rFonts w:ascii="宋体" w:hAnsi="宋体"/>
                <w:szCs w:val="21"/>
              </w:rPr>
              <w:t>学生健美操比赛</w:t>
            </w:r>
          </w:p>
        </w:tc>
        <w:tc>
          <w:tcPr>
            <w:tcW w:w="976" w:type="pct"/>
            <w:tcBorders>
              <w:top w:val="single" w:sz="4" w:space="0" w:color="5353FF"/>
              <w:left w:val="single" w:sz="4" w:space="0" w:color="5353FF"/>
              <w:bottom w:val="single" w:sz="4" w:space="0" w:color="5353FF"/>
              <w:right w:val="single" w:sz="4" w:space="0" w:color="5353FF"/>
            </w:tcBorders>
            <w:vAlign w:val="center"/>
          </w:tcPr>
          <w:p w:rsidR="00DD31A7" w:rsidRPr="005004DD" w:rsidRDefault="00DD31A7" w:rsidP="005004DD">
            <w:pPr>
              <w:rPr>
                <w:rFonts w:ascii="宋体" w:hAnsi="宋体"/>
                <w:szCs w:val="21"/>
              </w:rPr>
            </w:pPr>
            <w:r w:rsidRPr="005004DD">
              <w:rPr>
                <w:rFonts w:ascii="宋体" w:hAnsi="宋体"/>
                <w:szCs w:val="21"/>
              </w:rPr>
              <w:t>湖南省教育厅</w:t>
            </w:r>
          </w:p>
        </w:tc>
        <w:tc>
          <w:tcPr>
            <w:tcW w:w="2863" w:type="pct"/>
            <w:tcBorders>
              <w:top w:val="single" w:sz="4" w:space="0" w:color="5353FF"/>
              <w:left w:val="single" w:sz="4" w:space="0" w:color="5353FF"/>
              <w:bottom w:val="single" w:sz="4" w:space="0" w:color="5353FF"/>
              <w:right w:val="single" w:sz="4" w:space="0" w:color="5353FF"/>
            </w:tcBorders>
            <w:vAlign w:val="center"/>
          </w:tcPr>
          <w:p w:rsidR="00DD31A7" w:rsidRPr="005004DD" w:rsidRDefault="00DD31A7" w:rsidP="005004DD">
            <w:pPr>
              <w:rPr>
                <w:rFonts w:ascii="宋体" w:hAnsi="宋体"/>
                <w:szCs w:val="21"/>
              </w:rPr>
            </w:pPr>
            <w:r w:rsidRPr="005004DD">
              <w:rPr>
                <w:rFonts w:ascii="宋体" w:hAnsi="宋体"/>
                <w:szCs w:val="21"/>
              </w:rPr>
              <w:t>花球啦啦操第一名</w:t>
            </w:r>
          </w:p>
        </w:tc>
      </w:tr>
      <w:tr w:rsidR="00DD31A7" w:rsidRPr="005004DD">
        <w:trPr>
          <w:trHeight w:val="501"/>
          <w:jc w:val="center"/>
        </w:trPr>
        <w:tc>
          <w:tcPr>
            <w:tcW w:w="1161" w:type="pct"/>
            <w:vMerge w:val="restart"/>
            <w:tcBorders>
              <w:top w:val="single" w:sz="4" w:space="0" w:color="5353FF"/>
              <w:left w:val="single" w:sz="4" w:space="0" w:color="5353FF"/>
              <w:right w:val="single" w:sz="4" w:space="0" w:color="5353FF"/>
            </w:tcBorders>
            <w:shd w:val="clear" w:color="auto" w:fill="C1C1FF"/>
            <w:vAlign w:val="center"/>
          </w:tcPr>
          <w:p w:rsidR="00DD31A7" w:rsidRPr="005004DD" w:rsidRDefault="00DD31A7" w:rsidP="005004DD">
            <w:pPr>
              <w:rPr>
                <w:rFonts w:ascii="宋体" w:hAnsi="宋体"/>
                <w:szCs w:val="21"/>
              </w:rPr>
            </w:pPr>
            <w:r w:rsidRPr="005004DD">
              <w:rPr>
                <w:rFonts w:ascii="宋体" w:hAnsi="宋体"/>
                <w:szCs w:val="21"/>
              </w:rPr>
              <w:t>201</w:t>
            </w:r>
            <w:r w:rsidRPr="005004DD">
              <w:rPr>
                <w:rFonts w:ascii="宋体" w:hAnsi="宋体" w:hint="eastAsia"/>
                <w:szCs w:val="21"/>
              </w:rPr>
              <w:t>6</w:t>
            </w:r>
            <w:r w:rsidRPr="005004DD">
              <w:rPr>
                <w:rFonts w:ascii="宋体" w:hAnsi="宋体"/>
                <w:szCs w:val="21"/>
              </w:rPr>
              <w:t>-201</w:t>
            </w:r>
            <w:r w:rsidRPr="005004DD">
              <w:rPr>
                <w:rFonts w:ascii="宋体" w:hAnsi="宋体" w:hint="eastAsia"/>
                <w:szCs w:val="21"/>
              </w:rPr>
              <w:t>7</w:t>
            </w:r>
            <w:r w:rsidRPr="005004DD">
              <w:rPr>
                <w:rFonts w:ascii="宋体" w:hAnsi="宋体"/>
                <w:szCs w:val="21"/>
              </w:rPr>
              <w:t>全国啦啦操联赛</w:t>
            </w:r>
          </w:p>
        </w:tc>
        <w:tc>
          <w:tcPr>
            <w:tcW w:w="976" w:type="pct"/>
            <w:vMerge w:val="restart"/>
            <w:tcBorders>
              <w:top w:val="single" w:sz="4" w:space="0" w:color="5353FF"/>
              <w:left w:val="single" w:sz="4" w:space="0" w:color="5353FF"/>
              <w:right w:val="single" w:sz="4" w:space="0" w:color="5353FF"/>
            </w:tcBorders>
            <w:shd w:val="clear" w:color="auto" w:fill="C1C1FF"/>
            <w:vAlign w:val="center"/>
          </w:tcPr>
          <w:p w:rsidR="00DD31A7" w:rsidRPr="005004DD" w:rsidRDefault="00DD31A7" w:rsidP="005004DD">
            <w:pPr>
              <w:rPr>
                <w:rFonts w:ascii="宋体" w:hAnsi="宋体"/>
                <w:szCs w:val="21"/>
              </w:rPr>
            </w:pPr>
            <w:r w:rsidRPr="005004DD">
              <w:rPr>
                <w:rFonts w:ascii="宋体" w:hAnsi="宋体"/>
                <w:szCs w:val="21"/>
              </w:rPr>
              <w:t>国家体育总局</w:t>
            </w:r>
          </w:p>
        </w:tc>
        <w:tc>
          <w:tcPr>
            <w:tcW w:w="2863"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DD31A7" w:rsidRPr="005004DD" w:rsidRDefault="00DD31A7" w:rsidP="005004DD">
            <w:pPr>
              <w:rPr>
                <w:rFonts w:ascii="宋体" w:hAnsi="宋体"/>
                <w:szCs w:val="21"/>
              </w:rPr>
            </w:pPr>
            <w:r w:rsidRPr="005004DD">
              <w:rPr>
                <w:rStyle w:val="autoformer"/>
                <w:rFonts w:ascii="宋体" w:hAnsi="宋体" w:cs="Tahoma"/>
                <w:szCs w:val="21"/>
              </w:rPr>
              <w:t>学</w:t>
            </w:r>
            <w:r w:rsidR="004A138C">
              <w:rPr>
                <w:rStyle w:val="autoformer"/>
                <w:rFonts w:ascii="宋体" w:hAnsi="宋体" w:cs="Tahoma" w:hint="eastAsia"/>
                <w:szCs w:val="21"/>
              </w:rPr>
              <w:t>院</w:t>
            </w:r>
            <w:r w:rsidRPr="005004DD">
              <w:rPr>
                <w:rStyle w:val="autoformer"/>
                <w:rFonts w:ascii="宋体" w:hAnsi="宋体" w:cs="Tahoma"/>
                <w:szCs w:val="21"/>
              </w:rPr>
              <w:t>俱乐部青年丁组</w:t>
            </w:r>
            <w:r w:rsidRPr="005004DD">
              <w:rPr>
                <w:rFonts w:ascii="宋体" w:hAnsi="宋体" w:cs="Tahoma"/>
                <w:szCs w:val="21"/>
              </w:rPr>
              <w:t>-</w:t>
            </w:r>
            <w:r w:rsidRPr="005004DD">
              <w:rPr>
                <w:rStyle w:val="autoformer"/>
                <w:rFonts w:ascii="宋体" w:hAnsi="宋体" w:cs="Tahoma"/>
                <w:szCs w:val="21"/>
              </w:rPr>
              <w:t>舞蹈啦啦操</w:t>
            </w:r>
            <w:r w:rsidRPr="005004DD">
              <w:rPr>
                <w:rFonts w:ascii="宋体" w:hAnsi="宋体" w:cs="Tahoma"/>
                <w:szCs w:val="21"/>
              </w:rPr>
              <w:t>-</w:t>
            </w:r>
            <w:r w:rsidRPr="005004DD">
              <w:rPr>
                <w:rStyle w:val="autoformer"/>
                <w:rFonts w:ascii="宋体" w:hAnsi="宋体" w:cs="Tahoma"/>
                <w:szCs w:val="21"/>
              </w:rPr>
              <w:t>集体自由舞蹈</w:t>
            </w:r>
            <w:r w:rsidRPr="005004DD">
              <w:rPr>
                <w:rFonts w:ascii="宋体" w:hAnsi="宋体"/>
                <w:szCs w:val="21"/>
              </w:rPr>
              <w:t>第</w:t>
            </w:r>
            <w:r w:rsidRPr="005004DD">
              <w:rPr>
                <w:rFonts w:ascii="宋体" w:hAnsi="宋体" w:hint="eastAsia"/>
                <w:szCs w:val="21"/>
              </w:rPr>
              <w:t>一</w:t>
            </w:r>
            <w:r w:rsidRPr="005004DD">
              <w:rPr>
                <w:rFonts w:ascii="宋体" w:hAnsi="宋体"/>
                <w:szCs w:val="21"/>
              </w:rPr>
              <w:t>名</w:t>
            </w:r>
          </w:p>
        </w:tc>
      </w:tr>
      <w:tr w:rsidR="00DD31A7" w:rsidRPr="005004DD">
        <w:trPr>
          <w:trHeight w:val="688"/>
          <w:jc w:val="center"/>
        </w:trPr>
        <w:tc>
          <w:tcPr>
            <w:tcW w:w="1161" w:type="pct"/>
            <w:vMerge/>
            <w:tcBorders>
              <w:left w:val="single" w:sz="4" w:space="0" w:color="5353FF"/>
              <w:right w:val="single" w:sz="4" w:space="0" w:color="5353FF"/>
            </w:tcBorders>
            <w:shd w:val="clear" w:color="auto" w:fill="C1C1FF"/>
            <w:vAlign w:val="center"/>
          </w:tcPr>
          <w:p w:rsidR="00DD31A7" w:rsidRPr="005004DD" w:rsidRDefault="00DD31A7" w:rsidP="005004DD">
            <w:pPr>
              <w:rPr>
                <w:rFonts w:ascii="宋体" w:hAnsi="宋体"/>
                <w:szCs w:val="21"/>
              </w:rPr>
            </w:pPr>
          </w:p>
        </w:tc>
        <w:tc>
          <w:tcPr>
            <w:tcW w:w="976" w:type="pct"/>
            <w:vMerge/>
            <w:tcBorders>
              <w:left w:val="single" w:sz="4" w:space="0" w:color="5353FF"/>
              <w:right w:val="single" w:sz="4" w:space="0" w:color="5353FF"/>
            </w:tcBorders>
            <w:shd w:val="clear" w:color="auto" w:fill="C1C1FF"/>
            <w:vAlign w:val="center"/>
          </w:tcPr>
          <w:p w:rsidR="00DD31A7" w:rsidRPr="005004DD" w:rsidRDefault="00DD31A7" w:rsidP="005004DD">
            <w:pPr>
              <w:rPr>
                <w:rFonts w:ascii="宋体" w:hAnsi="宋体"/>
                <w:szCs w:val="21"/>
              </w:rPr>
            </w:pPr>
          </w:p>
        </w:tc>
        <w:tc>
          <w:tcPr>
            <w:tcW w:w="2863"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DD31A7" w:rsidRPr="005004DD" w:rsidRDefault="00DD31A7" w:rsidP="005004DD">
            <w:pPr>
              <w:rPr>
                <w:rFonts w:ascii="宋体" w:hAnsi="宋体"/>
                <w:szCs w:val="21"/>
              </w:rPr>
            </w:pPr>
            <w:r w:rsidRPr="005004DD">
              <w:rPr>
                <w:rStyle w:val="autoformer"/>
                <w:rFonts w:ascii="宋体" w:hAnsi="宋体" w:cs="Tahoma"/>
                <w:szCs w:val="21"/>
              </w:rPr>
              <w:t>学</w:t>
            </w:r>
            <w:r w:rsidR="004A138C">
              <w:rPr>
                <w:rStyle w:val="autoformer"/>
                <w:rFonts w:ascii="宋体" w:hAnsi="宋体" w:cs="Tahoma" w:hint="eastAsia"/>
                <w:szCs w:val="21"/>
              </w:rPr>
              <w:t>院</w:t>
            </w:r>
            <w:r w:rsidRPr="005004DD">
              <w:rPr>
                <w:rStyle w:val="autoformer"/>
                <w:rFonts w:ascii="宋体" w:hAnsi="宋体" w:cs="Tahoma"/>
                <w:szCs w:val="21"/>
              </w:rPr>
              <w:t>俱乐部青年丁组</w:t>
            </w:r>
            <w:r w:rsidRPr="005004DD">
              <w:rPr>
                <w:rFonts w:ascii="宋体" w:hAnsi="宋体" w:cs="Tahoma"/>
                <w:szCs w:val="21"/>
              </w:rPr>
              <w:t>-</w:t>
            </w:r>
            <w:r w:rsidRPr="005004DD">
              <w:rPr>
                <w:rStyle w:val="autoformer"/>
                <w:rFonts w:ascii="宋体" w:hAnsi="宋体" w:cs="Tahoma"/>
                <w:szCs w:val="21"/>
              </w:rPr>
              <w:t>舞蹈啦啦操</w:t>
            </w:r>
            <w:r w:rsidRPr="005004DD">
              <w:rPr>
                <w:rFonts w:ascii="宋体" w:hAnsi="宋体" w:cs="Tahoma"/>
                <w:szCs w:val="21"/>
              </w:rPr>
              <w:t>-</w:t>
            </w:r>
            <w:r w:rsidRPr="005004DD">
              <w:rPr>
                <w:rStyle w:val="autoformer"/>
                <w:rFonts w:ascii="宋体" w:hAnsi="宋体" w:cs="Tahoma"/>
                <w:szCs w:val="21"/>
              </w:rPr>
              <w:t>集体爵士</w:t>
            </w:r>
            <w:r w:rsidRPr="005004DD">
              <w:rPr>
                <w:rFonts w:ascii="宋体" w:hAnsi="宋体"/>
                <w:szCs w:val="21"/>
              </w:rPr>
              <w:t>第</w:t>
            </w:r>
            <w:r w:rsidRPr="005004DD">
              <w:rPr>
                <w:rFonts w:ascii="宋体" w:hAnsi="宋体" w:hint="eastAsia"/>
                <w:szCs w:val="21"/>
              </w:rPr>
              <w:t>一</w:t>
            </w:r>
            <w:r w:rsidRPr="005004DD">
              <w:rPr>
                <w:rFonts w:ascii="宋体" w:hAnsi="宋体"/>
                <w:szCs w:val="21"/>
              </w:rPr>
              <w:t>名</w:t>
            </w:r>
          </w:p>
        </w:tc>
      </w:tr>
      <w:tr w:rsidR="00DD31A7" w:rsidRPr="005004DD">
        <w:trPr>
          <w:trHeight w:val="401"/>
          <w:jc w:val="center"/>
        </w:trPr>
        <w:tc>
          <w:tcPr>
            <w:tcW w:w="1161" w:type="pct"/>
            <w:vMerge/>
            <w:tcBorders>
              <w:left w:val="single" w:sz="4" w:space="0" w:color="5353FF"/>
              <w:right w:val="single" w:sz="4" w:space="0" w:color="5353FF"/>
            </w:tcBorders>
            <w:shd w:val="clear" w:color="auto" w:fill="C1C1FF"/>
            <w:vAlign w:val="center"/>
          </w:tcPr>
          <w:p w:rsidR="00DD31A7" w:rsidRPr="005004DD" w:rsidRDefault="00DD31A7" w:rsidP="005004DD">
            <w:pPr>
              <w:rPr>
                <w:rFonts w:ascii="宋体" w:hAnsi="宋体"/>
                <w:szCs w:val="21"/>
              </w:rPr>
            </w:pPr>
          </w:p>
        </w:tc>
        <w:tc>
          <w:tcPr>
            <w:tcW w:w="976" w:type="pct"/>
            <w:vMerge/>
            <w:tcBorders>
              <w:left w:val="single" w:sz="4" w:space="0" w:color="5353FF"/>
              <w:right w:val="single" w:sz="4" w:space="0" w:color="5353FF"/>
            </w:tcBorders>
            <w:shd w:val="clear" w:color="auto" w:fill="C1C1FF"/>
            <w:vAlign w:val="center"/>
          </w:tcPr>
          <w:p w:rsidR="00DD31A7" w:rsidRPr="005004DD" w:rsidRDefault="00DD31A7" w:rsidP="005004DD">
            <w:pPr>
              <w:rPr>
                <w:rFonts w:ascii="宋体" w:hAnsi="宋体"/>
                <w:szCs w:val="21"/>
              </w:rPr>
            </w:pPr>
          </w:p>
        </w:tc>
        <w:tc>
          <w:tcPr>
            <w:tcW w:w="2863"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DD31A7" w:rsidRPr="005004DD" w:rsidRDefault="00DD31A7" w:rsidP="005004DD">
            <w:pPr>
              <w:rPr>
                <w:rFonts w:ascii="宋体" w:hAnsi="宋体"/>
                <w:szCs w:val="21"/>
              </w:rPr>
            </w:pPr>
            <w:r w:rsidRPr="005004DD">
              <w:rPr>
                <w:rStyle w:val="autoformer"/>
                <w:rFonts w:ascii="宋体" w:hAnsi="宋体" w:cs="Tahoma"/>
                <w:szCs w:val="21"/>
              </w:rPr>
              <w:t>学</w:t>
            </w:r>
            <w:r w:rsidR="004A138C">
              <w:rPr>
                <w:rStyle w:val="autoformer"/>
                <w:rFonts w:ascii="宋体" w:hAnsi="宋体" w:cs="Tahoma" w:hint="eastAsia"/>
                <w:szCs w:val="21"/>
              </w:rPr>
              <w:t>院</w:t>
            </w:r>
            <w:r w:rsidRPr="005004DD">
              <w:rPr>
                <w:rStyle w:val="autoformer"/>
                <w:rFonts w:ascii="宋体" w:hAnsi="宋体" w:cs="Tahoma"/>
                <w:szCs w:val="21"/>
              </w:rPr>
              <w:t>俱乐部青年丁组</w:t>
            </w:r>
            <w:r w:rsidRPr="005004DD">
              <w:rPr>
                <w:rFonts w:ascii="宋体" w:hAnsi="宋体" w:cs="Tahoma"/>
                <w:szCs w:val="21"/>
              </w:rPr>
              <w:t>-</w:t>
            </w:r>
            <w:r w:rsidRPr="005004DD">
              <w:rPr>
                <w:rStyle w:val="autoformer"/>
                <w:rFonts w:ascii="宋体" w:hAnsi="宋体" w:cs="Tahoma"/>
                <w:szCs w:val="21"/>
              </w:rPr>
              <w:t>舞蹈啦啦操</w:t>
            </w:r>
            <w:r w:rsidRPr="005004DD">
              <w:rPr>
                <w:rFonts w:ascii="宋体" w:hAnsi="宋体" w:cs="Tahoma"/>
                <w:szCs w:val="21"/>
              </w:rPr>
              <w:t>-</w:t>
            </w:r>
            <w:r w:rsidRPr="005004DD">
              <w:rPr>
                <w:rStyle w:val="autoformer"/>
                <w:rFonts w:ascii="宋体" w:hAnsi="宋体" w:cs="Tahoma"/>
                <w:szCs w:val="21"/>
              </w:rPr>
              <w:t>双人花球</w:t>
            </w:r>
            <w:r w:rsidRPr="005004DD">
              <w:rPr>
                <w:rStyle w:val="autoformer"/>
                <w:rFonts w:ascii="宋体" w:hAnsi="宋体" w:cs="Tahoma" w:hint="eastAsia"/>
                <w:szCs w:val="21"/>
              </w:rPr>
              <w:t xml:space="preserve">    </w:t>
            </w:r>
            <w:r w:rsidRPr="005004DD">
              <w:rPr>
                <w:rFonts w:ascii="宋体" w:hAnsi="宋体"/>
                <w:szCs w:val="21"/>
              </w:rPr>
              <w:t>第</w:t>
            </w:r>
            <w:r w:rsidRPr="005004DD">
              <w:rPr>
                <w:rFonts w:ascii="宋体" w:hAnsi="宋体" w:hint="eastAsia"/>
                <w:szCs w:val="21"/>
              </w:rPr>
              <w:t>一</w:t>
            </w:r>
            <w:r w:rsidRPr="005004DD">
              <w:rPr>
                <w:rFonts w:ascii="宋体" w:hAnsi="宋体"/>
                <w:szCs w:val="21"/>
              </w:rPr>
              <w:t>名</w:t>
            </w:r>
          </w:p>
        </w:tc>
      </w:tr>
      <w:tr w:rsidR="00DD31A7" w:rsidRPr="005004DD">
        <w:trPr>
          <w:trHeight w:val="481"/>
          <w:jc w:val="center"/>
        </w:trPr>
        <w:tc>
          <w:tcPr>
            <w:tcW w:w="1161" w:type="pct"/>
            <w:vMerge/>
            <w:tcBorders>
              <w:left w:val="single" w:sz="4" w:space="0" w:color="5353FF"/>
              <w:right w:val="single" w:sz="4" w:space="0" w:color="5353FF"/>
            </w:tcBorders>
            <w:shd w:val="clear" w:color="auto" w:fill="C1C1FF"/>
            <w:vAlign w:val="center"/>
          </w:tcPr>
          <w:p w:rsidR="00DD31A7" w:rsidRPr="005004DD" w:rsidRDefault="00DD31A7" w:rsidP="005004DD">
            <w:pPr>
              <w:rPr>
                <w:rFonts w:ascii="宋体" w:hAnsi="宋体"/>
                <w:szCs w:val="21"/>
              </w:rPr>
            </w:pPr>
          </w:p>
        </w:tc>
        <w:tc>
          <w:tcPr>
            <w:tcW w:w="976" w:type="pct"/>
            <w:vMerge/>
            <w:tcBorders>
              <w:left w:val="single" w:sz="4" w:space="0" w:color="5353FF"/>
              <w:right w:val="single" w:sz="4" w:space="0" w:color="5353FF"/>
            </w:tcBorders>
            <w:shd w:val="clear" w:color="auto" w:fill="C1C1FF"/>
            <w:vAlign w:val="center"/>
          </w:tcPr>
          <w:p w:rsidR="00DD31A7" w:rsidRPr="005004DD" w:rsidRDefault="00DD31A7" w:rsidP="005004DD">
            <w:pPr>
              <w:rPr>
                <w:rFonts w:ascii="宋体" w:hAnsi="宋体"/>
                <w:szCs w:val="21"/>
              </w:rPr>
            </w:pPr>
          </w:p>
        </w:tc>
        <w:tc>
          <w:tcPr>
            <w:tcW w:w="2863"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DD31A7" w:rsidRPr="005004DD" w:rsidRDefault="00DD31A7" w:rsidP="005004DD">
            <w:pPr>
              <w:rPr>
                <w:rFonts w:ascii="宋体" w:hAnsi="宋体"/>
                <w:szCs w:val="21"/>
              </w:rPr>
            </w:pPr>
            <w:r w:rsidRPr="005004DD">
              <w:rPr>
                <w:rStyle w:val="autoformer"/>
                <w:rFonts w:ascii="宋体" w:hAnsi="宋体" w:cs="Tahoma"/>
                <w:szCs w:val="21"/>
              </w:rPr>
              <w:t>学</w:t>
            </w:r>
            <w:r w:rsidR="004A138C">
              <w:rPr>
                <w:rStyle w:val="autoformer"/>
                <w:rFonts w:ascii="宋体" w:hAnsi="宋体" w:cs="Tahoma" w:hint="eastAsia"/>
                <w:szCs w:val="21"/>
              </w:rPr>
              <w:t>院</w:t>
            </w:r>
            <w:r w:rsidRPr="005004DD">
              <w:rPr>
                <w:rStyle w:val="autoformer"/>
                <w:rFonts w:ascii="宋体" w:hAnsi="宋体" w:cs="Tahoma"/>
                <w:szCs w:val="21"/>
              </w:rPr>
              <w:t>俱乐部青年丁组</w:t>
            </w:r>
            <w:r w:rsidRPr="005004DD">
              <w:rPr>
                <w:rStyle w:val="autoformer"/>
                <w:rFonts w:ascii="宋体" w:hAnsi="宋体"/>
                <w:szCs w:val="21"/>
              </w:rPr>
              <w:t>-</w:t>
            </w:r>
            <w:r w:rsidRPr="005004DD">
              <w:rPr>
                <w:rStyle w:val="autoformer"/>
                <w:rFonts w:ascii="宋体" w:hAnsi="宋体" w:cs="Tahoma"/>
                <w:szCs w:val="21"/>
              </w:rPr>
              <w:t>舞蹈啦啦操</w:t>
            </w:r>
            <w:r w:rsidRPr="005004DD">
              <w:rPr>
                <w:rStyle w:val="autoformer"/>
                <w:rFonts w:ascii="宋体" w:hAnsi="宋体"/>
                <w:szCs w:val="21"/>
              </w:rPr>
              <w:t>-</w:t>
            </w:r>
            <w:r w:rsidRPr="005004DD">
              <w:rPr>
                <w:rStyle w:val="autoformer"/>
                <w:rFonts w:ascii="宋体" w:hAnsi="宋体" w:cs="Tahoma"/>
                <w:szCs w:val="21"/>
              </w:rPr>
              <w:t>双人街舞第</w:t>
            </w:r>
            <w:r w:rsidRPr="005004DD">
              <w:rPr>
                <w:rFonts w:ascii="宋体" w:hAnsi="宋体" w:hint="eastAsia"/>
                <w:szCs w:val="21"/>
              </w:rPr>
              <w:t>一</w:t>
            </w:r>
            <w:r w:rsidRPr="005004DD">
              <w:rPr>
                <w:rFonts w:ascii="宋体" w:hAnsi="宋体"/>
                <w:szCs w:val="21"/>
              </w:rPr>
              <w:t>名</w:t>
            </w:r>
          </w:p>
        </w:tc>
      </w:tr>
      <w:tr w:rsidR="00DD31A7" w:rsidRPr="005004DD">
        <w:trPr>
          <w:trHeight w:val="530"/>
          <w:jc w:val="center"/>
        </w:trPr>
        <w:tc>
          <w:tcPr>
            <w:tcW w:w="1161" w:type="pct"/>
            <w:vMerge/>
            <w:tcBorders>
              <w:left w:val="single" w:sz="4" w:space="0" w:color="5353FF"/>
              <w:bottom w:val="single" w:sz="4" w:space="0" w:color="5353FF"/>
              <w:right w:val="single" w:sz="4" w:space="0" w:color="5353FF"/>
            </w:tcBorders>
            <w:shd w:val="clear" w:color="auto" w:fill="C1C1FF"/>
            <w:vAlign w:val="center"/>
          </w:tcPr>
          <w:p w:rsidR="00DD31A7" w:rsidRPr="005004DD" w:rsidRDefault="00DD31A7" w:rsidP="005004DD">
            <w:pPr>
              <w:rPr>
                <w:rFonts w:ascii="宋体" w:hAnsi="宋体"/>
                <w:szCs w:val="21"/>
              </w:rPr>
            </w:pPr>
          </w:p>
        </w:tc>
        <w:tc>
          <w:tcPr>
            <w:tcW w:w="976" w:type="pct"/>
            <w:vMerge/>
            <w:tcBorders>
              <w:left w:val="single" w:sz="4" w:space="0" w:color="5353FF"/>
              <w:bottom w:val="single" w:sz="4" w:space="0" w:color="5353FF"/>
              <w:right w:val="single" w:sz="4" w:space="0" w:color="5353FF"/>
            </w:tcBorders>
            <w:shd w:val="clear" w:color="auto" w:fill="C1C1FF"/>
            <w:vAlign w:val="center"/>
          </w:tcPr>
          <w:p w:rsidR="00DD31A7" w:rsidRPr="005004DD" w:rsidRDefault="00DD31A7" w:rsidP="005004DD">
            <w:pPr>
              <w:rPr>
                <w:rFonts w:ascii="宋体" w:hAnsi="宋体"/>
                <w:szCs w:val="21"/>
              </w:rPr>
            </w:pPr>
          </w:p>
        </w:tc>
        <w:tc>
          <w:tcPr>
            <w:tcW w:w="2863"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DD31A7" w:rsidRPr="005004DD" w:rsidRDefault="00DD31A7" w:rsidP="005004DD">
            <w:pPr>
              <w:rPr>
                <w:rFonts w:ascii="宋体" w:hAnsi="宋体"/>
                <w:szCs w:val="21"/>
              </w:rPr>
            </w:pPr>
            <w:r w:rsidRPr="005004DD">
              <w:rPr>
                <w:rStyle w:val="autoformer"/>
                <w:rFonts w:ascii="宋体" w:hAnsi="宋体" w:cs="Tahoma"/>
                <w:szCs w:val="21"/>
              </w:rPr>
              <w:t>学</w:t>
            </w:r>
            <w:r w:rsidR="004A138C">
              <w:rPr>
                <w:rStyle w:val="autoformer"/>
                <w:rFonts w:ascii="宋体" w:hAnsi="宋体" w:cs="Tahoma" w:hint="eastAsia"/>
                <w:szCs w:val="21"/>
              </w:rPr>
              <w:t>院</w:t>
            </w:r>
            <w:r w:rsidRPr="005004DD">
              <w:rPr>
                <w:rStyle w:val="autoformer"/>
                <w:rFonts w:ascii="宋体" w:hAnsi="宋体" w:cs="Tahoma"/>
                <w:szCs w:val="21"/>
              </w:rPr>
              <w:t>俱乐部青年丁组</w:t>
            </w:r>
            <w:r w:rsidRPr="005004DD">
              <w:rPr>
                <w:rFonts w:ascii="宋体" w:hAnsi="宋体" w:cs="Tahoma"/>
                <w:szCs w:val="21"/>
              </w:rPr>
              <w:t>-</w:t>
            </w:r>
            <w:r w:rsidRPr="005004DD">
              <w:rPr>
                <w:rStyle w:val="autoformer"/>
                <w:rFonts w:ascii="宋体" w:hAnsi="宋体" w:cs="Tahoma"/>
                <w:szCs w:val="21"/>
              </w:rPr>
              <w:t>舞蹈啦啦操</w:t>
            </w:r>
            <w:r w:rsidRPr="005004DD">
              <w:rPr>
                <w:rFonts w:ascii="宋体" w:hAnsi="宋体" w:cs="Tahoma"/>
                <w:szCs w:val="21"/>
              </w:rPr>
              <w:t>-</w:t>
            </w:r>
            <w:r w:rsidRPr="005004DD">
              <w:rPr>
                <w:rStyle w:val="autoformer"/>
                <w:rFonts w:ascii="宋体" w:hAnsi="宋体" w:cs="Tahoma"/>
                <w:szCs w:val="21"/>
              </w:rPr>
              <w:t>双人爵士</w:t>
            </w:r>
            <w:r w:rsidRPr="005004DD">
              <w:rPr>
                <w:rFonts w:ascii="宋体" w:hAnsi="宋体"/>
                <w:szCs w:val="21"/>
              </w:rPr>
              <w:t>第</w:t>
            </w:r>
            <w:r w:rsidRPr="005004DD">
              <w:rPr>
                <w:rFonts w:ascii="宋体" w:hAnsi="宋体" w:hint="eastAsia"/>
                <w:szCs w:val="21"/>
              </w:rPr>
              <w:t>一</w:t>
            </w:r>
            <w:r w:rsidRPr="005004DD">
              <w:rPr>
                <w:rFonts w:ascii="宋体" w:hAnsi="宋体"/>
                <w:szCs w:val="21"/>
              </w:rPr>
              <w:t>名</w:t>
            </w:r>
          </w:p>
        </w:tc>
      </w:tr>
    </w:tbl>
    <w:p w:rsidR="00BE70C0" w:rsidRPr="003A51C0" w:rsidRDefault="00B35426" w:rsidP="003A51C0">
      <w:pPr>
        <w:spacing w:line="400" w:lineRule="exact"/>
        <w:ind w:firstLineChars="200" w:firstLine="477"/>
        <w:outlineLvl w:val="2"/>
        <w:rPr>
          <w:rFonts w:ascii="楷体_GB2312" w:eastAsia="楷体_GB2312" w:hAnsi="楷体" w:hint="eastAsia"/>
          <w:b/>
          <w:bCs/>
          <w:sz w:val="24"/>
          <w:shd w:val="pct15" w:color="auto" w:fill="FFFFFF"/>
        </w:rPr>
      </w:pPr>
      <w:bookmarkStart w:id="11" w:name="_Toc469910738"/>
      <w:bookmarkStart w:id="12" w:name="_Toc470012605"/>
      <w:r w:rsidRPr="003A51C0">
        <w:rPr>
          <w:rFonts w:ascii="楷体_GB2312" w:eastAsia="楷体_GB2312" w:hAnsi="楷体" w:hint="eastAsia"/>
          <w:b/>
          <w:bCs/>
          <w:sz w:val="24"/>
          <w:shd w:val="pct15" w:color="auto" w:fill="FFFFFF"/>
        </w:rPr>
        <w:lastRenderedPageBreak/>
        <w:t>案例2：</w:t>
      </w:r>
      <w:r w:rsidR="000404EE">
        <w:rPr>
          <w:rFonts w:ascii="楷体_GB2312" w:eastAsia="楷体_GB2312" w:hAnsi="楷体" w:hint="eastAsia"/>
          <w:b/>
          <w:bCs/>
          <w:sz w:val="24"/>
          <w:shd w:val="pct15" w:color="auto" w:fill="FFFFFF"/>
        </w:rPr>
        <w:t>我院</w:t>
      </w:r>
      <w:r w:rsidR="00BE70C0" w:rsidRPr="003A51C0">
        <w:rPr>
          <w:rFonts w:ascii="楷体_GB2312" w:eastAsia="楷体_GB2312" w:hAnsi="楷体" w:hint="eastAsia"/>
          <w:b/>
          <w:bCs/>
          <w:sz w:val="24"/>
          <w:shd w:val="pct15" w:color="auto" w:fill="FFFFFF"/>
        </w:rPr>
        <w:t>学生</w:t>
      </w:r>
      <w:r w:rsidR="00F81B2E">
        <w:rPr>
          <w:rFonts w:ascii="楷体_GB2312" w:eastAsia="楷体_GB2312" w:hAnsi="楷体" w:hint="eastAsia"/>
          <w:b/>
          <w:bCs/>
          <w:sz w:val="24"/>
          <w:shd w:val="pct15" w:color="auto" w:fill="FFFFFF"/>
        </w:rPr>
        <w:t>在</w:t>
      </w:r>
      <w:r w:rsidR="00BE70C0" w:rsidRPr="003A51C0">
        <w:rPr>
          <w:rFonts w:ascii="楷体_GB2312" w:eastAsia="楷体_GB2312" w:hAnsi="楷体" w:hint="eastAsia"/>
          <w:b/>
          <w:bCs/>
          <w:sz w:val="24"/>
          <w:shd w:val="pct15" w:color="auto" w:fill="FFFFFF"/>
        </w:rPr>
        <w:t>全国大赛</w:t>
      </w:r>
      <w:bookmarkEnd w:id="11"/>
      <w:r w:rsidR="00F81B2E">
        <w:rPr>
          <w:rFonts w:ascii="楷体_GB2312" w:eastAsia="楷体_GB2312" w:hAnsi="楷体" w:hint="eastAsia"/>
          <w:b/>
          <w:bCs/>
          <w:sz w:val="24"/>
          <w:shd w:val="pct15" w:color="auto" w:fill="FFFFFF"/>
        </w:rPr>
        <w:t>中</w:t>
      </w:r>
      <w:r w:rsidR="000404EE">
        <w:rPr>
          <w:rFonts w:ascii="楷体_GB2312" w:eastAsia="楷体_GB2312" w:hAnsi="楷体" w:hint="eastAsia"/>
          <w:b/>
          <w:bCs/>
          <w:sz w:val="24"/>
          <w:shd w:val="pct15" w:color="auto" w:fill="FFFFFF"/>
        </w:rPr>
        <w:t>喜获佳绩</w:t>
      </w:r>
      <w:bookmarkEnd w:id="12"/>
    </w:p>
    <w:p w:rsidR="00BE70C0" w:rsidRDefault="004316B3" w:rsidP="00BE70C0">
      <w:pPr>
        <w:pStyle w:val="a7"/>
        <w:spacing w:before="0" w:beforeAutospacing="0" w:after="0" w:afterAutospacing="0" w:line="400" w:lineRule="exact"/>
        <w:ind w:firstLineChars="200" w:firstLine="476"/>
        <w:jc w:val="both"/>
        <w:rPr>
          <w:rFonts w:ascii="楷体_GB2312" w:eastAsia="楷体_GB2312" w:hAnsi="楷体" w:hint="eastAsia"/>
          <w:shd w:val="pct15" w:color="auto" w:fill="FFFFFF"/>
        </w:rPr>
      </w:pPr>
      <w:smartTag w:uri="urn:schemas-microsoft-com:office:smarttags" w:element="chsdate">
        <w:smartTagPr>
          <w:attr w:name="IsROCDate" w:val="False"/>
          <w:attr w:name="IsLunarDate" w:val="False"/>
          <w:attr w:name="Day" w:val="7"/>
          <w:attr w:name="Month" w:val="5"/>
          <w:attr w:name="Year" w:val="2016"/>
        </w:smartTagPr>
        <w:r w:rsidRPr="003A51C0">
          <w:rPr>
            <w:rFonts w:ascii="楷体_GB2312" w:eastAsia="楷体_GB2312" w:hAnsi="楷体" w:hint="eastAsia"/>
            <w:shd w:val="pct15" w:color="auto" w:fill="FFFFFF"/>
          </w:rPr>
          <w:t>2016年</w:t>
        </w:r>
        <w:r w:rsidR="00BE70C0" w:rsidRPr="003A51C0">
          <w:rPr>
            <w:rFonts w:ascii="楷体_GB2312" w:eastAsia="楷体_GB2312" w:hAnsi="楷体" w:hint="eastAsia"/>
            <w:shd w:val="pct15" w:color="auto" w:fill="FFFFFF"/>
          </w:rPr>
          <w:t>5月7日</w:t>
        </w:r>
      </w:smartTag>
      <w:r w:rsidR="00BE70C0" w:rsidRPr="003A51C0">
        <w:rPr>
          <w:rFonts w:ascii="楷体_GB2312" w:eastAsia="楷体_GB2312" w:hAnsi="楷体" w:hint="eastAsia"/>
          <w:shd w:val="pct15" w:color="auto" w:fill="FFFFFF"/>
        </w:rPr>
        <w:t>至9日，在天津举行的全国职业院校技能大赛中，由新媒体技术学院网络1301班石海</w:t>
      </w:r>
      <w:r w:rsidR="00BE70C0" w:rsidRPr="003A51C0">
        <w:rPr>
          <w:rFonts w:ascii="楷体_GB2312" w:eastAsia="楷体" w:hAnsi="楷体" w:hint="eastAsia"/>
          <w:shd w:val="pct15" w:color="auto" w:fill="FFFFFF"/>
        </w:rPr>
        <w:t>赟</w:t>
      </w:r>
      <w:r w:rsidR="00BE70C0" w:rsidRPr="003A51C0">
        <w:rPr>
          <w:rFonts w:ascii="楷体_GB2312" w:eastAsia="楷体_GB2312" w:hAnsi="楷体" w:hint="eastAsia"/>
          <w:shd w:val="pct15" w:color="auto" w:fill="FFFFFF"/>
        </w:rPr>
        <w:t>、网络1401谭紫杨、陈建军同学组成的信息安全管理与评估代表队，经过网络搭建、安全加固、相互攻防三个阶段的角逐，在全国75个代表队中，网络攻防成功，荣获全国大赛一等奖，文林彬、吴振峰老师荣获优秀指导教师奖。</w:t>
      </w:r>
    </w:p>
    <w:p w:rsidR="000404EE" w:rsidRPr="003A51C0" w:rsidRDefault="000404EE" w:rsidP="000404EE">
      <w:pPr>
        <w:pStyle w:val="a7"/>
        <w:spacing w:before="0" w:beforeAutospacing="0" w:after="0" w:afterAutospacing="0" w:line="400" w:lineRule="exact"/>
        <w:ind w:firstLineChars="200" w:firstLine="476"/>
        <w:jc w:val="both"/>
        <w:rPr>
          <w:rFonts w:ascii="楷体_GB2312" w:eastAsia="楷体_GB2312" w:hAnsi="楷体" w:hint="eastAsia"/>
          <w:shd w:val="pct15" w:color="auto" w:fill="FFFFFF"/>
        </w:rPr>
      </w:pPr>
      <w:smartTag w:uri="urn:schemas-microsoft-com:office:smarttags" w:element="chsdate">
        <w:smartTagPr>
          <w:attr w:name="IsROCDate" w:val="False"/>
          <w:attr w:name="IsLunarDate" w:val="False"/>
          <w:attr w:name="Day" w:val="28"/>
          <w:attr w:name="Month" w:val="5"/>
          <w:attr w:name="Year" w:val="2016"/>
        </w:smartTagPr>
        <w:r w:rsidRPr="003A51C0">
          <w:rPr>
            <w:rFonts w:ascii="楷体_GB2312" w:eastAsia="楷体_GB2312" w:hAnsi="楷体" w:hint="eastAsia"/>
            <w:shd w:val="pct15" w:color="auto" w:fill="FFFFFF"/>
          </w:rPr>
          <w:t>2016年5月28日</w:t>
        </w:r>
      </w:smartTag>
      <w:r w:rsidRPr="003A51C0">
        <w:rPr>
          <w:rFonts w:ascii="楷体_GB2312" w:eastAsia="楷体_GB2312" w:hAnsi="楷体" w:hint="eastAsia"/>
          <w:shd w:val="pct15" w:color="auto" w:fill="FFFFFF"/>
        </w:rPr>
        <w:t>，第十一届“科讯杯”国际大学生影视作品大赛颁奖典礼在兰州举行，我院新闻与传播学院选送的学生作品《日记本》脱颖而出，获得大赛中南赛区一等奖和总决赛最佳导演奖。本次大赛历时六个月，共收到来自海内外135所高校的参赛作品691部，大赛采取分组赛(北方组、西部组、华东组、中南组、境外组5个赛区)及总决赛两轮赛制。最终，新闻与传播学院学生欧易啸组成的团队，凭借作品《日记本》获得佳绩。</w:t>
      </w:r>
    </w:p>
    <w:p w:rsidR="00BE70C0" w:rsidRPr="003A51C0" w:rsidRDefault="00BE70C0" w:rsidP="00BE70C0">
      <w:pPr>
        <w:pStyle w:val="a7"/>
        <w:spacing w:before="0" w:beforeAutospacing="0" w:after="0" w:afterAutospacing="0" w:line="400" w:lineRule="exact"/>
        <w:ind w:firstLineChars="200" w:firstLine="476"/>
        <w:jc w:val="both"/>
        <w:rPr>
          <w:rFonts w:ascii="楷体_GB2312" w:eastAsia="楷体_GB2312" w:hAnsi="楷体" w:hint="eastAsia"/>
          <w:shd w:val="pct15" w:color="auto" w:fill="FFFFFF"/>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234"/>
        <w:gridCol w:w="4294"/>
      </w:tblGrid>
      <w:tr w:rsidR="00BE70C0" w:rsidRPr="00DB4141" w:rsidTr="00DB4141">
        <w:tc>
          <w:tcPr>
            <w:tcW w:w="4242" w:type="dxa"/>
            <w:shd w:val="clear" w:color="auto" w:fill="auto"/>
          </w:tcPr>
          <w:p w:rsidR="00BE70C0" w:rsidRPr="00DB4141" w:rsidRDefault="007528DF" w:rsidP="00DB4141">
            <w:pPr>
              <w:pStyle w:val="a7"/>
              <w:spacing w:before="0" w:beforeAutospacing="0" w:after="0" w:afterAutospacing="0" w:line="400" w:lineRule="exact"/>
              <w:jc w:val="both"/>
              <w:rPr>
                <w:rFonts w:ascii="楷体" w:eastAsia="楷体" w:hAnsi="楷体" w:hint="eastAsia"/>
                <w:shd w:val="pct15" w:color="auto" w:fill="FFFFFF"/>
              </w:rPr>
            </w:pPr>
            <w:r>
              <w:rPr>
                <w:noProof/>
              </w:rPr>
              <w:drawing>
                <wp:anchor distT="0" distB="0" distL="114300" distR="114300" simplePos="0" relativeHeight="251670528" behindDoc="0" locked="0" layoutInCell="1" allowOverlap="1">
                  <wp:simplePos x="0" y="0"/>
                  <wp:positionH relativeFrom="column">
                    <wp:posOffset>-62865</wp:posOffset>
                  </wp:positionH>
                  <wp:positionV relativeFrom="paragraph">
                    <wp:posOffset>-1912620</wp:posOffset>
                  </wp:positionV>
                  <wp:extent cx="2560320" cy="1912620"/>
                  <wp:effectExtent l="0" t="0" r="0" b="0"/>
                  <wp:wrapSquare wrapText="bothSides"/>
                  <wp:docPr id="40" name="图片 37" descr="http://www.hnmmc.cn/newsimage/20160510172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hnmmc.cn/newsimage/20160510172213.jpg"/>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2560320" cy="19126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86" w:type="dxa"/>
            <w:shd w:val="clear" w:color="auto" w:fill="auto"/>
          </w:tcPr>
          <w:p w:rsidR="00BE70C0" w:rsidRPr="00DB4141" w:rsidRDefault="007528DF" w:rsidP="00DB4141">
            <w:pPr>
              <w:pStyle w:val="a7"/>
              <w:spacing w:before="0" w:beforeAutospacing="0" w:after="0" w:afterAutospacing="0" w:line="400" w:lineRule="exact"/>
              <w:jc w:val="both"/>
              <w:rPr>
                <w:rFonts w:ascii="楷体" w:eastAsia="楷体" w:hAnsi="楷体" w:hint="eastAsia"/>
                <w:shd w:val="pct15" w:color="auto" w:fill="FFFFFF"/>
              </w:rPr>
            </w:pPr>
            <w:r>
              <w:rPr>
                <w:noProof/>
              </w:rPr>
              <w:drawing>
                <wp:anchor distT="0" distB="0" distL="114300" distR="114300" simplePos="0" relativeHeight="251671552" behindDoc="0" locked="0" layoutInCell="1" allowOverlap="1">
                  <wp:simplePos x="0" y="0"/>
                  <wp:positionH relativeFrom="column">
                    <wp:posOffset>55880</wp:posOffset>
                  </wp:positionH>
                  <wp:positionV relativeFrom="paragraph">
                    <wp:posOffset>-1810385</wp:posOffset>
                  </wp:positionV>
                  <wp:extent cx="2588260" cy="1906270"/>
                  <wp:effectExtent l="0" t="0" r="2540" b="0"/>
                  <wp:wrapSquare wrapText="bothSides"/>
                  <wp:docPr id="39" name="图片 38" descr="http://www.hnmmc.cn/newsimage/20160510172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hnmmc.cn/newsimage/20160510172146.jp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588260" cy="190627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0404EE" w:rsidRPr="00DB4141" w:rsidTr="00DB4141">
        <w:tc>
          <w:tcPr>
            <w:tcW w:w="4242" w:type="dxa"/>
            <w:shd w:val="clear" w:color="auto" w:fill="auto"/>
          </w:tcPr>
          <w:p w:rsidR="000404EE" w:rsidRDefault="007528DF" w:rsidP="00DB4141">
            <w:pPr>
              <w:pStyle w:val="a7"/>
              <w:spacing w:before="0" w:beforeAutospacing="0" w:after="0" w:afterAutospacing="0" w:line="400" w:lineRule="exact"/>
              <w:jc w:val="both"/>
              <w:rPr>
                <w:noProof/>
              </w:rPr>
            </w:pPr>
            <w:r>
              <w:rPr>
                <w:noProof/>
              </w:rPr>
              <w:drawing>
                <wp:anchor distT="0" distB="0" distL="114300" distR="114300" simplePos="0" relativeHeight="251674624" behindDoc="0" locked="0" layoutInCell="1" allowOverlap="1">
                  <wp:simplePos x="0" y="0"/>
                  <wp:positionH relativeFrom="column">
                    <wp:posOffset>2540</wp:posOffset>
                  </wp:positionH>
                  <wp:positionV relativeFrom="paragraph">
                    <wp:posOffset>152400</wp:posOffset>
                  </wp:positionV>
                  <wp:extent cx="2506980" cy="1859280"/>
                  <wp:effectExtent l="0" t="0" r="7620" b="7620"/>
                  <wp:wrapSquare wrapText="bothSides"/>
                  <wp:docPr id="43" name="图片 43" descr="http://www.hnmmc.cn/newsimage/201606031015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hnmmc.cn/newsimage/20160603101536.jpg"/>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2506980" cy="18592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86" w:type="dxa"/>
            <w:shd w:val="clear" w:color="auto" w:fill="auto"/>
          </w:tcPr>
          <w:p w:rsidR="000404EE" w:rsidRDefault="007528DF" w:rsidP="00DB4141">
            <w:pPr>
              <w:pStyle w:val="a7"/>
              <w:spacing w:before="0" w:beforeAutospacing="0" w:after="0" w:afterAutospacing="0" w:line="400" w:lineRule="exact"/>
              <w:jc w:val="both"/>
              <w:rPr>
                <w:noProof/>
              </w:rPr>
            </w:pPr>
            <w:r>
              <w:rPr>
                <w:noProof/>
              </w:rPr>
              <w:drawing>
                <wp:anchor distT="0" distB="0" distL="114300" distR="114300" simplePos="0" relativeHeight="251675648" behindDoc="0" locked="0" layoutInCell="1" allowOverlap="1">
                  <wp:simplePos x="0" y="0"/>
                  <wp:positionH relativeFrom="column">
                    <wp:posOffset>59055</wp:posOffset>
                  </wp:positionH>
                  <wp:positionV relativeFrom="paragraph">
                    <wp:posOffset>136525</wp:posOffset>
                  </wp:positionV>
                  <wp:extent cx="2598420" cy="1893570"/>
                  <wp:effectExtent l="0" t="0" r="0" b="0"/>
                  <wp:wrapSquare wrapText="bothSides"/>
                  <wp:docPr id="44" name="图片 44" descr="http://www.hnmmc.cn/newsimage/2016060310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hnmmc.cn/newsimage/20160603101614.jpg"/>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2598420" cy="189357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9B289E" w:rsidRPr="00990E76" w:rsidRDefault="00D25CA9" w:rsidP="00425F1B">
      <w:pPr>
        <w:spacing w:line="400" w:lineRule="exact"/>
        <w:ind w:firstLineChars="200" w:firstLine="556"/>
        <w:outlineLvl w:val="1"/>
        <w:rPr>
          <w:rFonts w:ascii="黑体" w:eastAsia="黑体" w:hAnsi="黑体" w:hint="eastAsia"/>
          <w:sz w:val="28"/>
          <w:szCs w:val="28"/>
        </w:rPr>
      </w:pPr>
      <w:bookmarkStart w:id="13" w:name="_Toc469910740"/>
      <w:bookmarkStart w:id="14" w:name="_Toc470012606"/>
      <w:r>
        <w:rPr>
          <w:rFonts w:ascii="黑体" w:eastAsia="黑体" w:hAnsi="黑体" w:hint="eastAsia"/>
          <w:sz w:val="28"/>
          <w:szCs w:val="28"/>
        </w:rPr>
        <w:t>1</w:t>
      </w:r>
      <w:r w:rsidR="004316B3">
        <w:rPr>
          <w:rFonts w:ascii="黑体" w:eastAsia="黑体" w:hAnsi="黑体" w:hint="eastAsia"/>
          <w:sz w:val="28"/>
          <w:szCs w:val="28"/>
        </w:rPr>
        <w:t>．</w:t>
      </w:r>
      <w:r>
        <w:rPr>
          <w:rFonts w:ascii="黑体" w:eastAsia="黑体" w:hAnsi="黑体" w:hint="eastAsia"/>
          <w:sz w:val="28"/>
          <w:szCs w:val="28"/>
        </w:rPr>
        <w:t>3</w:t>
      </w:r>
      <w:r w:rsidR="004316B3">
        <w:rPr>
          <w:rFonts w:ascii="黑体" w:eastAsia="黑体" w:hAnsi="黑体" w:hint="eastAsia"/>
          <w:sz w:val="28"/>
          <w:szCs w:val="28"/>
        </w:rPr>
        <w:t xml:space="preserve"> </w:t>
      </w:r>
      <w:r w:rsidR="00DD31A7" w:rsidRPr="00990E76">
        <w:rPr>
          <w:rFonts w:ascii="黑体" w:eastAsia="黑体" w:hAnsi="黑体" w:hint="eastAsia"/>
          <w:sz w:val="28"/>
          <w:szCs w:val="28"/>
        </w:rPr>
        <w:t>学生评价整体良好</w:t>
      </w:r>
      <w:bookmarkEnd w:id="13"/>
      <w:bookmarkEnd w:id="14"/>
    </w:p>
    <w:p w:rsidR="009B289E" w:rsidRPr="001C1545" w:rsidRDefault="009B289E" w:rsidP="00DD31A7">
      <w:pPr>
        <w:pStyle w:val="a9"/>
        <w:spacing w:beforeLines="0" w:afterLines="0" w:line="400" w:lineRule="exact"/>
        <w:ind w:firstLineChars="200" w:firstLine="476"/>
        <w:outlineLvl w:val="9"/>
        <w:rPr>
          <w:rFonts w:hAnsi="宋体" w:hint="eastAsia"/>
          <w:b w:val="0"/>
          <w:szCs w:val="24"/>
        </w:rPr>
      </w:pPr>
      <w:r w:rsidRPr="001C1545">
        <w:rPr>
          <w:rFonts w:hAnsi="宋体" w:hint="eastAsia"/>
          <w:b w:val="0"/>
          <w:szCs w:val="24"/>
        </w:rPr>
        <w:t>学</w:t>
      </w:r>
      <w:r w:rsidR="00DD31A7">
        <w:rPr>
          <w:rFonts w:hAnsi="宋体" w:hint="eastAsia"/>
          <w:b w:val="0"/>
          <w:szCs w:val="24"/>
        </w:rPr>
        <w:t>院</w:t>
      </w:r>
      <w:r w:rsidRPr="001C1545">
        <w:rPr>
          <w:rFonts w:hAnsi="宋体" w:hint="eastAsia"/>
          <w:b w:val="0"/>
          <w:szCs w:val="24"/>
        </w:rPr>
        <w:t>通过教学活动、生活服务、学生工作和社团活动等为学生提供全方位教育服务，根据第三方机构“乐易考（湖南）教育科技有限公司”对我</w:t>
      </w:r>
      <w:r w:rsidR="00DD31A7">
        <w:rPr>
          <w:rFonts w:hAnsi="宋体" w:hint="eastAsia"/>
          <w:b w:val="0"/>
          <w:szCs w:val="24"/>
        </w:rPr>
        <w:t>院</w:t>
      </w:r>
      <w:r w:rsidRPr="001C1545">
        <w:rPr>
          <w:rFonts w:hAnsi="宋体" w:hint="eastAsia"/>
          <w:b w:val="0"/>
          <w:szCs w:val="24"/>
        </w:rPr>
        <w:t>就业质量</w:t>
      </w:r>
      <w:r w:rsidRPr="001C1545">
        <w:rPr>
          <w:rFonts w:hAnsi="宋体" w:hint="eastAsia"/>
          <w:b w:val="0"/>
          <w:szCs w:val="24"/>
        </w:rPr>
        <w:lastRenderedPageBreak/>
        <w:t>年度评价提供的数据，我</w:t>
      </w:r>
      <w:r w:rsidR="008D46EB">
        <w:rPr>
          <w:rFonts w:hAnsi="宋体" w:hint="eastAsia"/>
          <w:b w:val="0"/>
          <w:szCs w:val="24"/>
        </w:rPr>
        <w:t>院</w:t>
      </w:r>
      <w:r w:rsidRPr="001C1545">
        <w:rPr>
          <w:rFonts w:hAnsi="宋体" w:hint="eastAsia"/>
          <w:b w:val="0"/>
          <w:szCs w:val="24"/>
        </w:rPr>
        <w:t>毕业生对母校人才培养总体满意度较高。</w:t>
      </w:r>
      <w:bookmarkStart w:id="15" w:name="_Toc466023435"/>
      <w:bookmarkStart w:id="16" w:name="_Toc468801142"/>
      <w:bookmarkStart w:id="17" w:name="_Toc469060428"/>
    </w:p>
    <w:p w:rsidR="009B289E" w:rsidRPr="00150A31" w:rsidRDefault="00D25CA9" w:rsidP="000404EE">
      <w:pPr>
        <w:pStyle w:val="a9"/>
        <w:spacing w:beforeLines="0" w:afterLines="0" w:line="440" w:lineRule="exact"/>
        <w:ind w:firstLineChars="200" w:firstLine="556"/>
        <w:rPr>
          <w:rFonts w:ascii="楷体_GB2312" w:eastAsia="楷体_GB2312" w:hAnsi="楷体" w:hint="eastAsia"/>
          <w:b w:val="0"/>
          <w:sz w:val="28"/>
          <w:szCs w:val="28"/>
        </w:rPr>
      </w:pPr>
      <w:bookmarkStart w:id="18" w:name="_Toc469910741"/>
      <w:bookmarkStart w:id="19" w:name="_Toc470012607"/>
      <w:r w:rsidRPr="00150A31">
        <w:rPr>
          <w:rFonts w:ascii="楷体_GB2312" w:eastAsia="楷体_GB2312" w:hAnsi="楷体" w:hint="eastAsia"/>
          <w:b w:val="0"/>
          <w:sz w:val="28"/>
          <w:szCs w:val="28"/>
        </w:rPr>
        <w:t>1</w:t>
      </w:r>
      <w:r w:rsidR="004316B3" w:rsidRPr="00150A31">
        <w:rPr>
          <w:rFonts w:ascii="楷体_GB2312" w:eastAsia="楷体_GB2312" w:hAnsi="楷体" w:hint="eastAsia"/>
          <w:b w:val="0"/>
          <w:sz w:val="28"/>
          <w:szCs w:val="28"/>
        </w:rPr>
        <w:t>．</w:t>
      </w:r>
      <w:r w:rsidRPr="00150A31">
        <w:rPr>
          <w:rFonts w:ascii="楷体_GB2312" w:eastAsia="楷体_GB2312" w:hAnsi="楷体" w:hint="eastAsia"/>
          <w:b w:val="0"/>
          <w:sz w:val="28"/>
          <w:szCs w:val="28"/>
        </w:rPr>
        <w:t>3</w:t>
      </w:r>
      <w:r w:rsidR="004316B3" w:rsidRPr="00150A31">
        <w:rPr>
          <w:rFonts w:ascii="楷体_GB2312" w:eastAsia="楷体_GB2312" w:hAnsi="楷体" w:hint="eastAsia"/>
          <w:b w:val="0"/>
          <w:sz w:val="28"/>
          <w:szCs w:val="28"/>
        </w:rPr>
        <w:t>．</w:t>
      </w:r>
      <w:r w:rsidR="00DD31A7" w:rsidRPr="00150A31">
        <w:rPr>
          <w:rFonts w:ascii="楷体_GB2312" w:eastAsia="楷体_GB2312" w:hAnsi="楷体" w:hint="eastAsia"/>
          <w:b w:val="0"/>
          <w:sz w:val="28"/>
          <w:szCs w:val="28"/>
        </w:rPr>
        <w:t>1</w:t>
      </w:r>
      <w:r w:rsidR="004316B3" w:rsidRPr="00150A31">
        <w:rPr>
          <w:rFonts w:ascii="楷体_GB2312" w:eastAsia="楷体_GB2312" w:hAnsi="楷体" w:hint="eastAsia"/>
          <w:b w:val="0"/>
          <w:sz w:val="28"/>
          <w:szCs w:val="28"/>
        </w:rPr>
        <w:t xml:space="preserve"> </w:t>
      </w:r>
      <w:r w:rsidR="009B289E" w:rsidRPr="00150A31">
        <w:rPr>
          <w:rFonts w:ascii="楷体_GB2312" w:eastAsia="楷体_GB2312" w:hAnsi="楷体" w:hint="eastAsia"/>
          <w:b w:val="0"/>
          <w:sz w:val="28"/>
          <w:szCs w:val="28"/>
        </w:rPr>
        <w:t>毕业生对母校总体人才培养的评价</w:t>
      </w:r>
      <w:bookmarkEnd w:id="15"/>
      <w:bookmarkEnd w:id="16"/>
      <w:bookmarkEnd w:id="17"/>
      <w:bookmarkEnd w:id="18"/>
      <w:bookmarkEnd w:id="19"/>
    </w:p>
    <w:p w:rsidR="009B289E" w:rsidRPr="001C1545" w:rsidRDefault="009B289E" w:rsidP="000404EE">
      <w:pPr>
        <w:pStyle w:val="aa"/>
        <w:spacing w:line="440" w:lineRule="exact"/>
      </w:pPr>
      <w:r w:rsidRPr="001C1545">
        <w:rPr>
          <w:rFonts w:hint="eastAsia"/>
        </w:rPr>
        <w:t>针对于毕业生对母校整体人才培养的满意度情况，其中“非常满意”、“满意”和“比较满意”的比例分别为</w:t>
      </w:r>
      <w:r w:rsidRPr="001C1545">
        <w:t>21.22%</w:t>
      </w:r>
      <w:r w:rsidRPr="001C1545">
        <w:rPr>
          <w:rFonts w:hint="eastAsia"/>
        </w:rPr>
        <w:t>、</w:t>
      </w:r>
      <w:r w:rsidRPr="001C1545">
        <w:t>36.12%</w:t>
      </w:r>
      <w:r w:rsidRPr="001C1545">
        <w:rPr>
          <w:rFonts w:hint="eastAsia"/>
        </w:rPr>
        <w:t>和</w:t>
      </w:r>
      <w:r w:rsidRPr="001C1545">
        <w:t>34.67%</w:t>
      </w:r>
      <w:r w:rsidRPr="001C1545">
        <w:rPr>
          <w:rFonts w:hint="eastAsia"/>
        </w:rPr>
        <w:t>，满意度整体占比</w:t>
      </w:r>
      <w:r w:rsidRPr="001C1545">
        <w:t>92.01%</w:t>
      </w:r>
      <w:r w:rsidRPr="001C1545">
        <w:rPr>
          <w:rFonts w:hint="eastAsia"/>
        </w:rPr>
        <w:t>，说明毕业生对母校的人才培养持满意态度。如下图所示：</w:t>
      </w:r>
    </w:p>
    <w:p w:rsidR="009B289E" w:rsidRDefault="007528DF" w:rsidP="009B289E">
      <w:pPr>
        <w:jc w:val="center"/>
      </w:pPr>
      <w:r>
        <w:rPr>
          <w:rFonts w:hint="eastAsia"/>
          <w:noProof/>
        </w:rPr>
        <w:drawing>
          <wp:inline distT="0" distB="0" distL="0" distR="0">
            <wp:extent cx="4591050" cy="2752725"/>
            <wp:effectExtent l="0" t="0" r="0" b="9525"/>
            <wp:docPr id="1" name="图表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表 54"/>
                    <pic:cNvPicPr>
                      <a:picLocks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1050" cy="2752725"/>
                    </a:xfrm>
                    <a:prstGeom prst="rect">
                      <a:avLst/>
                    </a:prstGeom>
                    <a:noFill/>
                    <a:ln>
                      <a:noFill/>
                    </a:ln>
                  </pic:spPr>
                </pic:pic>
              </a:graphicData>
            </a:graphic>
          </wp:inline>
        </w:drawing>
      </w:r>
    </w:p>
    <w:p w:rsidR="009B289E" w:rsidRPr="00D96D4A" w:rsidRDefault="009B289E" w:rsidP="000404EE">
      <w:pPr>
        <w:pStyle w:val="ab"/>
        <w:spacing w:line="460" w:lineRule="exact"/>
        <w:jc w:val="center"/>
        <w:rPr>
          <w:rFonts w:ascii="宋体" w:eastAsia="宋体" w:hAnsi="宋体"/>
          <w:sz w:val="24"/>
          <w:szCs w:val="24"/>
        </w:rPr>
      </w:pPr>
      <w:bookmarkStart w:id="20" w:name="_Toc469060512"/>
      <w:r w:rsidRPr="00D96D4A">
        <w:rPr>
          <w:rFonts w:ascii="宋体" w:eastAsia="宋体" w:hAnsi="宋体" w:hint="eastAsia"/>
          <w:sz w:val="24"/>
          <w:szCs w:val="24"/>
        </w:rPr>
        <w:t>图1</w:t>
      </w:r>
      <w:r w:rsidR="00D96D4A" w:rsidRPr="00D96D4A">
        <w:rPr>
          <w:rFonts w:ascii="宋体" w:eastAsia="宋体" w:hAnsi="宋体" w:hint="eastAsia"/>
          <w:sz w:val="24"/>
          <w:szCs w:val="24"/>
        </w:rPr>
        <w:t xml:space="preserve">  </w:t>
      </w:r>
      <w:r w:rsidRPr="00D96D4A">
        <w:rPr>
          <w:rFonts w:ascii="宋体" w:eastAsia="宋体" w:hAnsi="宋体"/>
          <w:sz w:val="24"/>
          <w:szCs w:val="24"/>
        </w:rPr>
        <w:t>2016</w:t>
      </w:r>
      <w:r w:rsidRPr="00D96D4A">
        <w:rPr>
          <w:rFonts w:ascii="宋体" w:eastAsia="宋体" w:hAnsi="宋体" w:hint="eastAsia"/>
          <w:sz w:val="24"/>
          <w:szCs w:val="24"/>
        </w:rPr>
        <w:t>届毕业生对母校总体人才培养评价</w:t>
      </w:r>
      <w:bookmarkEnd w:id="20"/>
    </w:p>
    <w:p w:rsidR="009B289E" w:rsidRPr="0060082E" w:rsidRDefault="009B289E" w:rsidP="000404EE">
      <w:pPr>
        <w:pStyle w:val="aa"/>
        <w:spacing w:line="460" w:lineRule="exact"/>
      </w:pPr>
      <w:r w:rsidRPr="00C81679">
        <w:rPr>
          <w:rFonts w:hint="eastAsia"/>
        </w:rPr>
        <w:t>母校教学方面可以分为以下四个指标来考量：教师授课、专业设置、实践教学和课程设置。整体来看，</w:t>
      </w:r>
      <w:r>
        <w:rPr>
          <w:rFonts w:hint="eastAsia"/>
        </w:rPr>
        <w:t>满意度占比除实践教学略微低于</w:t>
      </w:r>
      <w:r>
        <w:t>90.00%</w:t>
      </w:r>
      <w:r>
        <w:rPr>
          <w:rFonts w:hint="eastAsia"/>
        </w:rPr>
        <w:t>外，其余三个指标均高于</w:t>
      </w:r>
      <w:r>
        <w:t>90.00%</w:t>
      </w:r>
      <w:r>
        <w:rPr>
          <w:rFonts w:hint="eastAsia"/>
        </w:rPr>
        <w:t>，说明毕业生对母校的教育教学工作均处于满意状态，相对</w:t>
      </w:r>
      <w:r w:rsidRPr="00C81679">
        <w:rPr>
          <w:rFonts w:hint="eastAsia"/>
        </w:rPr>
        <w:t>来说，教师授课</w:t>
      </w:r>
      <w:r>
        <w:rPr>
          <w:rFonts w:hint="eastAsia"/>
        </w:rPr>
        <w:t>满意度最高，实践教学满意度略低</w:t>
      </w:r>
      <w:r w:rsidRPr="00C81679">
        <w:rPr>
          <w:rFonts w:hint="eastAsia"/>
        </w:rPr>
        <w:t>。</w:t>
      </w:r>
      <w:r>
        <w:rPr>
          <w:rFonts w:hint="eastAsia"/>
        </w:rPr>
        <w:t>详见下表：</w:t>
      </w:r>
    </w:p>
    <w:p w:rsidR="009B289E" w:rsidRPr="004A1AE4" w:rsidRDefault="009B289E" w:rsidP="000404EE">
      <w:pPr>
        <w:pStyle w:val="ab"/>
        <w:spacing w:line="460" w:lineRule="exact"/>
        <w:jc w:val="center"/>
        <w:rPr>
          <w:rFonts w:ascii="宋体" w:eastAsia="宋体" w:hAnsi="宋体"/>
          <w:sz w:val="24"/>
          <w:szCs w:val="24"/>
        </w:rPr>
      </w:pPr>
      <w:bookmarkStart w:id="21" w:name="_Toc469060724"/>
      <w:r w:rsidRPr="004A1AE4">
        <w:rPr>
          <w:rFonts w:ascii="宋体" w:eastAsia="宋体" w:hAnsi="宋体" w:hint="eastAsia"/>
          <w:sz w:val="24"/>
          <w:szCs w:val="24"/>
        </w:rPr>
        <w:t>表</w:t>
      </w:r>
      <w:r w:rsidR="004A1AE4" w:rsidRPr="004A1AE4">
        <w:rPr>
          <w:rFonts w:ascii="宋体" w:eastAsia="宋体" w:hAnsi="宋体" w:hint="eastAsia"/>
          <w:sz w:val="24"/>
          <w:szCs w:val="24"/>
        </w:rPr>
        <w:t>2</w:t>
      </w:r>
      <w:r w:rsidRPr="004A1AE4">
        <w:rPr>
          <w:rFonts w:ascii="宋体" w:eastAsia="宋体" w:hAnsi="宋体"/>
          <w:sz w:val="24"/>
          <w:szCs w:val="24"/>
        </w:rPr>
        <w:t xml:space="preserve"> </w:t>
      </w:r>
      <w:r w:rsidR="004A1AE4" w:rsidRPr="004A1AE4">
        <w:rPr>
          <w:rFonts w:ascii="宋体" w:eastAsia="宋体" w:hAnsi="宋体" w:hint="eastAsia"/>
          <w:sz w:val="24"/>
          <w:szCs w:val="24"/>
        </w:rPr>
        <w:t xml:space="preserve">  </w:t>
      </w:r>
      <w:r w:rsidRPr="004A1AE4">
        <w:rPr>
          <w:rFonts w:ascii="宋体" w:eastAsia="宋体" w:hAnsi="宋体"/>
          <w:sz w:val="24"/>
          <w:szCs w:val="24"/>
        </w:rPr>
        <w:t>2016</w:t>
      </w:r>
      <w:r w:rsidRPr="004A1AE4">
        <w:rPr>
          <w:rFonts w:ascii="宋体" w:eastAsia="宋体" w:hAnsi="宋体" w:hint="eastAsia"/>
          <w:sz w:val="24"/>
          <w:szCs w:val="24"/>
        </w:rPr>
        <w:t>届毕业生对母校教育教学工作评价</w:t>
      </w:r>
      <w:bookmarkEnd w:id="21"/>
    </w:p>
    <w:tbl>
      <w:tblPr>
        <w:tblW w:w="5000" w:type="pct"/>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0A0" w:firstRow="1" w:lastRow="0" w:firstColumn="1" w:lastColumn="0" w:noHBand="0" w:noVBand="0"/>
      </w:tblPr>
      <w:tblGrid>
        <w:gridCol w:w="1219"/>
        <w:gridCol w:w="1219"/>
        <w:gridCol w:w="1218"/>
        <w:gridCol w:w="1218"/>
        <w:gridCol w:w="1218"/>
        <w:gridCol w:w="1218"/>
        <w:gridCol w:w="1218"/>
      </w:tblGrid>
      <w:tr w:rsidR="009B289E" w:rsidRPr="00FA4771">
        <w:trPr>
          <w:trHeight w:val="285"/>
        </w:trPr>
        <w:tc>
          <w:tcPr>
            <w:tcW w:w="714" w:type="pct"/>
            <w:tcBorders>
              <w:top w:val="single" w:sz="4" w:space="0" w:color="FFFFFF"/>
              <w:left w:val="single" w:sz="4" w:space="0" w:color="FFFFFF"/>
              <w:bottom w:val="single" w:sz="4" w:space="0" w:color="FFFFFF"/>
              <w:right w:val="single" w:sz="4" w:space="0" w:color="FFFFFF"/>
            </w:tcBorders>
            <w:shd w:val="clear" w:color="auto" w:fill="4472C4"/>
            <w:noWrap/>
            <w:vAlign w:val="center"/>
          </w:tcPr>
          <w:p w:rsidR="009B289E" w:rsidRPr="00FA4771" w:rsidRDefault="009B289E" w:rsidP="009B289E">
            <w:pPr>
              <w:widowControl/>
              <w:jc w:val="center"/>
              <w:rPr>
                <w:rFonts w:ascii="宋体" w:cs="宋体"/>
                <w:b/>
                <w:bCs/>
                <w:color w:val="FFFFFF"/>
                <w:kern w:val="0"/>
                <w:sz w:val="18"/>
                <w:szCs w:val="18"/>
              </w:rPr>
            </w:pPr>
            <w:r w:rsidRPr="00FA4771">
              <w:rPr>
                <w:rFonts w:ascii="宋体" w:hAnsi="宋体" w:cs="宋体" w:hint="eastAsia"/>
                <w:b/>
                <w:bCs/>
                <w:color w:val="FFFFFF"/>
                <w:kern w:val="0"/>
                <w:sz w:val="18"/>
                <w:szCs w:val="18"/>
              </w:rPr>
              <w:t>分类</w:t>
            </w:r>
          </w:p>
        </w:tc>
        <w:tc>
          <w:tcPr>
            <w:tcW w:w="714"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FA4771" w:rsidRDefault="009B289E" w:rsidP="009B289E">
            <w:pPr>
              <w:widowControl/>
              <w:jc w:val="center"/>
              <w:rPr>
                <w:rFonts w:ascii="宋体" w:cs="宋体"/>
                <w:b/>
                <w:bCs/>
                <w:color w:val="FFFFFF"/>
                <w:kern w:val="0"/>
                <w:sz w:val="18"/>
                <w:szCs w:val="18"/>
              </w:rPr>
            </w:pPr>
            <w:r w:rsidRPr="00FA4771">
              <w:rPr>
                <w:rFonts w:ascii="宋体" w:hAnsi="宋体" w:cs="宋体" w:hint="eastAsia"/>
                <w:b/>
                <w:bCs/>
                <w:color w:val="FFFFFF"/>
                <w:kern w:val="0"/>
                <w:sz w:val="18"/>
                <w:szCs w:val="18"/>
              </w:rPr>
              <w:t>非常满意</w:t>
            </w:r>
          </w:p>
        </w:tc>
        <w:tc>
          <w:tcPr>
            <w:tcW w:w="714"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FA4771" w:rsidRDefault="009B289E" w:rsidP="009B289E">
            <w:pPr>
              <w:widowControl/>
              <w:jc w:val="center"/>
              <w:rPr>
                <w:rFonts w:ascii="宋体" w:cs="宋体"/>
                <w:b/>
                <w:bCs/>
                <w:color w:val="FFFFFF"/>
                <w:kern w:val="0"/>
                <w:sz w:val="18"/>
                <w:szCs w:val="18"/>
              </w:rPr>
            </w:pPr>
            <w:r w:rsidRPr="00FA4771">
              <w:rPr>
                <w:rFonts w:ascii="宋体" w:hAnsi="宋体" w:cs="宋体" w:hint="eastAsia"/>
                <w:b/>
                <w:bCs/>
                <w:color w:val="FFFFFF"/>
                <w:kern w:val="0"/>
                <w:sz w:val="18"/>
                <w:szCs w:val="18"/>
              </w:rPr>
              <w:t>满意</w:t>
            </w:r>
          </w:p>
        </w:tc>
        <w:tc>
          <w:tcPr>
            <w:tcW w:w="714"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FA4771" w:rsidRDefault="009B289E" w:rsidP="009B289E">
            <w:pPr>
              <w:widowControl/>
              <w:jc w:val="center"/>
              <w:rPr>
                <w:rFonts w:ascii="宋体" w:cs="宋体"/>
                <w:b/>
                <w:bCs/>
                <w:color w:val="FFFFFF"/>
                <w:kern w:val="0"/>
                <w:sz w:val="18"/>
                <w:szCs w:val="18"/>
              </w:rPr>
            </w:pPr>
            <w:r w:rsidRPr="00FA4771">
              <w:rPr>
                <w:rFonts w:ascii="宋体" w:hAnsi="宋体" w:cs="宋体" w:hint="eastAsia"/>
                <w:b/>
                <w:bCs/>
                <w:color w:val="FFFFFF"/>
                <w:kern w:val="0"/>
                <w:sz w:val="18"/>
                <w:szCs w:val="18"/>
              </w:rPr>
              <w:t>比较满意</w:t>
            </w:r>
          </w:p>
        </w:tc>
        <w:tc>
          <w:tcPr>
            <w:tcW w:w="714"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FA4771" w:rsidRDefault="009B289E" w:rsidP="009B289E">
            <w:pPr>
              <w:widowControl/>
              <w:jc w:val="center"/>
              <w:rPr>
                <w:rFonts w:ascii="宋体" w:cs="宋体"/>
                <w:b/>
                <w:bCs/>
                <w:color w:val="FFFFFF"/>
                <w:kern w:val="0"/>
                <w:sz w:val="18"/>
                <w:szCs w:val="18"/>
              </w:rPr>
            </w:pPr>
            <w:r w:rsidRPr="00FA4771">
              <w:rPr>
                <w:rFonts w:ascii="宋体" w:hAnsi="宋体" w:cs="宋体" w:hint="eastAsia"/>
                <w:b/>
                <w:bCs/>
                <w:color w:val="FFFFFF"/>
                <w:kern w:val="0"/>
                <w:sz w:val="18"/>
                <w:szCs w:val="18"/>
              </w:rPr>
              <w:t>不太满意</w:t>
            </w:r>
          </w:p>
        </w:tc>
        <w:tc>
          <w:tcPr>
            <w:tcW w:w="714"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FA4771" w:rsidRDefault="009B289E" w:rsidP="009B289E">
            <w:pPr>
              <w:widowControl/>
              <w:jc w:val="center"/>
              <w:rPr>
                <w:rFonts w:ascii="宋体" w:cs="宋体"/>
                <w:b/>
                <w:bCs/>
                <w:color w:val="FFFFFF"/>
                <w:kern w:val="0"/>
                <w:sz w:val="18"/>
                <w:szCs w:val="18"/>
              </w:rPr>
            </w:pPr>
            <w:r w:rsidRPr="00FA4771">
              <w:rPr>
                <w:rFonts w:ascii="宋体" w:hAnsi="宋体" w:cs="宋体" w:hint="eastAsia"/>
                <w:b/>
                <w:bCs/>
                <w:color w:val="FFFFFF"/>
                <w:kern w:val="0"/>
                <w:sz w:val="18"/>
                <w:szCs w:val="18"/>
              </w:rPr>
              <w:t>很不满意</w:t>
            </w:r>
          </w:p>
        </w:tc>
        <w:tc>
          <w:tcPr>
            <w:tcW w:w="714"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FA4771" w:rsidRDefault="009B289E" w:rsidP="009B289E">
            <w:pPr>
              <w:widowControl/>
              <w:jc w:val="center"/>
              <w:rPr>
                <w:rFonts w:ascii="宋体" w:cs="宋体"/>
                <w:b/>
                <w:bCs/>
                <w:color w:val="FFFFFF"/>
                <w:kern w:val="0"/>
                <w:sz w:val="18"/>
                <w:szCs w:val="18"/>
              </w:rPr>
            </w:pPr>
            <w:r w:rsidRPr="00FA4771">
              <w:rPr>
                <w:rFonts w:ascii="宋体" w:hAnsi="宋体" w:cs="宋体" w:hint="eastAsia"/>
                <w:b/>
                <w:bCs/>
                <w:color w:val="FFFFFF"/>
                <w:kern w:val="0"/>
                <w:sz w:val="18"/>
                <w:szCs w:val="18"/>
              </w:rPr>
              <w:t>满意度</w:t>
            </w:r>
          </w:p>
        </w:tc>
      </w:tr>
      <w:tr w:rsidR="009B289E" w:rsidRPr="00FA4771">
        <w:trPr>
          <w:trHeight w:val="300"/>
        </w:trPr>
        <w:tc>
          <w:tcPr>
            <w:tcW w:w="714" w:type="pct"/>
            <w:tcBorders>
              <w:top w:val="single" w:sz="4" w:space="0" w:color="FFFFFF"/>
            </w:tcBorders>
            <w:shd w:val="clear" w:color="auto" w:fill="D9E2F3"/>
            <w:noWrap/>
            <w:vAlign w:val="center"/>
          </w:tcPr>
          <w:p w:rsidR="009B289E" w:rsidRPr="00FA4771" w:rsidRDefault="009B289E" w:rsidP="009B289E">
            <w:pPr>
              <w:widowControl/>
              <w:jc w:val="center"/>
              <w:rPr>
                <w:rFonts w:ascii="宋体" w:cs="宋体"/>
                <w:b/>
                <w:bCs/>
                <w:color w:val="000000"/>
                <w:kern w:val="0"/>
                <w:sz w:val="18"/>
                <w:szCs w:val="18"/>
              </w:rPr>
            </w:pPr>
            <w:r w:rsidRPr="00FA4771">
              <w:rPr>
                <w:rFonts w:ascii="宋体" w:hAnsi="宋体" w:cs="宋体" w:hint="eastAsia"/>
                <w:bCs/>
                <w:color w:val="000000"/>
                <w:kern w:val="0"/>
                <w:sz w:val="18"/>
                <w:szCs w:val="18"/>
              </w:rPr>
              <w:t>教师授课</w:t>
            </w:r>
          </w:p>
        </w:tc>
        <w:tc>
          <w:tcPr>
            <w:tcW w:w="714" w:type="pct"/>
            <w:tcBorders>
              <w:top w:val="single" w:sz="4" w:space="0" w:color="FFFFFF"/>
            </w:tcBorders>
            <w:shd w:val="clear" w:color="auto" w:fill="D9E2F3"/>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25.08</w:t>
            </w:r>
          </w:p>
        </w:tc>
        <w:tc>
          <w:tcPr>
            <w:tcW w:w="714" w:type="pct"/>
            <w:tcBorders>
              <w:top w:val="single" w:sz="4" w:space="0" w:color="FFFFFF"/>
            </w:tcBorders>
            <w:shd w:val="clear" w:color="auto" w:fill="D9E2F3"/>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36.76</w:t>
            </w:r>
          </w:p>
        </w:tc>
        <w:tc>
          <w:tcPr>
            <w:tcW w:w="714" w:type="pct"/>
            <w:tcBorders>
              <w:top w:val="single" w:sz="4" w:space="0" w:color="FFFFFF"/>
            </w:tcBorders>
            <w:shd w:val="clear" w:color="auto" w:fill="D9E2F3"/>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33.21</w:t>
            </w:r>
          </w:p>
        </w:tc>
        <w:tc>
          <w:tcPr>
            <w:tcW w:w="714" w:type="pct"/>
            <w:tcBorders>
              <w:top w:val="single" w:sz="4" w:space="0" w:color="FFFFFF"/>
            </w:tcBorders>
            <w:shd w:val="clear" w:color="auto" w:fill="D9E2F3"/>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4.23</w:t>
            </w:r>
          </w:p>
        </w:tc>
        <w:tc>
          <w:tcPr>
            <w:tcW w:w="714" w:type="pct"/>
            <w:tcBorders>
              <w:top w:val="single" w:sz="4" w:space="0" w:color="FFFFFF"/>
            </w:tcBorders>
            <w:shd w:val="clear" w:color="auto" w:fill="D9E2F3"/>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0.73</w:t>
            </w:r>
          </w:p>
        </w:tc>
        <w:tc>
          <w:tcPr>
            <w:tcW w:w="714" w:type="pct"/>
            <w:tcBorders>
              <w:top w:val="single" w:sz="4" w:space="0" w:color="FFFFFF"/>
            </w:tcBorders>
            <w:shd w:val="clear" w:color="auto" w:fill="D9E2F3"/>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95.05</w:t>
            </w:r>
          </w:p>
        </w:tc>
      </w:tr>
      <w:tr w:rsidR="009B289E" w:rsidRPr="00FA4771">
        <w:trPr>
          <w:trHeight w:val="285"/>
        </w:trPr>
        <w:tc>
          <w:tcPr>
            <w:tcW w:w="714" w:type="pct"/>
            <w:noWrap/>
            <w:vAlign w:val="center"/>
          </w:tcPr>
          <w:p w:rsidR="009B289E" w:rsidRPr="00FA4771" w:rsidRDefault="009B289E" w:rsidP="009B289E">
            <w:pPr>
              <w:widowControl/>
              <w:jc w:val="center"/>
              <w:rPr>
                <w:rFonts w:ascii="宋体" w:cs="宋体"/>
                <w:b/>
                <w:bCs/>
                <w:color w:val="000000"/>
                <w:kern w:val="0"/>
                <w:sz w:val="18"/>
                <w:szCs w:val="18"/>
              </w:rPr>
            </w:pPr>
            <w:r w:rsidRPr="00FA4771">
              <w:rPr>
                <w:rFonts w:ascii="宋体" w:hAnsi="宋体" w:cs="宋体" w:hint="eastAsia"/>
                <w:bCs/>
                <w:color w:val="000000"/>
                <w:kern w:val="0"/>
                <w:sz w:val="18"/>
                <w:szCs w:val="18"/>
              </w:rPr>
              <w:t>实践教学</w:t>
            </w:r>
          </w:p>
        </w:tc>
        <w:tc>
          <w:tcPr>
            <w:tcW w:w="714" w:type="pct"/>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21.04</w:t>
            </w:r>
          </w:p>
        </w:tc>
        <w:tc>
          <w:tcPr>
            <w:tcW w:w="714" w:type="pct"/>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34.62</w:t>
            </w:r>
          </w:p>
        </w:tc>
        <w:tc>
          <w:tcPr>
            <w:tcW w:w="714" w:type="pct"/>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33.58</w:t>
            </w:r>
          </w:p>
        </w:tc>
        <w:tc>
          <w:tcPr>
            <w:tcW w:w="714" w:type="pct"/>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8.86</w:t>
            </w:r>
          </w:p>
        </w:tc>
        <w:tc>
          <w:tcPr>
            <w:tcW w:w="714" w:type="pct"/>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1.91</w:t>
            </w:r>
          </w:p>
        </w:tc>
        <w:tc>
          <w:tcPr>
            <w:tcW w:w="714" w:type="pct"/>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89.23</w:t>
            </w:r>
          </w:p>
        </w:tc>
      </w:tr>
      <w:tr w:rsidR="009B289E" w:rsidRPr="00FA4771">
        <w:trPr>
          <w:trHeight w:val="270"/>
        </w:trPr>
        <w:tc>
          <w:tcPr>
            <w:tcW w:w="714" w:type="pct"/>
            <w:shd w:val="clear" w:color="auto" w:fill="D9E2F3"/>
            <w:noWrap/>
            <w:vAlign w:val="center"/>
          </w:tcPr>
          <w:p w:rsidR="009B289E" w:rsidRPr="00FA4771" w:rsidRDefault="009B289E" w:rsidP="009B289E">
            <w:pPr>
              <w:widowControl/>
              <w:jc w:val="center"/>
              <w:rPr>
                <w:rFonts w:ascii="宋体" w:cs="宋体"/>
                <w:b/>
                <w:bCs/>
                <w:color w:val="000000"/>
                <w:kern w:val="0"/>
                <w:sz w:val="18"/>
                <w:szCs w:val="18"/>
              </w:rPr>
            </w:pPr>
            <w:r w:rsidRPr="00FA4771">
              <w:rPr>
                <w:rFonts w:ascii="宋体" w:hAnsi="宋体" w:cs="宋体" w:hint="eastAsia"/>
                <w:bCs/>
                <w:color w:val="000000"/>
                <w:kern w:val="0"/>
                <w:sz w:val="18"/>
                <w:szCs w:val="18"/>
              </w:rPr>
              <w:t>课程设置</w:t>
            </w:r>
          </w:p>
        </w:tc>
        <w:tc>
          <w:tcPr>
            <w:tcW w:w="714" w:type="pct"/>
            <w:shd w:val="clear" w:color="auto" w:fill="D9E2F3"/>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20.72</w:t>
            </w:r>
          </w:p>
        </w:tc>
        <w:tc>
          <w:tcPr>
            <w:tcW w:w="714" w:type="pct"/>
            <w:shd w:val="clear" w:color="auto" w:fill="D9E2F3"/>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36.89</w:t>
            </w:r>
          </w:p>
        </w:tc>
        <w:tc>
          <w:tcPr>
            <w:tcW w:w="714" w:type="pct"/>
            <w:shd w:val="clear" w:color="auto" w:fill="D9E2F3"/>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32.62</w:t>
            </w:r>
          </w:p>
        </w:tc>
        <w:tc>
          <w:tcPr>
            <w:tcW w:w="714" w:type="pct"/>
            <w:shd w:val="clear" w:color="auto" w:fill="D9E2F3"/>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8.41</w:t>
            </w:r>
          </w:p>
        </w:tc>
        <w:tc>
          <w:tcPr>
            <w:tcW w:w="714" w:type="pct"/>
            <w:shd w:val="clear" w:color="auto" w:fill="D9E2F3"/>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1.36</w:t>
            </w:r>
          </w:p>
        </w:tc>
        <w:tc>
          <w:tcPr>
            <w:tcW w:w="714" w:type="pct"/>
            <w:shd w:val="clear" w:color="auto" w:fill="D9E2F3"/>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90.23</w:t>
            </w:r>
          </w:p>
        </w:tc>
      </w:tr>
      <w:tr w:rsidR="009B289E" w:rsidRPr="00FA4771">
        <w:trPr>
          <w:trHeight w:val="270"/>
        </w:trPr>
        <w:tc>
          <w:tcPr>
            <w:tcW w:w="714" w:type="pct"/>
            <w:noWrap/>
            <w:vAlign w:val="center"/>
          </w:tcPr>
          <w:p w:rsidR="009B289E" w:rsidRPr="00FA4771" w:rsidRDefault="009B289E" w:rsidP="009B289E">
            <w:pPr>
              <w:widowControl/>
              <w:jc w:val="center"/>
              <w:rPr>
                <w:rFonts w:ascii="宋体" w:cs="宋体"/>
                <w:b/>
                <w:bCs/>
                <w:color w:val="000000"/>
                <w:kern w:val="0"/>
                <w:sz w:val="18"/>
                <w:szCs w:val="18"/>
              </w:rPr>
            </w:pPr>
            <w:r w:rsidRPr="00FA4771">
              <w:rPr>
                <w:rFonts w:ascii="宋体" w:hAnsi="宋体" w:cs="宋体" w:hint="eastAsia"/>
                <w:bCs/>
                <w:color w:val="000000"/>
                <w:kern w:val="0"/>
                <w:sz w:val="18"/>
                <w:szCs w:val="18"/>
              </w:rPr>
              <w:t>专业设置</w:t>
            </w:r>
          </w:p>
        </w:tc>
        <w:tc>
          <w:tcPr>
            <w:tcW w:w="714" w:type="pct"/>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23.53</w:t>
            </w:r>
          </w:p>
        </w:tc>
        <w:tc>
          <w:tcPr>
            <w:tcW w:w="714" w:type="pct"/>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38.66</w:t>
            </w:r>
          </w:p>
        </w:tc>
        <w:tc>
          <w:tcPr>
            <w:tcW w:w="714" w:type="pct"/>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31.44</w:t>
            </w:r>
          </w:p>
        </w:tc>
        <w:tc>
          <w:tcPr>
            <w:tcW w:w="714" w:type="pct"/>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5.63</w:t>
            </w:r>
          </w:p>
        </w:tc>
        <w:tc>
          <w:tcPr>
            <w:tcW w:w="714" w:type="pct"/>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0.73</w:t>
            </w:r>
          </w:p>
        </w:tc>
        <w:tc>
          <w:tcPr>
            <w:tcW w:w="714" w:type="pct"/>
            <w:noWrap/>
            <w:vAlign w:val="center"/>
          </w:tcPr>
          <w:p w:rsidR="009B289E" w:rsidRPr="00FA4771" w:rsidRDefault="009B289E" w:rsidP="009B289E">
            <w:pPr>
              <w:widowControl/>
              <w:jc w:val="center"/>
              <w:rPr>
                <w:rFonts w:ascii="宋体" w:hAnsi="宋体" w:cs="宋体"/>
                <w:color w:val="000000"/>
                <w:kern w:val="0"/>
                <w:sz w:val="18"/>
                <w:szCs w:val="18"/>
              </w:rPr>
            </w:pPr>
            <w:r w:rsidRPr="00FA4771">
              <w:rPr>
                <w:rFonts w:ascii="宋体" w:hAnsi="宋体" w:cs="宋体"/>
                <w:color w:val="000000"/>
                <w:kern w:val="0"/>
                <w:sz w:val="18"/>
                <w:szCs w:val="18"/>
              </w:rPr>
              <w:t>93.64</w:t>
            </w:r>
          </w:p>
        </w:tc>
      </w:tr>
    </w:tbl>
    <w:p w:rsidR="009B289E" w:rsidRPr="00E03A06" w:rsidRDefault="009B289E" w:rsidP="000404EE">
      <w:pPr>
        <w:spacing w:line="460" w:lineRule="exact"/>
        <w:rPr>
          <w:rFonts w:hint="eastAsia"/>
          <w:sz w:val="18"/>
          <w:szCs w:val="18"/>
        </w:rPr>
      </w:pPr>
      <w:r w:rsidRPr="00934279">
        <w:rPr>
          <w:rFonts w:hint="eastAsia"/>
          <w:sz w:val="18"/>
          <w:szCs w:val="18"/>
        </w:rPr>
        <w:t>备注：表中数据均表示百分比，“满意度”包括非常满意、满意和比较满意。</w:t>
      </w:r>
    </w:p>
    <w:p w:rsidR="009B289E" w:rsidRPr="00150A31" w:rsidRDefault="00D25CA9" w:rsidP="000404EE">
      <w:pPr>
        <w:pStyle w:val="a9"/>
        <w:spacing w:beforeLines="0" w:afterLines="0" w:line="460" w:lineRule="exact"/>
        <w:ind w:firstLineChars="200" w:firstLine="556"/>
        <w:rPr>
          <w:rFonts w:ascii="楷体_GB2312" w:eastAsia="楷体_GB2312" w:hAnsi="楷体" w:hint="eastAsia"/>
          <w:b w:val="0"/>
          <w:sz w:val="28"/>
          <w:szCs w:val="28"/>
        </w:rPr>
      </w:pPr>
      <w:bookmarkStart w:id="22" w:name="_Toc468801143"/>
      <w:bookmarkStart w:id="23" w:name="_Toc469060429"/>
      <w:bookmarkStart w:id="24" w:name="_Toc469910742"/>
      <w:bookmarkStart w:id="25" w:name="_Toc470012608"/>
      <w:r w:rsidRPr="00150A31">
        <w:rPr>
          <w:rFonts w:ascii="楷体_GB2312" w:eastAsia="楷体_GB2312" w:hAnsi="楷体" w:hint="eastAsia"/>
          <w:b w:val="0"/>
          <w:sz w:val="28"/>
          <w:szCs w:val="28"/>
        </w:rPr>
        <w:t>1</w:t>
      </w:r>
      <w:r w:rsidR="004316B3" w:rsidRPr="00150A31">
        <w:rPr>
          <w:rFonts w:ascii="楷体_GB2312" w:eastAsia="楷体_GB2312" w:hAnsi="楷体" w:hint="eastAsia"/>
          <w:b w:val="0"/>
          <w:sz w:val="28"/>
          <w:szCs w:val="28"/>
        </w:rPr>
        <w:t>．</w:t>
      </w:r>
      <w:r w:rsidRPr="00150A31">
        <w:rPr>
          <w:rFonts w:ascii="楷体_GB2312" w:eastAsia="楷体_GB2312" w:hAnsi="楷体" w:hint="eastAsia"/>
          <w:b w:val="0"/>
          <w:sz w:val="28"/>
          <w:szCs w:val="28"/>
        </w:rPr>
        <w:t>3</w:t>
      </w:r>
      <w:r w:rsidR="004316B3" w:rsidRPr="00150A31">
        <w:rPr>
          <w:rFonts w:ascii="楷体_GB2312" w:eastAsia="楷体_GB2312" w:hAnsi="楷体" w:hint="eastAsia"/>
          <w:b w:val="0"/>
          <w:sz w:val="28"/>
          <w:szCs w:val="28"/>
        </w:rPr>
        <w:t>．</w:t>
      </w:r>
      <w:r w:rsidR="00DD31A7" w:rsidRPr="00150A31">
        <w:rPr>
          <w:rFonts w:ascii="楷体_GB2312" w:eastAsia="楷体_GB2312" w:hAnsi="楷体" w:hint="eastAsia"/>
          <w:b w:val="0"/>
          <w:sz w:val="28"/>
          <w:szCs w:val="28"/>
        </w:rPr>
        <w:t>2</w:t>
      </w:r>
      <w:r w:rsidR="004316B3" w:rsidRPr="00150A31">
        <w:rPr>
          <w:rFonts w:ascii="楷体_GB2312" w:eastAsia="楷体_GB2312" w:hAnsi="楷体" w:hint="eastAsia"/>
          <w:b w:val="0"/>
          <w:sz w:val="28"/>
          <w:szCs w:val="28"/>
        </w:rPr>
        <w:t xml:space="preserve"> </w:t>
      </w:r>
      <w:r w:rsidR="009B289E" w:rsidRPr="00150A31">
        <w:rPr>
          <w:rFonts w:ascii="楷体_GB2312" w:eastAsia="楷体_GB2312" w:hAnsi="楷体" w:hint="eastAsia"/>
          <w:b w:val="0"/>
          <w:sz w:val="28"/>
          <w:szCs w:val="28"/>
        </w:rPr>
        <w:t>对母校的推荐度</w:t>
      </w:r>
      <w:bookmarkEnd w:id="22"/>
      <w:bookmarkEnd w:id="23"/>
      <w:bookmarkEnd w:id="24"/>
      <w:bookmarkEnd w:id="25"/>
    </w:p>
    <w:p w:rsidR="009B289E" w:rsidRPr="0013582E" w:rsidRDefault="009B289E" w:rsidP="000404EE">
      <w:pPr>
        <w:pStyle w:val="aa"/>
        <w:spacing w:line="460" w:lineRule="exact"/>
      </w:pPr>
      <w:r w:rsidRPr="0013582E">
        <w:rPr>
          <w:rFonts w:hint="eastAsia"/>
        </w:rPr>
        <w:t>调研结果显示，占比</w:t>
      </w:r>
      <w:r w:rsidRPr="0013582E">
        <w:t>88.56%</w:t>
      </w:r>
      <w:r w:rsidRPr="0013582E">
        <w:rPr>
          <w:rFonts w:hint="eastAsia"/>
        </w:rPr>
        <w:t>的毕业生都是愿意向外界及亲友推荐母校，仅有</w:t>
      </w:r>
      <w:r w:rsidRPr="0013582E">
        <w:t>9.40%</w:t>
      </w:r>
      <w:r w:rsidRPr="0013582E">
        <w:rPr>
          <w:rFonts w:hint="eastAsia"/>
        </w:rPr>
        <w:t>和</w:t>
      </w:r>
      <w:r w:rsidRPr="0013582E">
        <w:t>2.04%</w:t>
      </w:r>
      <w:r w:rsidRPr="0013582E">
        <w:rPr>
          <w:rFonts w:hint="eastAsia"/>
        </w:rPr>
        <w:t>的毕业生表示不太愿意或者很不愿意推荐母校。</w:t>
      </w:r>
      <w:r>
        <w:rPr>
          <w:rFonts w:hint="eastAsia"/>
        </w:rPr>
        <w:t>如下图所示：</w:t>
      </w:r>
    </w:p>
    <w:p w:rsidR="009B289E" w:rsidRDefault="007528DF" w:rsidP="009B289E">
      <w:pPr>
        <w:jc w:val="center"/>
      </w:pPr>
      <w:r>
        <w:rPr>
          <w:rFonts w:hint="eastAsia"/>
          <w:noProof/>
        </w:rPr>
        <w:lastRenderedPageBreak/>
        <w:drawing>
          <wp:inline distT="0" distB="0" distL="0" distR="0">
            <wp:extent cx="4591050" cy="2752725"/>
            <wp:effectExtent l="0" t="0" r="0" b="9525"/>
            <wp:docPr id="2" name="图表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表 55"/>
                    <pic:cNvPicPr>
                      <a:picLocks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91050" cy="2752725"/>
                    </a:xfrm>
                    <a:prstGeom prst="rect">
                      <a:avLst/>
                    </a:prstGeom>
                    <a:noFill/>
                    <a:ln>
                      <a:noFill/>
                    </a:ln>
                  </pic:spPr>
                </pic:pic>
              </a:graphicData>
            </a:graphic>
          </wp:inline>
        </w:drawing>
      </w:r>
    </w:p>
    <w:p w:rsidR="009B289E" w:rsidRPr="00D96D4A" w:rsidRDefault="009B289E" w:rsidP="009B289E">
      <w:pPr>
        <w:pStyle w:val="ab"/>
        <w:jc w:val="center"/>
        <w:rPr>
          <w:rFonts w:ascii="宋体" w:eastAsia="宋体" w:hAnsi="宋体" w:hint="eastAsia"/>
          <w:sz w:val="24"/>
          <w:szCs w:val="24"/>
        </w:rPr>
      </w:pPr>
      <w:bookmarkStart w:id="26" w:name="_Toc469060513"/>
      <w:r w:rsidRPr="00D96D4A">
        <w:rPr>
          <w:rFonts w:ascii="宋体" w:eastAsia="宋体" w:hAnsi="宋体" w:hint="eastAsia"/>
          <w:sz w:val="24"/>
          <w:szCs w:val="24"/>
        </w:rPr>
        <w:t>图2</w:t>
      </w:r>
      <w:r w:rsidR="00DD31A7" w:rsidRPr="00D96D4A">
        <w:rPr>
          <w:rFonts w:ascii="宋体" w:eastAsia="宋体" w:hAnsi="宋体" w:hint="eastAsia"/>
          <w:sz w:val="24"/>
          <w:szCs w:val="24"/>
        </w:rPr>
        <w:t xml:space="preserve"> </w:t>
      </w:r>
      <w:r w:rsidRPr="00D96D4A">
        <w:rPr>
          <w:rFonts w:ascii="宋体" w:eastAsia="宋体" w:hAnsi="宋体"/>
          <w:sz w:val="24"/>
          <w:szCs w:val="24"/>
        </w:rPr>
        <w:t xml:space="preserve"> 2016</w:t>
      </w:r>
      <w:r w:rsidRPr="00D96D4A">
        <w:rPr>
          <w:rFonts w:ascii="宋体" w:eastAsia="宋体" w:hAnsi="宋体" w:hint="eastAsia"/>
          <w:sz w:val="24"/>
          <w:szCs w:val="24"/>
        </w:rPr>
        <w:t>届毕业生对母校总体人才培养评价</w:t>
      </w:r>
      <w:bookmarkEnd w:id="26"/>
    </w:p>
    <w:p w:rsidR="009B289E" w:rsidRPr="00150A31" w:rsidRDefault="00D25CA9" w:rsidP="00150A31">
      <w:pPr>
        <w:pStyle w:val="a9"/>
        <w:spacing w:beforeLines="0" w:afterLines="0" w:line="400" w:lineRule="exact"/>
        <w:ind w:firstLineChars="200" w:firstLine="556"/>
        <w:rPr>
          <w:rFonts w:ascii="楷体_GB2312" w:eastAsia="楷体_GB2312" w:hAnsi="楷体" w:hint="eastAsia"/>
          <w:b w:val="0"/>
          <w:sz w:val="28"/>
          <w:szCs w:val="28"/>
        </w:rPr>
      </w:pPr>
      <w:bookmarkStart w:id="27" w:name="_Toc459803154"/>
      <w:bookmarkStart w:id="28" w:name="_Toc468801165"/>
      <w:bookmarkStart w:id="29" w:name="_Toc469060450"/>
      <w:bookmarkStart w:id="30" w:name="_Toc469910743"/>
      <w:bookmarkStart w:id="31" w:name="_Toc470012609"/>
      <w:r w:rsidRPr="00150A31">
        <w:rPr>
          <w:rFonts w:ascii="楷体_GB2312" w:eastAsia="楷体_GB2312" w:hAnsi="楷体" w:hint="eastAsia"/>
          <w:b w:val="0"/>
          <w:sz w:val="28"/>
          <w:szCs w:val="28"/>
        </w:rPr>
        <w:t>1</w:t>
      </w:r>
      <w:r w:rsidR="004316B3" w:rsidRPr="00150A31">
        <w:rPr>
          <w:rFonts w:ascii="楷体_GB2312" w:eastAsia="楷体_GB2312" w:hAnsi="楷体" w:hint="eastAsia"/>
          <w:b w:val="0"/>
          <w:sz w:val="28"/>
          <w:szCs w:val="28"/>
        </w:rPr>
        <w:t>．</w:t>
      </w:r>
      <w:r w:rsidR="00DD31A7" w:rsidRPr="00150A31">
        <w:rPr>
          <w:rFonts w:ascii="楷体_GB2312" w:eastAsia="楷体_GB2312" w:hAnsi="楷体" w:hint="eastAsia"/>
          <w:b w:val="0"/>
          <w:sz w:val="28"/>
          <w:szCs w:val="28"/>
        </w:rPr>
        <w:t>3</w:t>
      </w:r>
      <w:r w:rsidR="004316B3" w:rsidRPr="00150A31">
        <w:rPr>
          <w:rFonts w:ascii="楷体_GB2312" w:eastAsia="楷体_GB2312" w:hAnsi="楷体" w:hint="eastAsia"/>
          <w:b w:val="0"/>
          <w:sz w:val="28"/>
          <w:szCs w:val="28"/>
        </w:rPr>
        <w:t>．</w:t>
      </w:r>
      <w:r w:rsidRPr="00150A31">
        <w:rPr>
          <w:rFonts w:ascii="楷体_GB2312" w:eastAsia="楷体_GB2312" w:hAnsi="楷体" w:hint="eastAsia"/>
          <w:b w:val="0"/>
          <w:sz w:val="28"/>
          <w:szCs w:val="28"/>
        </w:rPr>
        <w:t>3</w:t>
      </w:r>
      <w:r w:rsidR="004316B3" w:rsidRPr="00150A31">
        <w:rPr>
          <w:rFonts w:ascii="楷体_GB2312" w:eastAsia="楷体_GB2312" w:hAnsi="楷体" w:hint="eastAsia"/>
          <w:b w:val="0"/>
          <w:sz w:val="28"/>
          <w:szCs w:val="28"/>
        </w:rPr>
        <w:t xml:space="preserve"> </w:t>
      </w:r>
      <w:r w:rsidR="009B289E" w:rsidRPr="00150A31">
        <w:rPr>
          <w:rFonts w:ascii="楷体_GB2312" w:eastAsia="楷体_GB2312" w:hAnsi="楷体" w:hint="eastAsia"/>
          <w:b w:val="0"/>
          <w:sz w:val="28"/>
          <w:szCs w:val="28"/>
        </w:rPr>
        <w:t>用人单位对我</w:t>
      </w:r>
      <w:r w:rsidR="008D46EB">
        <w:rPr>
          <w:rFonts w:ascii="楷体_GB2312" w:eastAsia="楷体_GB2312" w:hAnsi="楷体" w:hint="eastAsia"/>
          <w:b w:val="0"/>
          <w:sz w:val="28"/>
          <w:szCs w:val="28"/>
        </w:rPr>
        <w:t>院</w:t>
      </w:r>
      <w:r w:rsidR="009B289E" w:rsidRPr="00150A31">
        <w:rPr>
          <w:rFonts w:ascii="楷体_GB2312" w:eastAsia="楷体_GB2312" w:hAnsi="楷体" w:hint="eastAsia"/>
          <w:b w:val="0"/>
          <w:sz w:val="28"/>
          <w:szCs w:val="28"/>
        </w:rPr>
        <w:t>学生的认可程度</w:t>
      </w:r>
      <w:bookmarkEnd w:id="27"/>
      <w:bookmarkEnd w:id="28"/>
      <w:bookmarkEnd w:id="29"/>
      <w:bookmarkEnd w:id="30"/>
      <w:bookmarkEnd w:id="31"/>
    </w:p>
    <w:p w:rsidR="009B289E" w:rsidRPr="00EC7B4F" w:rsidRDefault="009B289E" w:rsidP="00990E76">
      <w:pPr>
        <w:pStyle w:val="aa"/>
      </w:pPr>
      <w:r w:rsidRPr="00BB2B13">
        <w:rPr>
          <w:rFonts w:hint="eastAsia"/>
        </w:rPr>
        <w:t>对毕业生所在的用人单位进行调研，用人单位对</w:t>
      </w:r>
      <w:r w:rsidR="004A138C">
        <w:rPr>
          <w:rFonts w:hint="eastAsia"/>
        </w:rPr>
        <w:t>我院</w:t>
      </w:r>
      <w:r w:rsidRPr="00BB2B13">
        <w:t>2016</w:t>
      </w:r>
      <w:r w:rsidRPr="00BB2B13">
        <w:rPr>
          <w:rFonts w:hint="eastAsia"/>
        </w:rPr>
        <w:t>届毕业生</w:t>
      </w:r>
      <w:r>
        <w:rPr>
          <w:rFonts w:hint="eastAsia"/>
        </w:rPr>
        <w:t>持“</w:t>
      </w:r>
      <w:r w:rsidRPr="00BB2B13">
        <w:rPr>
          <w:rFonts w:hint="eastAsia"/>
        </w:rPr>
        <w:t>认可”态度的占比最高，达到</w:t>
      </w:r>
      <w:r>
        <w:t>53.13</w:t>
      </w:r>
      <w:r w:rsidRPr="00BB2B13">
        <w:t>%</w:t>
      </w:r>
      <w:r w:rsidRPr="00BB2B13">
        <w:rPr>
          <w:rFonts w:hint="eastAsia"/>
        </w:rPr>
        <w:t>，持“</w:t>
      </w:r>
      <w:r>
        <w:rPr>
          <w:rFonts w:hint="eastAsia"/>
        </w:rPr>
        <w:t>非常</w:t>
      </w:r>
      <w:r w:rsidRPr="00BB2B13">
        <w:rPr>
          <w:rFonts w:hint="eastAsia"/>
        </w:rPr>
        <w:t>认可”态度的占比为</w:t>
      </w:r>
      <w:r>
        <w:t>37.50</w:t>
      </w:r>
      <w:r w:rsidRPr="00BB2B13">
        <w:t>%</w:t>
      </w:r>
      <w:r>
        <w:rPr>
          <w:rFonts w:hint="eastAsia"/>
        </w:rPr>
        <w:t>，</w:t>
      </w:r>
      <w:r>
        <w:t>9.37</w:t>
      </w:r>
      <w:r w:rsidRPr="00BB2B13">
        <w:t>%</w:t>
      </w:r>
      <w:r>
        <w:rPr>
          <w:rFonts w:hint="eastAsia"/>
        </w:rPr>
        <w:t>的用人单位对毕业生比较认可，</w:t>
      </w:r>
      <w:r w:rsidRPr="00BB2B13">
        <w:rPr>
          <w:rFonts w:hint="eastAsia"/>
        </w:rPr>
        <w:t>说明用人单位对</w:t>
      </w:r>
      <w:r w:rsidR="004A138C">
        <w:rPr>
          <w:rFonts w:hint="eastAsia"/>
        </w:rPr>
        <w:t>我院</w:t>
      </w:r>
      <w:r w:rsidRPr="00BB2B13">
        <w:t>2016</w:t>
      </w:r>
      <w:r w:rsidRPr="00BB2B13">
        <w:rPr>
          <w:rFonts w:hint="eastAsia"/>
        </w:rPr>
        <w:t>届毕业生的认可度非常高。</w:t>
      </w:r>
      <w:r>
        <w:rPr>
          <w:rFonts w:hint="eastAsia"/>
        </w:rPr>
        <w:t>详见下图：</w:t>
      </w:r>
    </w:p>
    <w:p w:rsidR="009B289E" w:rsidRDefault="007528DF" w:rsidP="009B289E">
      <w:pPr>
        <w:jc w:val="center"/>
      </w:pPr>
      <w:r>
        <w:rPr>
          <w:rFonts w:hint="eastAsia"/>
          <w:noProof/>
        </w:rPr>
        <w:drawing>
          <wp:inline distT="0" distB="0" distL="0" distR="0">
            <wp:extent cx="4591050" cy="2752725"/>
            <wp:effectExtent l="0" t="0" r="0" b="9525"/>
            <wp:docPr id="3" name="图表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表 28"/>
                    <pic:cNvPicPr>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91050" cy="2752725"/>
                    </a:xfrm>
                    <a:prstGeom prst="rect">
                      <a:avLst/>
                    </a:prstGeom>
                    <a:noFill/>
                    <a:ln>
                      <a:noFill/>
                    </a:ln>
                  </pic:spPr>
                </pic:pic>
              </a:graphicData>
            </a:graphic>
          </wp:inline>
        </w:drawing>
      </w:r>
    </w:p>
    <w:p w:rsidR="009B289E" w:rsidRPr="00D96D4A" w:rsidRDefault="009B289E" w:rsidP="00DD31A7">
      <w:pPr>
        <w:pStyle w:val="ab"/>
        <w:jc w:val="center"/>
        <w:rPr>
          <w:rFonts w:ascii="宋体" w:eastAsia="宋体" w:hAnsi="宋体" w:hint="eastAsia"/>
          <w:sz w:val="24"/>
          <w:szCs w:val="24"/>
        </w:rPr>
      </w:pPr>
      <w:bookmarkStart w:id="32" w:name="_Toc466906426"/>
      <w:bookmarkStart w:id="33" w:name="_Toc468782722"/>
      <w:bookmarkStart w:id="34" w:name="_Toc469060522"/>
      <w:r w:rsidRPr="00D96D4A">
        <w:rPr>
          <w:rFonts w:ascii="宋体" w:eastAsia="宋体" w:hAnsi="宋体" w:hint="eastAsia"/>
          <w:sz w:val="24"/>
          <w:szCs w:val="24"/>
        </w:rPr>
        <w:t>图</w:t>
      </w:r>
      <w:r w:rsidR="00D96D4A" w:rsidRPr="00D96D4A">
        <w:rPr>
          <w:rFonts w:ascii="宋体" w:eastAsia="宋体" w:hAnsi="宋体" w:hint="eastAsia"/>
          <w:sz w:val="24"/>
          <w:szCs w:val="24"/>
        </w:rPr>
        <w:t xml:space="preserve">3  </w:t>
      </w:r>
      <w:r w:rsidRPr="00D96D4A">
        <w:rPr>
          <w:rFonts w:ascii="宋体" w:eastAsia="宋体" w:hAnsi="宋体" w:hint="eastAsia"/>
          <w:sz w:val="24"/>
          <w:szCs w:val="24"/>
        </w:rPr>
        <w:t>用人单位对学生的认可程度</w:t>
      </w:r>
      <w:bookmarkEnd w:id="32"/>
      <w:bookmarkEnd w:id="33"/>
      <w:bookmarkEnd w:id="34"/>
    </w:p>
    <w:p w:rsidR="009B289E" w:rsidRPr="00150A31" w:rsidRDefault="00D25CA9" w:rsidP="000404EE">
      <w:pPr>
        <w:pStyle w:val="a9"/>
        <w:spacing w:beforeLines="0" w:afterLines="0" w:line="460" w:lineRule="exact"/>
        <w:ind w:firstLineChars="200" w:firstLine="556"/>
        <w:rPr>
          <w:rFonts w:ascii="楷体_GB2312" w:eastAsia="楷体_GB2312" w:hAnsi="楷体" w:hint="eastAsia"/>
          <w:b w:val="0"/>
          <w:sz w:val="28"/>
          <w:szCs w:val="28"/>
        </w:rPr>
      </w:pPr>
      <w:bookmarkStart w:id="35" w:name="_Toc469910744"/>
      <w:bookmarkStart w:id="36" w:name="_Toc470012610"/>
      <w:r w:rsidRPr="00150A31">
        <w:rPr>
          <w:rFonts w:ascii="楷体_GB2312" w:eastAsia="楷体_GB2312" w:hAnsi="楷体" w:hint="eastAsia"/>
          <w:b w:val="0"/>
          <w:sz w:val="28"/>
          <w:szCs w:val="28"/>
        </w:rPr>
        <w:t>1</w:t>
      </w:r>
      <w:r w:rsidR="004316B3" w:rsidRPr="00150A31">
        <w:rPr>
          <w:rFonts w:ascii="楷体_GB2312" w:eastAsia="楷体_GB2312" w:hAnsi="楷体" w:hint="eastAsia"/>
          <w:b w:val="0"/>
          <w:sz w:val="28"/>
          <w:szCs w:val="28"/>
        </w:rPr>
        <w:t>．</w:t>
      </w:r>
      <w:r w:rsidRPr="00150A31">
        <w:rPr>
          <w:rFonts w:ascii="楷体_GB2312" w:eastAsia="楷体_GB2312" w:hAnsi="楷体" w:hint="eastAsia"/>
          <w:b w:val="0"/>
          <w:sz w:val="28"/>
          <w:szCs w:val="28"/>
        </w:rPr>
        <w:t>3</w:t>
      </w:r>
      <w:r w:rsidR="004316B3" w:rsidRPr="00150A31">
        <w:rPr>
          <w:rFonts w:ascii="楷体_GB2312" w:eastAsia="楷体_GB2312" w:hAnsi="楷体" w:hint="eastAsia"/>
          <w:b w:val="0"/>
          <w:sz w:val="28"/>
          <w:szCs w:val="28"/>
        </w:rPr>
        <w:t>．</w:t>
      </w:r>
      <w:r w:rsidR="00DD31A7" w:rsidRPr="00150A31">
        <w:rPr>
          <w:rFonts w:ascii="楷体_GB2312" w:eastAsia="楷体_GB2312" w:hAnsi="楷体" w:hint="eastAsia"/>
          <w:b w:val="0"/>
          <w:sz w:val="28"/>
          <w:szCs w:val="28"/>
        </w:rPr>
        <w:t>4</w:t>
      </w:r>
      <w:r w:rsidR="004316B3" w:rsidRPr="00150A31">
        <w:rPr>
          <w:rFonts w:ascii="楷体_GB2312" w:eastAsia="楷体_GB2312" w:hAnsi="楷体" w:hint="eastAsia"/>
          <w:b w:val="0"/>
          <w:sz w:val="28"/>
          <w:szCs w:val="28"/>
        </w:rPr>
        <w:t xml:space="preserve"> </w:t>
      </w:r>
      <w:r w:rsidR="00990E76" w:rsidRPr="00150A31">
        <w:rPr>
          <w:rFonts w:ascii="楷体_GB2312" w:eastAsia="楷体_GB2312" w:hAnsi="楷体" w:hint="eastAsia"/>
          <w:b w:val="0"/>
          <w:sz w:val="28"/>
          <w:szCs w:val="28"/>
        </w:rPr>
        <w:t>学生积极参与社团活动</w:t>
      </w:r>
      <w:bookmarkEnd w:id="35"/>
      <w:bookmarkEnd w:id="36"/>
    </w:p>
    <w:p w:rsidR="009B289E" w:rsidRPr="00DD31A7" w:rsidRDefault="009B289E" w:rsidP="000404EE">
      <w:pPr>
        <w:pStyle w:val="aa"/>
        <w:spacing w:line="460" w:lineRule="exact"/>
        <w:rPr>
          <w:rFonts w:hint="eastAsia"/>
          <w:szCs w:val="24"/>
        </w:rPr>
      </w:pPr>
      <w:r w:rsidRPr="00DD31A7">
        <w:rPr>
          <w:szCs w:val="24"/>
        </w:rPr>
        <w:t>2016</w:t>
      </w:r>
      <w:r w:rsidRPr="00DD31A7">
        <w:rPr>
          <w:rFonts w:hint="eastAsia"/>
          <w:szCs w:val="24"/>
        </w:rPr>
        <w:t>年，学</w:t>
      </w:r>
      <w:r w:rsidR="004A138C">
        <w:rPr>
          <w:rFonts w:hint="eastAsia"/>
          <w:szCs w:val="24"/>
        </w:rPr>
        <w:t>院</w:t>
      </w:r>
      <w:r w:rsidRPr="00DD31A7">
        <w:rPr>
          <w:rFonts w:hint="eastAsia"/>
          <w:szCs w:val="24"/>
        </w:rPr>
        <w:t>推动社团文化活动融入人才培养的总体框架，将活动与</w:t>
      </w:r>
      <w:r w:rsidR="004A138C">
        <w:rPr>
          <w:rFonts w:hint="eastAsia"/>
          <w:szCs w:val="24"/>
        </w:rPr>
        <w:t>学院</w:t>
      </w:r>
      <w:r w:rsidRPr="00DD31A7">
        <w:rPr>
          <w:rFonts w:hint="eastAsia"/>
          <w:szCs w:val="24"/>
        </w:rPr>
        <w:t>课程联系在一起，围绕育人主旨开展了文化实践。在文化实践中，以兴趣引导活动，以活动承载文化，以文化酿造课程，以课程哺育学生。</w:t>
      </w:r>
      <w:r w:rsidR="004A138C">
        <w:rPr>
          <w:rFonts w:hint="eastAsia"/>
          <w:szCs w:val="24"/>
        </w:rPr>
        <w:t>学院</w:t>
      </w:r>
      <w:r w:rsidRPr="00DD31A7">
        <w:rPr>
          <w:rFonts w:hint="eastAsia"/>
          <w:szCs w:val="24"/>
        </w:rPr>
        <w:t>团委用“青”字头的</w:t>
      </w:r>
      <w:r w:rsidRPr="00DD31A7">
        <w:rPr>
          <w:rFonts w:hint="eastAsia"/>
          <w:szCs w:val="24"/>
        </w:rPr>
        <w:lastRenderedPageBreak/>
        <w:t>品牌理念谋划、推动、创新重点工作，培育、优化了一批有影响力的校园文化工作品牌。引领学生理性思维、丰富学生精神世界</w:t>
      </w:r>
    </w:p>
    <w:p w:rsidR="009B289E" w:rsidRPr="00990E76" w:rsidRDefault="00D25CA9" w:rsidP="000404EE">
      <w:pPr>
        <w:spacing w:line="460" w:lineRule="exact"/>
        <w:ind w:firstLineChars="200" w:firstLine="556"/>
        <w:outlineLvl w:val="1"/>
        <w:rPr>
          <w:rFonts w:ascii="黑体" w:eastAsia="黑体" w:hAnsi="黑体" w:hint="eastAsia"/>
          <w:sz w:val="28"/>
          <w:szCs w:val="28"/>
        </w:rPr>
      </w:pPr>
      <w:bookmarkStart w:id="37" w:name="_Toc469910745"/>
      <w:bookmarkStart w:id="38" w:name="_Toc470012611"/>
      <w:r>
        <w:rPr>
          <w:rFonts w:ascii="黑体" w:eastAsia="黑体" w:hAnsi="黑体" w:hint="eastAsia"/>
          <w:sz w:val="28"/>
          <w:szCs w:val="28"/>
        </w:rPr>
        <w:t>1</w:t>
      </w:r>
      <w:r w:rsidR="004316B3">
        <w:rPr>
          <w:rFonts w:ascii="黑体" w:eastAsia="黑体" w:hAnsi="黑体" w:hint="eastAsia"/>
          <w:sz w:val="28"/>
          <w:szCs w:val="28"/>
        </w:rPr>
        <w:t>．</w:t>
      </w:r>
      <w:r>
        <w:rPr>
          <w:rFonts w:ascii="黑体" w:eastAsia="黑体" w:hAnsi="黑体" w:hint="eastAsia"/>
          <w:sz w:val="28"/>
          <w:szCs w:val="28"/>
        </w:rPr>
        <w:t>4</w:t>
      </w:r>
      <w:r w:rsidR="004316B3">
        <w:rPr>
          <w:rFonts w:ascii="黑体" w:eastAsia="黑体" w:hAnsi="黑体" w:hint="eastAsia"/>
          <w:sz w:val="28"/>
          <w:szCs w:val="28"/>
        </w:rPr>
        <w:t xml:space="preserve"> </w:t>
      </w:r>
      <w:r w:rsidR="009B289E" w:rsidRPr="00990E76">
        <w:rPr>
          <w:rFonts w:ascii="黑体" w:eastAsia="黑体" w:hAnsi="黑体" w:hint="eastAsia"/>
          <w:sz w:val="28"/>
          <w:szCs w:val="28"/>
        </w:rPr>
        <w:t>毕业生就业质量稳中有升</w:t>
      </w:r>
      <w:bookmarkEnd w:id="37"/>
      <w:bookmarkEnd w:id="38"/>
    </w:p>
    <w:p w:rsidR="009B289E" w:rsidRPr="00150A31" w:rsidRDefault="00D25CA9" w:rsidP="000404EE">
      <w:pPr>
        <w:pStyle w:val="a9"/>
        <w:spacing w:beforeLines="0" w:afterLines="0" w:line="460" w:lineRule="exact"/>
        <w:ind w:firstLineChars="200" w:firstLine="556"/>
        <w:rPr>
          <w:rFonts w:ascii="楷体_GB2312" w:eastAsia="楷体_GB2312" w:hAnsi="楷体" w:hint="eastAsia"/>
          <w:b w:val="0"/>
          <w:sz w:val="28"/>
          <w:szCs w:val="28"/>
        </w:rPr>
      </w:pPr>
      <w:bookmarkStart w:id="39" w:name="_Toc469060365"/>
      <w:bookmarkStart w:id="40" w:name="_Toc469910746"/>
      <w:bookmarkStart w:id="41" w:name="_Toc470012612"/>
      <w:r w:rsidRPr="00150A31">
        <w:rPr>
          <w:rFonts w:ascii="楷体_GB2312" w:eastAsia="楷体_GB2312" w:hAnsi="楷体" w:hint="eastAsia"/>
          <w:b w:val="0"/>
          <w:sz w:val="28"/>
          <w:szCs w:val="28"/>
        </w:rPr>
        <w:t>1</w:t>
      </w:r>
      <w:r w:rsidR="004316B3" w:rsidRPr="00150A31">
        <w:rPr>
          <w:rFonts w:ascii="楷体_GB2312" w:eastAsia="楷体_GB2312" w:hAnsi="楷体" w:hint="eastAsia"/>
          <w:b w:val="0"/>
          <w:sz w:val="28"/>
          <w:szCs w:val="28"/>
        </w:rPr>
        <w:t>．</w:t>
      </w:r>
      <w:r w:rsidRPr="00150A31">
        <w:rPr>
          <w:rFonts w:ascii="楷体_GB2312" w:eastAsia="楷体_GB2312" w:hAnsi="楷体" w:hint="eastAsia"/>
          <w:b w:val="0"/>
          <w:sz w:val="28"/>
          <w:szCs w:val="28"/>
        </w:rPr>
        <w:t>4</w:t>
      </w:r>
      <w:r w:rsidR="004316B3" w:rsidRPr="00150A31">
        <w:rPr>
          <w:rFonts w:ascii="楷体_GB2312" w:eastAsia="楷体_GB2312" w:hAnsi="楷体" w:hint="eastAsia"/>
          <w:b w:val="0"/>
          <w:sz w:val="28"/>
          <w:szCs w:val="28"/>
        </w:rPr>
        <w:t>．</w:t>
      </w:r>
      <w:r w:rsidR="00DD31A7" w:rsidRPr="00150A31">
        <w:rPr>
          <w:rFonts w:ascii="楷体_GB2312" w:eastAsia="楷体_GB2312" w:hAnsi="楷体" w:hint="eastAsia"/>
          <w:b w:val="0"/>
          <w:sz w:val="28"/>
          <w:szCs w:val="28"/>
        </w:rPr>
        <w:t>1</w:t>
      </w:r>
      <w:r w:rsidR="004C57A5" w:rsidRPr="00150A31">
        <w:rPr>
          <w:rFonts w:ascii="楷体_GB2312" w:eastAsia="楷体_GB2312" w:hAnsi="楷体" w:hint="eastAsia"/>
          <w:b w:val="0"/>
          <w:sz w:val="28"/>
          <w:szCs w:val="28"/>
        </w:rPr>
        <w:t xml:space="preserve">  </w:t>
      </w:r>
      <w:r w:rsidR="009B289E" w:rsidRPr="00150A31">
        <w:rPr>
          <w:rFonts w:ascii="楷体_GB2312" w:eastAsia="楷体_GB2312" w:hAnsi="楷体" w:hint="eastAsia"/>
          <w:b w:val="0"/>
          <w:sz w:val="28"/>
          <w:szCs w:val="28"/>
        </w:rPr>
        <w:t>2016届毕业生的总体就业率</w:t>
      </w:r>
      <w:bookmarkEnd w:id="39"/>
      <w:bookmarkEnd w:id="40"/>
      <w:bookmarkEnd w:id="41"/>
    </w:p>
    <w:p w:rsidR="009B289E" w:rsidRPr="00DD31A7" w:rsidRDefault="009B289E" w:rsidP="000404EE">
      <w:pPr>
        <w:pStyle w:val="aa"/>
        <w:spacing w:line="460" w:lineRule="exact"/>
        <w:rPr>
          <w:szCs w:val="24"/>
        </w:rPr>
      </w:pPr>
      <w:r w:rsidRPr="00DD31A7">
        <w:rPr>
          <w:rFonts w:hint="eastAsia"/>
          <w:szCs w:val="24"/>
        </w:rPr>
        <w:t>截止</w:t>
      </w:r>
      <w:smartTag w:uri="urn:schemas-microsoft-com:office:smarttags" w:element="chsdate">
        <w:smartTagPr>
          <w:attr w:name="Year" w:val="2016"/>
          <w:attr w:name="Month" w:val="8"/>
          <w:attr w:name="Day" w:val="31"/>
          <w:attr w:name="IsLunarDate" w:val="False"/>
          <w:attr w:name="IsROCDate" w:val="False"/>
        </w:smartTagPr>
        <w:r w:rsidRPr="00DD31A7">
          <w:rPr>
            <w:szCs w:val="24"/>
          </w:rPr>
          <w:t>2016</w:t>
        </w:r>
        <w:r w:rsidRPr="00DD31A7">
          <w:rPr>
            <w:rFonts w:hint="eastAsia"/>
            <w:szCs w:val="24"/>
          </w:rPr>
          <w:t>年</w:t>
        </w:r>
        <w:r w:rsidRPr="00DD31A7">
          <w:rPr>
            <w:szCs w:val="24"/>
          </w:rPr>
          <w:t>8</w:t>
        </w:r>
        <w:r w:rsidRPr="00DD31A7">
          <w:rPr>
            <w:rFonts w:hint="eastAsia"/>
            <w:szCs w:val="24"/>
          </w:rPr>
          <w:t>月</w:t>
        </w:r>
        <w:r w:rsidRPr="00DD31A7">
          <w:rPr>
            <w:szCs w:val="24"/>
          </w:rPr>
          <w:t>31</w:t>
        </w:r>
        <w:r w:rsidRPr="00DD31A7">
          <w:rPr>
            <w:rFonts w:hint="eastAsia"/>
            <w:szCs w:val="24"/>
          </w:rPr>
          <w:t>日</w:t>
        </w:r>
      </w:smartTag>
      <w:r w:rsidRPr="00DD31A7">
        <w:rPr>
          <w:rFonts w:hint="eastAsia"/>
          <w:szCs w:val="24"/>
        </w:rPr>
        <w:t>，我</w:t>
      </w:r>
      <w:r w:rsidR="004A138C">
        <w:rPr>
          <w:rFonts w:hint="eastAsia"/>
          <w:szCs w:val="24"/>
        </w:rPr>
        <w:t>院</w:t>
      </w:r>
      <w:r w:rsidRPr="00DD31A7">
        <w:rPr>
          <w:szCs w:val="24"/>
        </w:rPr>
        <w:t>2016</w:t>
      </w:r>
      <w:r w:rsidRPr="00DD31A7">
        <w:rPr>
          <w:rFonts w:hint="eastAsia"/>
          <w:szCs w:val="24"/>
        </w:rPr>
        <w:t>届共有</w:t>
      </w:r>
      <w:r w:rsidRPr="00DD31A7">
        <w:rPr>
          <w:szCs w:val="24"/>
        </w:rPr>
        <w:t>2876</w:t>
      </w:r>
      <w:r w:rsidRPr="00DD31A7">
        <w:rPr>
          <w:rFonts w:hint="eastAsia"/>
          <w:szCs w:val="24"/>
        </w:rPr>
        <w:t>名毕业生，就业人数</w:t>
      </w:r>
      <w:r w:rsidRPr="00DD31A7">
        <w:rPr>
          <w:szCs w:val="24"/>
        </w:rPr>
        <w:t>2615</w:t>
      </w:r>
      <w:r w:rsidRPr="00DD31A7">
        <w:rPr>
          <w:rFonts w:hint="eastAsia"/>
          <w:szCs w:val="24"/>
        </w:rPr>
        <w:t>人，毕业生的总体就业率为</w:t>
      </w:r>
      <w:r w:rsidRPr="00DD31A7">
        <w:rPr>
          <w:szCs w:val="24"/>
        </w:rPr>
        <w:t>90.92%</w:t>
      </w:r>
      <w:r w:rsidRPr="00DD31A7">
        <w:rPr>
          <w:rFonts w:hint="eastAsia"/>
          <w:szCs w:val="24"/>
        </w:rPr>
        <w:t>，整体维持稳定。</w:t>
      </w:r>
    </w:p>
    <w:p w:rsidR="009B289E" w:rsidRPr="00150A31" w:rsidRDefault="00D25CA9" w:rsidP="000404EE">
      <w:pPr>
        <w:pStyle w:val="a9"/>
        <w:spacing w:beforeLines="0" w:afterLines="0" w:line="460" w:lineRule="exact"/>
        <w:ind w:firstLineChars="200" w:firstLine="556"/>
        <w:rPr>
          <w:rFonts w:ascii="楷体_GB2312" w:eastAsia="楷体_GB2312" w:hAnsi="楷体" w:hint="eastAsia"/>
          <w:b w:val="0"/>
          <w:sz w:val="28"/>
          <w:szCs w:val="28"/>
        </w:rPr>
      </w:pPr>
      <w:bookmarkStart w:id="42" w:name="_Toc469910747"/>
      <w:bookmarkStart w:id="43" w:name="_Toc470012613"/>
      <w:r w:rsidRPr="00150A31">
        <w:rPr>
          <w:rFonts w:ascii="楷体_GB2312" w:eastAsia="楷体_GB2312" w:hAnsi="楷体" w:hint="eastAsia"/>
          <w:b w:val="0"/>
          <w:sz w:val="28"/>
          <w:szCs w:val="28"/>
        </w:rPr>
        <w:t>1</w:t>
      </w:r>
      <w:r w:rsidR="004316B3" w:rsidRPr="00150A31">
        <w:rPr>
          <w:rFonts w:ascii="楷体_GB2312" w:eastAsia="楷体_GB2312" w:hAnsi="楷体" w:hint="eastAsia"/>
          <w:b w:val="0"/>
          <w:sz w:val="28"/>
          <w:szCs w:val="28"/>
        </w:rPr>
        <w:t>．</w:t>
      </w:r>
      <w:r w:rsidRPr="00150A31">
        <w:rPr>
          <w:rFonts w:ascii="楷体_GB2312" w:eastAsia="楷体_GB2312" w:hAnsi="楷体" w:hint="eastAsia"/>
          <w:b w:val="0"/>
          <w:sz w:val="28"/>
          <w:szCs w:val="28"/>
        </w:rPr>
        <w:t>4</w:t>
      </w:r>
      <w:r w:rsidR="004316B3" w:rsidRPr="00150A31">
        <w:rPr>
          <w:rFonts w:ascii="楷体_GB2312" w:eastAsia="楷体_GB2312" w:hAnsi="楷体" w:hint="eastAsia"/>
          <w:b w:val="0"/>
          <w:sz w:val="28"/>
          <w:szCs w:val="28"/>
        </w:rPr>
        <w:t>．</w:t>
      </w:r>
      <w:r w:rsidR="00DD31A7" w:rsidRPr="00150A31">
        <w:rPr>
          <w:rFonts w:ascii="楷体_GB2312" w:eastAsia="楷体_GB2312" w:hAnsi="楷体" w:hint="eastAsia"/>
          <w:b w:val="0"/>
          <w:sz w:val="28"/>
          <w:szCs w:val="28"/>
        </w:rPr>
        <w:t>2</w:t>
      </w:r>
      <w:r w:rsidR="004C57A5" w:rsidRPr="00150A31">
        <w:rPr>
          <w:rFonts w:ascii="楷体_GB2312" w:eastAsia="楷体_GB2312" w:hAnsi="楷体" w:hint="eastAsia"/>
          <w:b w:val="0"/>
          <w:sz w:val="28"/>
          <w:szCs w:val="28"/>
        </w:rPr>
        <w:t xml:space="preserve">  </w:t>
      </w:r>
      <w:r w:rsidR="009B289E" w:rsidRPr="00150A31">
        <w:rPr>
          <w:rFonts w:ascii="楷体_GB2312" w:eastAsia="楷体_GB2312" w:hAnsi="楷体" w:hint="eastAsia"/>
          <w:b w:val="0"/>
          <w:sz w:val="28"/>
          <w:szCs w:val="28"/>
        </w:rPr>
        <w:t>2016届毕业生的就业流向</w:t>
      </w:r>
      <w:bookmarkEnd w:id="42"/>
      <w:bookmarkEnd w:id="43"/>
    </w:p>
    <w:p w:rsidR="009B289E" w:rsidRPr="00DD31A7" w:rsidRDefault="009B289E" w:rsidP="000404EE">
      <w:pPr>
        <w:pStyle w:val="aa"/>
        <w:spacing w:line="460" w:lineRule="exact"/>
        <w:rPr>
          <w:szCs w:val="24"/>
        </w:rPr>
      </w:pPr>
      <w:bookmarkStart w:id="44" w:name="_Toc468801095"/>
      <w:bookmarkStart w:id="45" w:name="_Toc469060399"/>
      <w:r w:rsidRPr="00DD31A7">
        <w:rPr>
          <w:szCs w:val="24"/>
        </w:rPr>
        <w:t>2016</w:t>
      </w:r>
      <w:r w:rsidRPr="00DD31A7">
        <w:rPr>
          <w:rFonts w:hint="eastAsia"/>
          <w:szCs w:val="24"/>
        </w:rPr>
        <w:t>届毕业生就业单位主要为其他企业，人数占比为</w:t>
      </w:r>
      <w:r w:rsidRPr="00DD31A7">
        <w:rPr>
          <w:szCs w:val="24"/>
        </w:rPr>
        <w:t>99.28%</w:t>
      </w:r>
      <w:r w:rsidRPr="00DD31A7">
        <w:rPr>
          <w:rFonts w:hint="eastAsia"/>
          <w:szCs w:val="24"/>
        </w:rPr>
        <w:t>，其次为国有企业，人数占比为</w:t>
      </w:r>
      <w:r w:rsidRPr="00DD31A7">
        <w:rPr>
          <w:szCs w:val="24"/>
        </w:rPr>
        <w:t>0.44%</w:t>
      </w:r>
      <w:r w:rsidRPr="00DD31A7">
        <w:rPr>
          <w:rFonts w:hint="eastAsia"/>
          <w:szCs w:val="24"/>
        </w:rPr>
        <w:t>，其他事业单位的人数占比为</w:t>
      </w:r>
      <w:r w:rsidRPr="00DD31A7">
        <w:rPr>
          <w:szCs w:val="24"/>
        </w:rPr>
        <w:t>0.12%</w:t>
      </w:r>
      <w:r w:rsidRPr="00DD31A7">
        <w:rPr>
          <w:rFonts w:hint="eastAsia"/>
          <w:szCs w:val="24"/>
        </w:rPr>
        <w:t>，其余单位性质人数占比都不足</w:t>
      </w:r>
      <w:r w:rsidRPr="00DD31A7">
        <w:rPr>
          <w:szCs w:val="24"/>
        </w:rPr>
        <w:t>0.1%</w:t>
      </w:r>
      <w:r w:rsidRPr="00DD31A7">
        <w:rPr>
          <w:rFonts w:hint="eastAsia"/>
          <w:szCs w:val="24"/>
        </w:rPr>
        <w:t>。分性别来看，男性毕业生和女性毕业生与总体基本保持一致，并无明显的差异。</w:t>
      </w:r>
    </w:p>
    <w:p w:rsidR="009B289E" w:rsidRDefault="007528DF" w:rsidP="009B289E">
      <w:pPr>
        <w:jc w:val="center"/>
      </w:pPr>
      <w:r>
        <w:rPr>
          <w:rFonts w:hint="eastAsia"/>
          <w:noProof/>
        </w:rPr>
        <w:drawing>
          <wp:inline distT="0" distB="0" distL="0" distR="0">
            <wp:extent cx="5029200" cy="3057525"/>
            <wp:effectExtent l="0" t="0" r="0" b="9525"/>
            <wp:docPr id="4" name="图表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表 3"/>
                    <pic:cNvPicPr>
                      <a:picLocks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057525"/>
                    </a:xfrm>
                    <a:prstGeom prst="rect">
                      <a:avLst/>
                    </a:prstGeom>
                    <a:noFill/>
                    <a:ln>
                      <a:noFill/>
                    </a:ln>
                  </pic:spPr>
                </pic:pic>
              </a:graphicData>
            </a:graphic>
          </wp:inline>
        </w:drawing>
      </w:r>
    </w:p>
    <w:p w:rsidR="009B289E" w:rsidRPr="00D96D4A" w:rsidRDefault="009B289E" w:rsidP="000404EE">
      <w:pPr>
        <w:pStyle w:val="ab"/>
        <w:spacing w:line="460" w:lineRule="exact"/>
        <w:jc w:val="center"/>
        <w:rPr>
          <w:rFonts w:ascii="宋体" w:eastAsia="宋体" w:hAnsi="宋体"/>
          <w:sz w:val="24"/>
          <w:szCs w:val="24"/>
        </w:rPr>
      </w:pPr>
      <w:bookmarkStart w:id="46" w:name="_Toc469060483"/>
      <w:r w:rsidRPr="00D96D4A">
        <w:rPr>
          <w:rFonts w:ascii="宋体" w:eastAsia="宋体" w:hAnsi="宋体" w:hint="eastAsia"/>
          <w:sz w:val="24"/>
          <w:szCs w:val="24"/>
        </w:rPr>
        <w:t>图4</w:t>
      </w:r>
      <w:r w:rsidRPr="00D96D4A">
        <w:rPr>
          <w:rFonts w:ascii="宋体" w:eastAsia="宋体" w:hAnsi="宋体"/>
          <w:sz w:val="24"/>
          <w:szCs w:val="24"/>
        </w:rPr>
        <w:t xml:space="preserve"> </w:t>
      </w:r>
      <w:r w:rsidR="00D96D4A" w:rsidRPr="00D96D4A">
        <w:rPr>
          <w:rFonts w:ascii="宋体" w:eastAsia="宋体" w:hAnsi="宋体" w:hint="eastAsia"/>
          <w:sz w:val="24"/>
          <w:szCs w:val="24"/>
        </w:rPr>
        <w:t xml:space="preserve"> </w:t>
      </w:r>
      <w:r w:rsidRPr="00D96D4A">
        <w:rPr>
          <w:rFonts w:ascii="宋体" w:eastAsia="宋体" w:hAnsi="宋体" w:hint="eastAsia"/>
          <w:sz w:val="24"/>
          <w:szCs w:val="24"/>
        </w:rPr>
        <w:t>毕业生单位性质流向</w:t>
      </w:r>
      <w:bookmarkEnd w:id="46"/>
    </w:p>
    <w:p w:rsidR="009B289E" w:rsidRPr="00FE7852" w:rsidRDefault="009B289E" w:rsidP="000404EE">
      <w:pPr>
        <w:pStyle w:val="aa"/>
        <w:spacing w:line="460" w:lineRule="exact"/>
      </w:pPr>
      <w:r w:rsidRPr="00FE7852">
        <w:t>2016</w:t>
      </w:r>
      <w:r w:rsidRPr="00FE7852">
        <w:rPr>
          <w:rFonts w:hint="eastAsia"/>
        </w:rPr>
        <w:t>届毕业生就业的前三大行业为：文化体育和娱乐业，人数占比为</w:t>
      </w:r>
      <w:r w:rsidRPr="00FE7852">
        <w:t>28.14%</w:t>
      </w:r>
      <w:r>
        <w:rPr>
          <w:rFonts w:hint="eastAsia"/>
        </w:rPr>
        <w:t>；信息传输、软件和信息技术服务业，人数占比为</w:t>
      </w:r>
      <w:r>
        <w:t>16.53%</w:t>
      </w:r>
      <w:r>
        <w:rPr>
          <w:rFonts w:hint="eastAsia"/>
        </w:rPr>
        <w:t>；居民服务、修理和其他服务业，人数占比为</w:t>
      </w:r>
      <w:r>
        <w:t>12.33%</w:t>
      </w:r>
      <w:r>
        <w:rPr>
          <w:rFonts w:hint="eastAsia"/>
        </w:rPr>
        <w:t>，具体情况见下图：</w:t>
      </w:r>
    </w:p>
    <w:p w:rsidR="009B289E" w:rsidRDefault="007528DF" w:rsidP="009B289E">
      <w:pPr>
        <w:jc w:val="center"/>
        <w:rPr>
          <w:sz w:val="18"/>
          <w:szCs w:val="18"/>
        </w:rPr>
      </w:pPr>
      <w:r>
        <w:rPr>
          <w:rFonts w:hint="eastAsia"/>
          <w:noProof/>
        </w:rPr>
        <w:lastRenderedPageBreak/>
        <w:drawing>
          <wp:inline distT="0" distB="0" distL="0" distR="0">
            <wp:extent cx="4924425" cy="3733800"/>
            <wp:effectExtent l="0" t="0" r="9525" b="0"/>
            <wp:docPr id="5" name="图表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表 5"/>
                    <pic:cNvPicPr>
                      <a:picLocks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24425" cy="3733800"/>
                    </a:xfrm>
                    <a:prstGeom prst="rect">
                      <a:avLst/>
                    </a:prstGeom>
                    <a:noFill/>
                    <a:ln>
                      <a:noFill/>
                    </a:ln>
                  </pic:spPr>
                </pic:pic>
              </a:graphicData>
            </a:graphic>
          </wp:inline>
        </w:drawing>
      </w:r>
    </w:p>
    <w:p w:rsidR="009B289E" w:rsidRPr="00D96D4A" w:rsidRDefault="009B289E" w:rsidP="009B289E">
      <w:pPr>
        <w:pStyle w:val="ab"/>
        <w:jc w:val="center"/>
        <w:rPr>
          <w:rFonts w:ascii="宋体" w:eastAsia="宋体" w:hAnsi="宋体"/>
          <w:sz w:val="24"/>
          <w:szCs w:val="24"/>
        </w:rPr>
      </w:pPr>
      <w:bookmarkStart w:id="47" w:name="_Toc469060484"/>
      <w:r w:rsidRPr="00D96D4A">
        <w:rPr>
          <w:rFonts w:ascii="宋体" w:eastAsia="宋体" w:hAnsi="宋体" w:hint="eastAsia"/>
          <w:sz w:val="24"/>
          <w:szCs w:val="24"/>
        </w:rPr>
        <w:t>图5</w:t>
      </w:r>
      <w:r w:rsidR="00D96D4A" w:rsidRPr="00D96D4A">
        <w:rPr>
          <w:rFonts w:ascii="宋体" w:eastAsia="宋体" w:hAnsi="宋体" w:hint="eastAsia"/>
          <w:sz w:val="24"/>
          <w:szCs w:val="24"/>
        </w:rPr>
        <w:t xml:space="preserve"> </w:t>
      </w:r>
      <w:r w:rsidRPr="00D96D4A">
        <w:rPr>
          <w:rFonts w:ascii="宋体" w:eastAsia="宋体" w:hAnsi="宋体"/>
          <w:sz w:val="24"/>
          <w:szCs w:val="24"/>
        </w:rPr>
        <w:t xml:space="preserve"> 2016</w:t>
      </w:r>
      <w:r w:rsidRPr="00D96D4A">
        <w:rPr>
          <w:rFonts w:ascii="宋体" w:eastAsia="宋体" w:hAnsi="宋体" w:hint="eastAsia"/>
          <w:sz w:val="24"/>
          <w:szCs w:val="24"/>
        </w:rPr>
        <w:t>届毕业生就业单位流向</w:t>
      </w:r>
      <w:bookmarkEnd w:id="47"/>
    </w:p>
    <w:p w:rsidR="009B289E" w:rsidRPr="000B6E81" w:rsidRDefault="009B289E" w:rsidP="009B289E"/>
    <w:p w:rsidR="009B289E" w:rsidRPr="00FE7852" w:rsidRDefault="009B289E" w:rsidP="00990E76">
      <w:pPr>
        <w:pStyle w:val="aa"/>
      </w:pPr>
      <w:r w:rsidRPr="00974873">
        <w:t>2016</w:t>
      </w:r>
      <w:r w:rsidRPr="00974873">
        <w:rPr>
          <w:rFonts w:hint="eastAsia"/>
        </w:rPr>
        <w:t>届</w:t>
      </w:r>
      <w:r>
        <w:t>2498</w:t>
      </w:r>
      <w:r>
        <w:rPr>
          <w:rFonts w:hint="eastAsia"/>
        </w:rPr>
        <w:t>名毕业生就业于湖南省的人数最多，有</w:t>
      </w:r>
      <w:r>
        <w:t>2186</w:t>
      </w:r>
      <w:r>
        <w:rPr>
          <w:rFonts w:hint="eastAsia"/>
        </w:rPr>
        <w:t>人，人数所占比例为</w:t>
      </w:r>
      <w:r>
        <w:t>87.51%</w:t>
      </w:r>
      <w:r>
        <w:rPr>
          <w:rFonts w:hint="eastAsia"/>
        </w:rPr>
        <w:t>，其次是浙江省，人数所占比例为</w:t>
      </w:r>
      <w:r>
        <w:t>2.20%</w:t>
      </w:r>
      <w:r>
        <w:rPr>
          <w:rFonts w:hint="eastAsia"/>
        </w:rPr>
        <w:t>，接下来为河南省和江西省，人数所占比例分别为</w:t>
      </w:r>
      <w:r>
        <w:t>1.56%</w:t>
      </w:r>
      <w:r>
        <w:rPr>
          <w:rFonts w:hint="eastAsia"/>
        </w:rPr>
        <w:t>和</w:t>
      </w:r>
      <w:r>
        <w:t>1.00%</w:t>
      </w:r>
      <w:r>
        <w:rPr>
          <w:rFonts w:hint="eastAsia"/>
        </w:rPr>
        <w:t>，其余省份的就业人数比例均不足</w:t>
      </w:r>
      <w:r>
        <w:t>1%</w:t>
      </w:r>
      <w:r>
        <w:rPr>
          <w:rFonts w:hint="eastAsia"/>
        </w:rPr>
        <w:t>。对比毕业生生源所在地和就业所在地人数占比，发现选择在湖南省内就业的毕业生占比较高。具体情况见下图：</w:t>
      </w:r>
    </w:p>
    <w:p w:rsidR="009B289E" w:rsidRPr="004A1AE4" w:rsidRDefault="009B289E" w:rsidP="009B289E">
      <w:pPr>
        <w:pStyle w:val="ab"/>
        <w:jc w:val="center"/>
        <w:rPr>
          <w:rFonts w:ascii="宋体" w:eastAsia="宋体" w:hAnsi="宋体"/>
          <w:sz w:val="24"/>
          <w:szCs w:val="24"/>
        </w:rPr>
      </w:pPr>
      <w:bookmarkStart w:id="48" w:name="_Toc469060690"/>
      <w:r w:rsidRPr="004A1AE4">
        <w:rPr>
          <w:rFonts w:ascii="宋体" w:eastAsia="宋体" w:hAnsi="宋体" w:hint="eastAsia"/>
          <w:sz w:val="24"/>
          <w:szCs w:val="24"/>
        </w:rPr>
        <w:t>表3</w:t>
      </w:r>
      <w:r w:rsidR="00DD31A7" w:rsidRPr="004A1AE4">
        <w:rPr>
          <w:rFonts w:ascii="宋体" w:eastAsia="宋体" w:hAnsi="宋体" w:hint="eastAsia"/>
          <w:sz w:val="24"/>
          <w:szCs w:val="24"/>
        </w:rPr>
        <w:t xml:space="preserve">  </w:t>
      </w:r>
      <w:r w:rsidRPr="004A1AE4">
        <w:rPr>
          <w:rFonts w:ascii="宋体" w:eastAsia="宋体" w:hAnsi="宋体" w:hint="eastAsia"/>
          <w:sz w:val="24"/>
          <w:szCs w:val="24"/>
        </w:rPr>
        <w:t>毕业生单位地域流向</w:t>
      </w:r>
      <w:bookmarkEnd w:id="48"/>
    </w:p>
    <w:tbl>
      <w:tblPr>
        <w:tblW w:w="5000" w:type="pct"/>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0A0" w:firstRow="1" w:lastRow="0" w:firstColumn="1" w:lastColumn="0" w:noHBand="0" w:noVBand="0"/>
      </w:tblPr>
      <w:tblGrid>
        <w:gridCol w:w="2443"/>
        <w:gridCol w:w="1487"/>
        <w:gridCol w:w="1603"/>
        <w:gridCol w:w="1457"/>
        <w:gridCol w:w="1538"/>
      </w:tblGrid>
      <w:tr w:rsidR="009B289E" w:rsidRPr="00FA4771">
        <w:trPr>
          <w:trHeight w:val="285"/>
          <w:tblHeader/>
        </w:trPr>
        <w:tc>
          <w:tcPr>
            <w:tcW w:w="1432" w:type="pct"/>
            <w:vMerge w:val="restart"/>
            <w:tcBorders>
              <w:top w:val="single" w:sz="4" w:space="0" w:color="FFFFFF"/>
              <w:left w:val="single" w:sz="4" w:space="0" w:color="FFFFFF"/>
              <w:bottom w:val="single" w:sz="4" w:space="0" w:color="FFFFFF"/>
              <w:right w:val="single" w:sz="4" w:space="0" w:color="FFFFFF"/>
            </w:tcBorders>
            <w:shd w:val="clear" w:color="auto" w:fill="4472C4"/>
            <w:noWrap/>
            <w:vAlign w:val="center"/>
          </w:tcPr>
          <w:p w:rsidR="009B289E" w:rsidRPr="00FA4771" w:rsidRDefault="009B289E" w:rsidP="009B289E">
            <w:pPr>
              <w:widowControl/>
              <w:jc w:val="center"/>
              <w:rPr>
                <w:rFonts w:ascii="宋体" w:cs="宋体"/>
                <w:b/>
                <w:bCs/>
                <w:color w:val="FFFFFF"/>
                <w:kern w:val="0"/>
                <w:sz w:val="18"/>
                <w:szCs w:val="18"/>
              </w:rPr>
            </w:pPr>
            <w:r w:rsidRPr="00FA4771">
              <w:rPr>
                <w:rFonts w:ascii="宋体" w:hAnsi="宋体" w:cs="宋体" w:hint="eastAsia"/>
                <w:b/>
                <w:color w:val="FFFFFF"/>
                <w:kern w:val="0"/>
                <w:sz w:val="18"/>
                <w:szCs w:val="18"/>
              </w:rPr>
              <w:t>省份</w:t>
            </w:r>
          </w:p>
        </w:tc>
        <w:tc>
          <w:tcPr>
            <w:tcW w:w="1812" w:type="pct"/>
            <w:gridSpan w:val="2"/>
            <w:tcBorders>
              <w:top w:val="single" w:sz="4" w:space="0" w:color="FFFFFF"/>
              <w:left w:val="single" w:sz="4" w:space="0" w:color="FFFFFF"/>
              <w:bottom w:val="single" w:sz="4" w:space="0" w:color="FFFFFF"/>
              <w:right w:val="single" w:sz="4" w:space="0" w:color="FFFFFF"/>
            </w:tcBorders>
            <w:shd w:val="clear" w:color="auto" w:fill="4472C4"/>
            <w:noWrap/>
            <w:vAlign w:val="center"/>
          </w:tcPr>
          <w:p w:rsidR="009B289E" w:rsidRPr="00FA4771" w:rsidRDefault="009B289E" w:rsidP="009B289E">
            <w:pPr>
              <w:widowControl/>
              <w:jc w:val="center"/>
              <w:rPr>
                <w:rFonts w:ascii="宋体" w:cs="宋体"/>
                <w:b/>
                <w:bCs/>
                <w:color w:val="FFFFFF"/>
                <w:kern w:val="0"/>
                <w:sz w:val="18"/>
                <w:szCs w:val="18"/>
              </w:rPr>
            </w:pPr>
            <w:r w:rsidRPr="00FA4771">
              <w:rPr>
                <w:rFonts w:ascii="宋体" w:hAnsi="宋体" w:cs="宋体" w:hint="eastAsia"/>
                <w:b/>
                <w:bCs/>
                <w:color w:val="FFFFFF"/>
                <w:kern w:val="0"/>
                <w:sz w:val="18"/>
                <w:szCs w:val="18"/>
              </w:rPr>
              <w:t>就业所在地</w:t>
            </w:r>
          </w:p>
        </w:tc>
        <w:tc>
          <w:tcPr>
            <w:tcW w:w="1756" w:type="pct"/>
            <w:gridSpan w:val="2"/>
            <w:tcBorders>
              <w:top w:val="single" w:sz="4" w:space="0" w:color="FFFFFF"/>
              <w:left w:val="single" w:sz="4" w:space="0" w:color="FFFFFF"/>
              <w:bottom w:val="single" w:sz="4" w:space="0" w:color="FFFFFF"/>
              <w:right w:val="single" w:sz="4" w:space="0" w:color="FFFFFF"/>
            </w:tcBorders>
            <w:shd w:val="clear" w:color="auto" w:fill="4472C4"/>
            <w:noWrap/>
            <w:vAlign w:val="center"/>
          </w:tcPr>
          <w:p w:rsidR="009B289E" w:rsidRPr="00FA4771" w:rsidRDefault="009B289E" w:rsidP="009B289E">
            <w:pPr>
              <w:widowControl/>
              <w:jc w:val="center"/>
              <w:rPr>
                <w:rFonts w:ascii="宋体" w:cs="宋体"/>
                <w:b/>
                <w:bCs/>
                <w:color w:val="FFFFFF"/>
                <w:kern w:val="0"/>
                <w:sz w:val="18"/>
                <w:szCs w:val="18"/>
              </w:rPr>
            </w:pPr>
            <w:r w:rsidRPr="00FA4771">
              <w:rPr>
                <w:rFonts w:ascii="宋体" w:hAnsi="宋体" w:cs="宋体" w:hint="eastAsia"/>
                <w:b/>
                <w:bCs/>
                <w:color w:val="FFFFFF"/>
                <w:kern w:val="0"/>
                <w:sz w:val="18"/>
                <w:szCs w:val="18"/>
              </w:rPr>
              <w:t>生源所在地</w:t>
            </w:r>
          </w:p>
        </w:tc>
      </w:tr>
      <w:tr w:rsidR="009B289E" w:rsidRPr="00FA4771">
        <w:trPr>
          <w:trHeight w:val="285"/>
          <w:tblHeader/>
        </w:trPr>
        <w:tc>
          <w:tcPr>
            <w:tcW w:w="1432" w:type="pct"/>
            <w:vMerge/>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FA4771" w:rsidRDefault="009B289E" w:rsidP="009B289E">
            <w:pPr>
              <w:widowControl/>
              <w:jc w:val="center"/>
              <w:rPr>
                <w:rFonts w:ascii="宋体" w:cs="宋体"/>
                <w:b/>
                <w:bCs/>
                <w:color w:val="FFFFFF"/>
                <w:kern w:val="0"/>
                <w:sz w:val="18"/>
                <w:szCs w:val="18"/>
              </w:rPr>
            </w:pPr>
          </w:p>
        </w:tc>
        <w:tc>
          <w:tcPr>
            <w:tcW w:w="872" w:type="pct"/>
            <w:tcBorders>
              <w:top w:val="single" w:sz="4" w:space="0" w:color="FFFFFF"/>
              <w:left w:val="single" w:sz="4" w:space="0" w:color="FFFFFF"/>
              <w:bottom w:val="single" w:sz="4" w:space="0" w:color="FFFFFF"/>
              <w:right w:val="single" w:sz="4" w:space="0" w:color="FFFFFF"/>
            </w:tcBorders>
            <w:shd w:val="clear" w:color="auto" w:fill="4472C4"/>
            <w:noWrap/>
            <w:vAlign w:val="center"/>
          </w:tcPr>
          <w:p w:rsidR="009B289E" w:rsidRPr="00FA4771" w:rsidRDefault="009B289E" w:rsidP="009B289E">
            <w:pPr>
              <w:widowControl/>
              <w:jc w:val="center"/>
              <w:rPr>
                <w:rFonts w:ascii="宋体" w:cs="宋体"/>
                <w:b/>
                <w:bCs/>
                <w:color w:val="FFFFFF"/>
                <w:kern w:val="0"/>
                <w:sz w:val="18"/>
                <w:szCs w:val="18"/>
              </w:rPr>
            </w:pPr>
            <w:r w:rsidRPr="00FA4771">
              <w:rPr>
                <w:rFonts w:ascii="宋体" w:hAnsi="宋体" w:cs="宋体" w:hint="eastAsia"/>
                <w:b/>
                <w:color w:val="FFFFFF"/>
                <w:kern w:val="0"/>
                <w:sz w:val="18"/>
                <w:szCs w:val="18"/>
              </w:rPr>
              <w:t>人数</w:t>
            </w:r>
          </w:p>
        </w:tc>
        <w:tc>
          <w:tcPr>
            <w:tcW w:w="940" w:type="pct"/>
            <w:tcBorders>
              <w:top w:val="single" w:sz="4" w:space="0" w:color="FFFFFF"/>
              <w:left w:val="single" w:sz="4" w:space="0" w:color="FFFFFF"/>
              <w:bottom w:val="single" w:sz="4" w:space="0" w:color="FFFFFF"/>
              <w:right w:val="single" w:sz="4" w:space="0" w:color="FFFFFF"/>
            </w:tcBorders>
            <w:shd w:val="clear" w:color="auto" w:fill="4472C4"/>
            <w:noWrap/>
            <w:vAlign w:val="center"/>
          </w:tcPr>
          <w:p w:rsidR="009B289E" w:rsidRPr="00FA4771" w:rsidRDefault="009B289E" w:rsidP="009B289E">
            <w:pPr>
              <w:widowControl/>
              <w:jc w:val="center"/>
              <w:rPr>
                <w:rFonts w:ascii="宋体" w:cs="宋体"/>
                <w:b/>
                <w:bCs/>
                <w:color w:val="FFFFFF"/>
                <w:kern w:val="0"/>
                <w:sz w:val="18"/>
                <w:szCs w:val="18"/>
              </w:rPr>
            </w:pPr>
            <w:r w:rsidRPr="00FA4771">
              <w:rPr>
                <w:rFonts w:ascii="宋体" w:hAnsi="宋体" w:cs="宋体" w:hint="eastAsia"/>
                <w:b/>
                <w:bCs/>
                <w:color w:val="FFFFFF"/>
                <w:kern w:val="0"/>
                <w:sz w:val="18"/>
                <w:szCs w:val="18"/>
              </w:rPr>
              <w:t>比例（</w:t>
            </w:r>
            <w:r w:rsidRPr="00FA4771">
              <w:rPr>
                <w:rFonts w:ascii="宋体" w:hAnsi="宋体" w:cs="宋体"/>
                <w:b/>
                <w:bCs/>
                <w:color w:val="FFFFFF"/>
                <w:kern w:val="0"/>
                <w:sz w:val="18"/>
                <w:szCs w:val="18"/>
              </w:rPr>
              <w:t>%</w:t>
            </w:r>
            <w:r w:rsidRPr="00FA4771">
              <w:rPr>
                <w:rFonts w:ascii="宋体" w:hAnsi="宋体" w:cs="宋体" w:hint="eastAsia"/>
                <w:b/>
                <w:bCs/>
                <w:color w:val="FFFFFF"/>
                <w:kern w:val="0"/>
                <w:sz w:val="18"/>
                <w:szCs w:val="18"/>
              </w:rPr>
              <w:t>）</w:t>
            </w:r>
          </w:p>
        </w:tc>
        <w:tc>
          <w:tcPr>
            <w:tcW w:w="854" w:type="pct"/>
            <w:tcBorders>
              <w:top w:val="single" w:sz="4" w:space="0" w:color="FFFFFF"/>
              <w:left w:val="single" w:sz="4" w:space="0" w:color="FFFFFF"/>
              <w:bottom w:val="single" w:sz="4" w:space="0" w:color="FFFFFF"/>
              <w:right w:val="single" w:sz="4" w:space="0" w:color="FFFFFF"/>
            </w:tcBorders>
            <w:shd w:val="clear" w:color="auto" w:fill="4472C4"/>
            <w:noWrap/>
            <w:vAlign w:val="center"/>
          </w:tcPr>
          <w:p w:rsidR="009B289E" w:rsidRPr="00FA4771" w:rsidRDefault="009B289E" w:rsidP="009B289E">
            <w:pPr>
              <w:widowControl/>
              <w:jc w:val="center"/>
              <w:rPr>
                <w:rFonts w:ascii="宋体" w:cs="宋体"/>
                <w:b/>
                <w:bCs/>
                <w:color w:val="FFFFFF"/>
                <w:kern w:val="0"/>
                <w:sz w:val="18"/>
                <w:szCs w:val="18"/>
              </w:rPr>
            </w:pPr>
            <w:r w:rsidRPr="00FA4771">
              <w:rPr>
                <w:rFonts w:ascii="宋体" w:hAnsi="宋体" w:cs="宋体" w:hint="eastAsia"/>
                <w:b/>
                <w:color w:val="FFFFFF"/>
                <w:kern w:val="0"/>
                <w:sz w:val="18"/>
                <w:szCs w:val="18"/>
              </w:rPr>
              <w:t>人数</w:t>
            </w:r>
          </w:p>
        </w:tc>
        <w:tc>
          <w:tcPr>
            <w:tcW w:w="902" w:type="pct"/>
            <w:tcBorders>
              <w:top w:val="single" w:sz="4" w:space="0" w:color="FFFFFF"/>
              <w:left w:val="single" w:sz="4" w:space="0" w:color="FFFFFF"/>
              <w:bottom w:val="single" w:sz="4" w:space="0" w:color="FFFFFF"/>
              <w:right w:val="single" w:sz="4" w:space="0" w:color="FFFFFF"/>
            </w:tcBorders>
            <w:shd w:val="clear" w:color="auto" w:fill="4472C4"/>
            <w:noWrap/>
            <w:vAlign w:val="center"/>
          </w:tcPr>
          <w:p w:rsidR="009B289E" w:rsidRPr="00FA4771" w:rsidRDefault="009B289E" w:rsidP="009B289E">
            <w:pPr>
              <w:widowControl/>
              <w:jc w:val="center"/>
              <w:rPr>
                <w:rFonts w:ascii="宋体" w:cs="宋体"/>
                <w:b/>
                <w:bCs/>
                <w:color w:val="FFFFFF"/>
                <w:kern w:val="0"/>
                <w:sz w:val="18"/>
                <w:szCs w:val="18"/>
              </w:rPr>
            </w:pPr>
            <w:r w:rsidRPr="00FA4771">
              <w:rPr>
                <w:rFonts w:ascii="宋体" w:hAnsi="宋体" w:cs="宋体" w:hint="eastAsia"/>
                <w:b/>
                <w:color w:val="FFFFFF"/>
                <w:kern w:val="0"/>
                <w:sz w:val="18"/>
                <w:szCs w:val="18"/>
              </w:rPr>
              <w:t>比例</w:t>
            </w:r>
            <w:r w:rsidRPr="00FA4771">
              <w:rPr>
                <w:rFonts w:ascii="宋体" w:hAnsi="宋体" w:cs="宋体" w:hint="eastAsia"/>
                <w:b/>
                <w:bCs/>
                <w:color w:val="FFFFFF"/>
                <w:kern w:val="0"/>
                <w:sz w:val="18"/>
                <w:szCs w:val="18"/>
              </w:rPr>
              <w:t>（</w:t>
            </w:r>
            <w:r w:rsidRPr="00FA4771">
              <w:rPr>
                <w:rFonts w:ascii="宋体" w:hAnsi="宋体" w:cs="宋体"/>
                <w:b/>
                <w:bCs/>
                <w:color w:val="FFFFFF"/>
                <w:kern w:val="0"/>
                <w:sz w:val="18"/>
                <w:szCs w:val="18"/>
              </w:rPr>
              <w:t>%</w:t>
            </w:r>
            <w:r w:rsidRPr="00FA4771">
              <w:rPr>
                <w:rFonts w:ascii="宋体" w:hAnsi="宋体" w:cs="宋体" w:hint="eastAsia"/>
                <w:b/>
                <w:bCs/>
                <w:color w:val="FFFFFF"/>
                <w:kern w:val="0"/>
                <w:sz w:val="18"/>
                <w:szCs w:val="18"/>
              </w:rPr>
              <w:t>）</w:t>
            </w:r>
          </w:p>
        </w:tc>
      </w:tr>
      <w:tr w:rsidR="009B289E" w:rsidRPr="00FA4771">
        <w:trPr>
          <w:trHeight w:val="285"/>
        </w:trPr>
        <w:tc>
          <w:tcPr>
            <w:tcW w:w="1432" w:type="pct"/>
            <w:tcBorders>
              <w:top w:val="single" w:sz="4" w:space="0" w:color="FFFFFF"/>
            </w:tcBorders>
            <w:shd w:val="clear" w:color="auto" w:fill="D9E2F3"/>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湖南省</w:t>
            </w:r>
          </w:p>
        </w:tc>
        <w:tc>
          <w:tcPr>
            <w:tcW w:w="872" w:type="pct"/>
            <w:tcBorders>
              <w:top w:val="single" w:sz="4" w:space="0" w:color="FFFFFF"/>
            </w:tcBorders>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2186</w:t>
            </w:r>
          </w:p>
        </w:tc>
        <w:tc>
          <w:tcPr>
            <w:tcW w:w="940" w:type="pct"/>
            <w:tcBorders>
              <w:top w:val="single" w:sz="4" w:space="0" w:color="FFFFFF"/>
            </w:tcBorders>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87.51</w:t>
            </w:r>
          </w:p>
        </w:tc>
        <w:tc>
          <w:tcPr>
            <w:tcW w:w="854" w:type="pct"/>
            <w:tcBorders>
              <w:top w:val="single" w:sz="4" w:space="0" w:color="FFFFFF"/>
            </w:tcBorders>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1804</w:t>
            </w:r>
          </w:p>
        </w:tc>
        <w:tc>
          <w:tcPr>
            <w:tcW w:w="902" w:type="pct"/>
            <w:tcBorders>
              <w:top w:val="single" w:sz="4" w:space="0" w:color="FFFFFF"/>
            </w:tcBorders>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72.22</w:t>
            </w:r>
          </w:p>
        </w:tc>
      </w:tr>
      <w:tr w:rsidR="009B289E" w:rsidRPr="00FA4771">
        <w:trPr>
          <w:trHeight w:val="285"/>
        </w:trPr>
        <w:tc>
          <w:tcPr>
            <w:tcW w:w="1432" w:type="pct"/>
            <w:shd w:val="clear" w:color="auto" w:fill="FFFFFF"/>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浙江省</w:t>
            </w:r>
          </w:p>
        </w:tc>
        <w:tc>
          <w:tcPr>
            <w:tcW w:w="872" w:type="pct"/>
            <w:shd w:val="clear" w:color="auto" w:fill="FFFFFF"/>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55</w:t>
            </w:r>
          </w:p>
        </w:tc>
        <w:tc>
          <w:tcPr>
            <w:tcW w:w="940" w:type="pct"/>
            <w:shd w:val="clear" w:color="auto" w:fill="FFFFFF"/>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2.20</w:t>
            </w:r>
          </w:p>
        </w:tc>
        <w:tc>
          <w:tcPr>
            <w:tcW w:w="854" w:type="pct"/>
            <w:shd w:val="clear" w:color="auto" w:fill="FFFFFF"/>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100</w:t>
            </w:r>
          </w:p>
        </w:tc>
        <w:tc>
          <w:tcPr>
            <w:tcW w:w="902" w:type="pct"/>
            <w:shd w:val="clear" w:color="auto" w:fill="FFFFFF"/>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4.00</w:t>
            </w:r>
          </w:p>
        </w:tc>
      </w:tr>
      <w:tr w:rsidR="009B289E" w:rsidRPr="00FA4771">
        <w:trPr>
          <w:trHeight w:val="285"/>
        </w:trPr>
        <w:tc>
          <w:tcPr>
            <w:tcW w:w="1432" w:type="pct"/>
            <w:shd w:val="clear" w:color="auto" w:fill="D9E2F3"/>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河南省</w:t>
            </w:r>
          </w:p>
        </w:tc>
        <w:tc>
          <w:tcPr>
            <w:tcW w:w="87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39</w:t>
            </w:r>
          </w:p>
        </w:tc>
        <w:tc>
          <w:tcPr>
            <w:tcW w:w="940"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1.56</w:t>
            </w:r>
          </w:p>
        </w:tc>
        <w:tc>
          <w:tcPr>
            <w:tcW w:w="854"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116</w:t>
            </w:r>
          </w:p>
        </w:tc>
        <w:tc>
          <w:tcPr>
            <w:tcW w:w="90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4.64</w:t>
            </w:r>
          </w:p>
        </w:tc>
      </w:tr>
      <w:tr w:rsidR="009B289E" w:rsidRPr="00FA4771">
        <w:trPr>
          <w:trHeight w:val="285"/>
        </w:trPr>
        <w:tc>
          <w:tcPr>
            <w:tcW w:w="1432" w:type="pct"/>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江西省</w:t>
            </w:r>
          </w:p>
        </w:tc>
        <w:tc>
          <w:tcPr>
            <w:tcW w:w="87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25</w:t>
            </w:r>
          </w:p>
        </w:tc>
        <w:tc>
          <w:tcPr>
            <w:tcW w:w="940"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1.00</w:t>
            </w:r>
          </w:p>
        </w:tc>
        <w:tc>
          <w:tcPr>
            <w:tcW w:w="854"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73</w:t>
            </w:r>
          </w:p>
        </w:tc>
        <w:tc>
          <w:tcPr>
            <w:tcW w:w="90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2.92</w:t>
            </w:r>
          </w:p>
        </w:tc>
      </w:tr>
      <w:tr w:rsidR="009B289E" w:rsidRPr="00FA4771">
        <w:trPr>
          <w:trHeight w:val="285"/>
        </w:trPr>
        <w:tc>
          <w:tcPr>
            <w:tcW w:w="1432" w:type="pct"/>
            <w:shd w:val="clear" w:color="auto" w:fill="D9E2F3"/>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福建省</w:t>
            </w:r>
          </w:p>
        </w:tc>
        <w:tc>
          <w:tcPr>
            <w:tcW w:w="87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22</w:t>
            </w:r>
          </w:p>
        </w:tc>
        <w:tc>
          <w:tcPr>
            <w:tcW w:w="940"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0.88</w:t>
            </w:r>
          </w:p>
        </w:tc>
        <w:tc>
          <w:tcPr>
            <w:tcW w:w="854"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44</w:t>
            </w:r>
          </w:p>
        </w:tc>
        <w:tc>
          <w:tcPr>
            <w:tcW w:w="90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1.76</w:t>
            </w:r>
          </w:p>
        </w:tc>
      </w:tr>
      <w:tr w:rsidR="009B289E" w:rsidRPr="00FA4771">
        <w:trPr>
          <w:trHeight w:val="285"/>
        </w:trPr>
        <w:tc>
          <w:tcPr>
            <w:tcW w:w="1432" w:type="pct"/>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安徽省</w:t>
            </w:r>
          </w:p>
        </w:tc>
        <w:tc>
          <w:tcPr>
            <w:tcW w:w="87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17</w:t>
            </w:r>
          </w:p>
        </w:tc>
        <w:tc>
          <w:tcPr>
            <w:tcW w:w="940"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0.68</w:t>
            </w:r>
          </w:p>
        </w:tc>
        <w:tc>
          <w:tcPr>
            <w:tcW w:w="854"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30</w:t>
            </w:r>
          </w:p>
        </w:tc>
        <w:tc>
          <w:tcPr>
            <w:tcW w:w="90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1.20</w:t>
            </w:r>
          </w:p>
        </w:tc>
      </w:tr>
      <w:tr w:rsidR="009B289E" w:rsidRPr="00FA4771">
        <w:trPr>
          <w:trHeight w:val="285"/>
        </w:trPr>
        <w:tc>
          <w:tcPr>
            <w:tcW w:w="1432" w:type="pct"/>
            <w:shd w:val="clear" w:color="auto" w:fill="D9E2F3"/>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广东省</w:t>
            </w:r>
          </w:p>
        </w:tc>
        <w:tc>
          <w:tcPr>
            <w:tcW w:w="87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16</w:t>
            </w:r>
          </w:p>
        </w:tc>
        <w:tc>
          <w:tcPr>
            <w:tcW w:w="940"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0.64</w:t>
            </w:r>
          </w:p>
        </w:tc>
        <w:tc>
          <w:tcPr>
            <w:tcW w:w="854"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23</w:t>
            </w:r>
          </w:p>
        </w:tc>
        <w:tc>
          <w:tcPr>
            <w:tcW w:w="90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0.92</w:t>
            </w:r>
          </w:p>
        </w:tc>
      </w:tr>
      <w:tr w:rsidR="009B289E" w:rsidRPr="00FA4771">
        <w:trPr>
          <w:trHeight w:val="285"/>
        </w:trPr>
        <w:tc>
          <w:tcPr>
            <w:tcW w:w="1432" w:type="pct"/>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云南省</w:t>
            </w:r>
          </w:p>
        </w:tc>
        <w:tc>
          <w:tcPr>
            <w:tcW w:w="87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13</w:t>
            </w:r>
          </w:p>
        </w:tc>
        <w:tc>
          <w:tcPr>
            <w:tcW w:w="940"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0.52</w:t>
            </w:r>
          </w:p>
        </w:tc>
        <w:tc>
          <w:tcPr>
            <w:tcW w:w="854"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23</w:t>
            </w:r>
          </w:p>
        </w:tc>
        <w:tc>
          <w:tcPr>
            <w:tcW w:w="90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0.92</w:t>
            </w:r>
          </w:p>
        </w:tc>
      </w:tr>
      <w:tr w:rsidR="009B289E" w:rsidRPr="00FA4771">
        <w:trPr>
          <w:trHeight w:val="285"/>
        </w:trPr>
        <w:tc>
          <w:tcPr>
            <w:tcW w:w="1432" w:type="pct"/>
            <w:shd w:val="clear" w:color="auto" w:fill="D9E2F3"/>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贵州省</w:t>
            </w:r>
          </w:p>
        </w:tc>
        <w:tc>
          <w:tcPr>
            <w:tcW w:w="87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12</w:t>
            </w:r>
          </w:p>
        </w:tc>
        <w:tc>
          <w:tcPr>
            <w:tcW w:w="940"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0.48</w:t>
            </w:r>
          </w:p>
        </w:tc>
        <w:tc>
          <w:tcPr>
            <w:tcW w:w="854"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33</w:t>
            </w:r>
          </w:p>
        </w:tc>
        <w:tc>
          <w:tcPr>
            <w:tcW w:w="90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1.32</w:t>
            </w:r>
          </w:p>
        </w:tc>
      </w:tr>
      <w:tr w:rsidR="009B289E" w:rsidRPr="00FA4771">
        <w:trPr>
          <w:trHeight w:val="285"/>
        </w:trPr>
        <w:tc>
          <w:tcPr>
            <w:tcW w:w="1432" w:type="pct"/>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河北省</w:t>
            </w:r>
          </w:p>
        </w:tc>
        <w:tc>
          <w:tcPr>
            <w:tcW w:w="87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12</w:t>
            </w:r>
          </w:p>
        </w:tc>
        <w:tc>
          <w:tcPr>
            <w:tcW w:w="940"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0.48</w:t>
            </w:r>
          </w:p>
        </w:tc>
        <w:tc>
          <w:tcPr>
            <w:tcW w:w="854"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20</w:t>
            </w:r>
          </w:p>
        </w:tc>
        <w:tc>
          <w:tcPr>
            <w:tcW w:w="90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0.80</w:t>
            </w:r>
          </w:p>
        </w:tc>
      </w:tr>
      <w:tr w:rsidR="009B289E" w:rsidRPr="00FA4771">
        <w:trPr>
          <w:trHeight w:val="285"/>
        </w:trPr>
        <w:tc>
          <w:tcPr>
            <w:tcW w:w="1432" w:type="pct"/>
            <w:shd w:val="clear" w:color="auto" w:fill="D9E2F3"/>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吉林省</w:t>
            </w:r>
          </w:p>
        </w:tc>
        <w:tc>
          <w:tcPr>
            <w:tcW w:w="87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10</w:t>
            </w:r>
          </w:p>
        </w:tc>
        <w:tc>
          <w:tcPr>
            <w:tcW w:w="940"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0.40</w:t>
            </w:r>
          </w:p>
        </w:tc>
        <w:tc>
          <w:tcPr>
            <w:tcW w:w="854"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19</w:t>
            </w:r>
          </w:p>
        </w:tc>
        <w:tc>
          <w:tcPr>
            <w:tcW w:w="90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0.76</w:t>
            </w:r>
          </w:p>
        </w:tc>
      </w:tr>
      <w:tr w:rsidR="009B289E" w:rsidRPr="00FA4771">
        <w:trPr>
          <w:trHeight w:val="285"/>
        </w:trPr>
        <w:tc>
          <w:tcPr>
            <w:tcW w:w="1432" w:type="pct"/>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lastRenderedPageBreak/>
              <w:t>新疆维吾尔族自治区</w:t>
            </w:r>
          </w:p>
        </w:tc>
        <w:tc>
          <w:tcPr>
            <w:tcW w:w="87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10</w:t>
            </w:r>
          </w:p>
        </w:tc>
        <w:tc>
          <w:tcPr>
            <w:tcW w:w="940"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0.40</w:t>
            </w:r>
          </w:p>
        </w:tc>
        <w:tc>
          <w:tcPr>
            <w:tcW w:w="854"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19</w:t>
            </w:r>
          </w:p>
        </w:tc>
        <w:tc>
          <w:tcPr>
            <w:tcW w:w="90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0.76</w:t>
            </w:r>
          </w:p>
        </w:tc>
      </w:tr>
      <w:tr w:rsidR="009B289E" w:rsidRPr="00FA4771">
        <w:trPr>
          <w:trHeight w:val="285"/>
        </w:trPr>
        <w:tc>
          <w:tcPr>
            <w:tcW w:w="1432" w:type="pct"/>
            <w:shd w:val="clear" w:color="auto" w:fill="D9E2F3"/>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陕西省</w:t>
            </w:r>
          </w:p>
        </w:tc>
        <w:tc>
          <w:tcPr>
            <w:tcW w:w="87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9</w:t>
            </w:r>
          </w:p>
        </w:tc>
        <w:tc>
          <w:tcPr>
            <w:tcW w:w="940"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0.36</w:t>
            </w:r>
          </w:p>
        </w:tc>
        <w:tc>
          <w:tcPr>
            <w:tcW w:w="854"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12</w:t>
            </w:r>
          </w:p>
        </w:tc>
        <w:tc>
          <w:tcPr>
            <w:tcW w:w="90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0.48</w:t>
            </w:r>
          </w:p>
        </w:tc>
      </w:tr>
      <w:tr w:rsidR="009B289E" w:rsidRPr="00FA4771">
        <w:trPr>
          <w:trHeight w:val="285"/>
        </w:trPr>
        <w:tc>
          <w:tcPr>
            <w:tcW w:w="1432" w:type="pct"/>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四川省</w:t>
            </w:r>
          </w:p>
        </w:tc>
        <w:tc>
          <w:tcPr>
            <w:tcW w:w="87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9</w:t>
            </w:r>
          </w:p>
        </w:tc>
        <w:tc>
          <w:tcPr>
            <w:tcW w:w="940"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0.36</w:t>
            </w:r>
          </w:p>
        </w:tc>
        <w:tc>
          <w:tcPr>
            <w:tcW w:w="854"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27</w:t>
            </w:r>
          </w:p>
        </w:tc>
        <w:tc>
          <w:tcPr>
            <w:tcW w:w="90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1.08</w:t>
            </w:r>
          </w:p>
        </w:tc>
      </w:tr>
      <w:tr w:rsidR="009B289E" w:rsidRPr="00FA4771">
        <w:trPr>
          <w:trHeight w:val="285"/>
        </w:trPr>
        <w:tc>
          <w:tcPr>
            <w:tcW w:w="1432" w:type="pct"/>
            <w:shd w:val="clear" w:color="auto" w:fill="D9E2F3"/>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广西壮族自治区</w:t>
            </w:r>
          </w:p>
        </w:tc>
        <w:tc>
          <w:tcPr>
            <w:tcW w:w="87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8</w:t>
            </w:r>
          </w:p>
        </w:tc>
        <w:tc>
          <w:tcPr>
            <w:tcW w:w="940"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0.32</w:t>
            </w:r>
          </w:p>
        </w:tc>
        <w:tc>
          <w:tcPr>
            <w:tcW w:w="854"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34</w:t>
            </w:r>
          </w:p>
        </w:tc>
        <w:tc>
          <w:tcPr>
            <w:tcW w:w="90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1.36</w:t>
            </w:r>
          </w:p>
        </w:tc>
      </w:tr>
      <w:tr w:rsidR="009B289E" w:rsidRPr="00FA4771">
        <w:trPr>
          <w:trHeight w:val="285"/>
        </w:trPr>
        <w:tc>
          <w:tcPr>
            <w:tcW w:w="1432" w:type="pct"/>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宁夏回族自治区</w:t>
            </w:r>
          </w:p>
        </w:tc>
        <w:tc>
          <w:tcPr>
            <w:tcW w:w="87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8</w:t>
            </w:r>
          </w:p>
        </w:tc>
        <w:tc>
          <w:tcPr>
            <w:tcW w:w="940"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0.32</w:t>
            </w:r>
          </w:p>
        </w:tc>
        <w:tc>
          <w:tcPr>
            <w:tcW w:w="854"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9</w:t>
            </w:r>
          </w:p>
        </w:tc>
        <w:tc>
          <w:tcPr>
            <w:tcW w:w="90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0.36</w:t>
            </w:r>
          </w:p>
        </w:tc>
      </w:tr>
      <w:tr w:rsidR="009B289E" w:rsidRPr="00FA4771">
        <w:trPr>
          <w:trHeight w:val="285"/>
        </w:trPr>
        <w:tc>
          <w:tcPr>
            <w:tcW w:w="1432" w:type="pct"/>
            <w:shd w:val="clear" w:color="auto" w:fill="D9E2F3"/>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内蒙古自治区</w:t>
            </w:r>
          </w:p>
        </w:tc>
        <w:tc>
          <w:tcPr>
            <w:tcW w:w="87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7</w:t>
            </w:r>
          </w:p>
        </w:tc>
        <w:tc>
          <w:tcPr>
            <w:tcW w:w="940"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0.28</w:t>
            </w:r>
          </w:p>
        </w:tc>
        <w:tc>
          <w:tcPr>
            <w:tcW w:w="854"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16</w:t>
            </w:r>
          </w:p>
        </w:tc>
        <w:tc>
          <w:tcPr>
            <w:tcW w:w="90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0.64</w:t>
            </w:r>
          </w:p>
        </w:tc>
      </w:tr>
      <w:tr w:rsidR="009B289E" w:rsidRPr="00FA4771">
        <w:trPr>
          <w:trHeight w:val="285"/>
        </w:trPr>
        <w:tc>
          <w:tcPr>
            <w:tcW w:w="1432" w:type="pct"/>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山东省</w:t>
            </w:r>
          </w:p>
        </w:tc>
        <w:tc>
          <w:tcPr>
            <w:tcW w:w="87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7</w:t>
            </w:r>
          </w:p>
        </w:tc>
        <w:tc>
          <w:tcPr>
            <w:tcW w:w="940"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0.28</w:t>
            </w:r>
          </w:p>
        </w:tc>
        <w:tc>
          <w:tcPr>
            <w:tcW w:w="854"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13</w:t>
            </w:r>
          </w:p>
        </w:tc>
        <w:tc>
          <w:tcPr>
            <w:tcW w:w="90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0.52</w:t>
            </w:r>
          </w:p>
        </w:tc>
      </w:tr>
      <w:tr w:rsidR="009B289E" w:rsidRPr="00FA4771">
        <w:trPr>
          <w:trHeight w:val="285"/>
        </w:trPr>
        <w:tc>
          <w:tcPr>
            <w:tcW w:w="1432" w:type="pct"/>
            <w:shd w:val="clear" w:color="auto" w:fill="D9E2F3"/>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辽宁省</w:t>
            </w:r>
          </w:p>
        </w:tc>
        <w:tc>
          <w:tcPr>
            <w:tcW w:w="87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6</w:t>
            </w:r>
          </w:p>
        </w:tc>
        <w:tc>
          <w:tcPr>
            <w:tcW w:w="940"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0.24</w:t>
            </w:r>
          </w:p>
        </w:tc>
        <w:tc>
          <w:tcPr>
            <w:tcW w:w="854"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13</w:t>
            </w:r>
          </w:p>
        </w:tc>
        <w:tc>
          <w:tcPr>
            <w:tcW w:w="90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0.52</w:t>
            </w:r>
          </w:p>
        </w:tc>
      </w:tr>
      <w:tr w:rsidR="009B289E" w:rsidRPr="00FA4771">
        <w:trPr>
          <w:trHeight w:val="285"/>
        </w:trPr>
        <w:tc>
          <w:tcPr>
            <w:tcW w:w="1432" w:type="pct"/>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海南省</w:t>
            </w:r>
          </w:p>
        </w:tc>
        <w:tc>
          <w:tcPr>
            <w:tcW w:w="87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5</w:t>
            </w:r>
          </w:p>
        </w:tc>
        <w:tc>
          <w:tcPr>
            <w:tcW w:w="940"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0.20</w:t>
            </w:r>
          </w:p>
        </w:tc>
        <w:tc>
          <w:tcPr>
            <w:tcW w:w="854"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9</w:t>
            </w:r>
          </w:p>
        </w:tc>
        <w:tc>
          <w:tcPr>
            <w:tcW w:w="90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0.36</w:t>
            </w:r>
          </w:p>
        </w:tc>
      </w:tr>
      <w:tr w:rsidR="009B289E" w:rsidRPr="00FA4771">
        <w:trPr>
          <w:trHeight w:val="285"/>
        </w:trPr>
        <w:tc>
          <w:tcPr>
            <w:tcW w:w="1432" w:type="pct"/>
            <w:shd w:val="clear" w:color="auto" w:fill="D9E2F3"/>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甘肃省</w:t>
            </w:r>
          </w:p>
        </w:tc>
        <w:tc>
          <w:tcPr>
            <w:tcW w:w="87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4</w:t>
            </w:r>
          </w:p>
        </w:tc>
        <w:tc>
          <w:tcPr>
            <w:tcW w:w="940"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0.16</w:t>
            </w:r>
          </w:p>
        </w:tc>
        <w:tc>
          <w:tcPr>
            <w:tcW w:w="854"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5</w:t>
            </w:r>
          </w:p>
        </w:tc>
        <w:tc>
          <w:tcPr>
            <w:tcW w:w="90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0.20</w:t>
            </w:r>
          </w:p>
        </w:tc>
      </w:tr>
      <w:tr w:rsidR="009B289E" w:rsidRPr="00FA4771">
        <w:trPr>
          <w:trHeight w:val="285"/>
        </w:trPr>
        <w:tc>
          <w:tcPr>
            <w:tcW w:w="1432" w:type="pct"/>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青海省</w:t>
            </w:r>
          </w:p>
        </w:tc>
        <w:tc>
          <w:tcPr>
            <w:tcW w:w="87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4</w:t>
            </w:r>
          </w:p>
        </w:tc>
        <w:tc>
          <w:tcPr>
            <w:tcW w:w="940"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0.16</w:t>
            </w:r>
          </w:p>
        </w:tc>
        <w:tc>
          <w:tcPr>
            <w:tcW w:w="854"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6</w:t>
            </w:r>
          </w:p>
        </w:tc>
        <w:tc>
          <w:tcPr>
            <w:tcW w:w="90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0.24</w:t>
            </w:r>
          </w:p>
        </w:tc>
      </w:tr>
      <w:tr w:rsidR="009B289E" w:rsidRPr="00FA4771">
        <w:trPr>
          <w:trHeight w:val="285"/>
        </w:trPr>
        <w:tc>
          <w:tcPr>
            <w:tcW w:w="1432" w:type="pct"/>
            <w:shd w:val="clear" w:color="auto" w:fill="D9E2F3"/>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山西省</w:t>
            </w:r>
          </w:p>
        </w:tc>
        <w:tc>
          <w:tcPr>
            <w:tcW w:w="87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4</w:t>
            </w:r>
          </w:p>
        </w:tc>
        <w:tc>
          <w:tcPr>
            <w:tcW w:w="940"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0.16</w:t>
            </w:r>
          </w:p>
        </w:tc>
        <w:tc>
          <w:tcPr>
            <w:tcW w:w="854"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16</w:t>
            </w:r>
          </w:p>
        </w:tc>
        <w:tc>
          <w:tcPr>
            <w:tcW w:w="90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0.64</w:t>
            </w:r>
          </w:p>
        </w:tc>
      </w:tr>
      <w:tr w:rsidR="009B289E" w:rsidRPr="00FA4771">
        <w:trPr>
          <w:trHeight w:val="285"/>
        </w:trPr>
        <w:tc>
          <w:tcPr>
            <w:tcW w:w="1432" w:type="pct"/>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江苏省</w:t>
            </w:r>
          </w:p>
        </w:tc>
        <w:tc>
          <w:tcPr>
            <w:tcW w:w="87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3</w:t>
            </w:r>
          </w:p>
        </w:tc>
        <w:tc>
          <w:tcPr>
            <w:tcW w:w="940"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0.12</w:t>
            </w:r>
          </w:p>
        </w:tc>
        <w:tc>
          <w:tcPr>
            <w:tcW w:w="854"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7</w:t>
            </w:r>
          </w:p>
        </w:tc>
        <w:tc>
          <w:tcPr>
            <w:tcW w:w="90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0.28</w:t>
            </w:r>
          </w:p>
        </w:tc>
      </w:tr>
      <w:tr w:rsidR="009B289E" w:rsidRPr="00FA4771">
        <w:trPr>
          <w:trHeight w:val="285"/>
        </w:trPr>
        <w:tc>
          <w:tcPr>
            <w:tcW w:w="1432" w:type="pct"/>
            <w:shd w:val="clear" w:color="auto" w:fill="D9E2F3"/>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重庆市</w:t>
            </w:r>
          </w:p>
        </w:tc>
        <w:tc>
          <w:tcPr>
            <w:tcW w:w="87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3</w:t>
            </w:r>
          </w:p>
        </w:tc>
        <w:tc>
          <w:tcPr>
            <w:tcW w:w="940"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0.12</w:t>
            </w:r>
          </w:p>
        </w:tc>
        <w:tc>
          <w:tcPr>
            <w:tcW w:w="854"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7</w:t>
            </w:r>
          </w:p>
        </w:tc>
        <w:tc>
          <w:tcPr>
            <w:tcW w:w="90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0.28</w:t>
            </w:r>
          </w:p>
        </w:tc>
      </w:tr>
      <w:tr w:rsidR="009B289E" w:rsidRPr="00FA4771">
        <w:trPr>
          <w:trHeight w:val="285"/>
        </w:trPr>
        <w:tc>
          <w:tcPr>
            <w:tcW w:w="1432" w:type="pct"/>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黑龙江省</w:t>
            </w:r>
          </w:p>
        </w:tc>
        <w:tc>
          <w:tcPr>
            <w:tcW w:w="87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2</w:t>
            </w:r>
          </w:p>
        </w:tc>
        <w:tc>
          <w:tcPr>
            <w:tcW w:w="940"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0.08</w:t>
            </w:r>
          </w:p>
        </w:tc>
        <w:tc>
          <w:tcPr>
            <w:tcW w:w="854"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6</w:t>
            </w:r>
          </w:p>
        </w:tc>
        <w:tc>
          <w:tcPr>
            <w:tcW w:w="90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0.24</w:t>
            </w:r>
          </w:p>
        </w:tc>
      </w:tr>
      <w:tr w:rsidR="009B289E" w:rsidRPr="00FA4771">
        <w:trPr>
          <w:trHeight w:val="285"/>
        </w:trPr>
        <w:tc>
          <w:tcPr>
            <w:tcW w:w="1432" w:type="pct"/>
            <w:shd w:val="clear" w:color="auto" w:fill="D9E2F3"/>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北京市</w:t>
            </w:r>
          </w:p>
        </w:tc>
        <w:tc>
          <w:tcPr>
            <w:tcW w:w="87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w:t>
            </w:r>
          </w:p>
        </w:tc>
        <w:tc>
          <w:tcPr>
            <w:tcW w:w="940"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0.04</w:t>
            </w:r>
          </w:p>
        </w:tc>
        <w:tc>
          <w:tcPr>
            <w:tcW w:w="854"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p>
        </w:tc>
        <w:tc>
          <w:tcPr>
            <w:tcW w:w="90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0.00</w:t>
            </w:r>
          </w:p>
        </w:tc>
      </w:tr>
      <w:tr w:rsidR="009B289E" w:rsidRPr="00FA4771">
        <w:trPr>
          <w:trHeight w:val="285"/>
        </w:trPr>
        <w:tc>
          <w:tcPr>
            <w:tcW w:w="1432" w:type="pct"/>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湖北省</w:t>
            </w:r>
          </w:p>
        </w:tc>
        <w:tc>
          <w:tcPr>
            <w:tcW w:w="87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w:t>
            </w:r>
          </w:p>
        </w:tc>
        <w:tc>
          <w:tcPr>
            <w:tcW w:w="940"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0.04</w:t>
            </w:r>
          </w:p>
        </w:tc>
        <w:tc>
          <w:tcPr>
            <w:tcW w:w="854"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13</w:t>
            </w:r>
          </w:p>
        </w:tc>
        <w:tc>
          <w:tcPr>
            <w:tcW w:w="902" w:type="pct"/>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0.52</w:t>
            </w:r>
          </w:p>
        </w:tc>
      </w:tr>
      <w:tr w:rsidR="009B289E" w:rsidRPr="00FA4771">
        <w:trPr>
          <w:trHeight w:val="285"/>
        </w:trPr>
        <w:tc>
          <w:tcPr>
            <w:tcW w:w="1432" w:type="pct"/>
            <w:shd w:val="clear" w:color="auto" w:fill="D9E2F3"/>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Cs/>
                <w:kern w:val="0"/>
                <w:sz w:val="18"/>
                <w:szCs w:val="18"/>
              </w:rPr>
              <w:t>天津市</w:t>
            </w:r>
          </w:p>
        </w:tc>
        <w:tc>
          <w:tcPr>
            <w:tcW w:w="872" w:type="pct"/>
            <w:shd w:val="clear" w:color="auto" w:fill="D9E2F3"/>
            <w:noWrap/>
            <w:vAlign w:val="center"/>
          </w:tcPr>
          <w:p w:rsidR="009B289E" w:rsidRPr="00FA4771" w:rsidRDefault="009B289E" w:rsidP="009B289E">
            <w:pPr>
              <w:widowControl/>
              <w:jc w:val="center"/>
              <w:rPr>
                <w:rFonts w:ascii="宋体" w:cs="宋体"/>
                <w:kern w:val="0"/>
                <w:sz w:val="18"/>
                <w:szCs w:val="18"/>
              </w:rPr>
            </w:pPr>
          </w:p>
        </w:tc>
        <w:tc>
          <w:tcPr>
            <w:tcW w:w="940" w:type="pct"/>
            <w:shd w:val="clear" w:color="auto" w:fill="D9E2F3"/>
            <w:noWrap/>
            <w:vAlign w:val="center"/>
          </w:tcPr>
          <w:p w:rsidR="009B289E" w:rsidRPr="00FA4771" w:rsidRDefault="009B289E" w:rsidP="009B289E">
            <w:pPr>
              <w:widowControl/>
              <w:jc w:val="center"/>
              <w:rPr>
                <w:rFonts w:ascii="宋体" w:cs="宋体"/>
                <w:kern w:val="0"/>
                <w:sz w:val="18"/>
                <w:szCs w:val="18"/>
              </w:rPr>
            </w:pPr>
            <w:r w:rsidRPr="00FA4771">
              <w:rPr>
                <w:rFonts w:ascii="宋体" w:cs="宋体"/>
                <w:kern w:val="0"/>
                <w:sz w:val="18"/>
                <w:szCs w:val="18"/>
              </w:rPr>
              <w:t>0.00</w:t>
            </w:r>
          </w:p>
        </w:tc>
        <w:tc>
          <w:tcPr>
            <w:tcW w:w="854"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1</w:t>
            </w:r>
          </w:p>
        </w:tc>
        <w:tc>
          <w:tcPr>
            <w:tcW w:w="902" w:type="pct"/>
            <w:shd w:val="clear" w:color="auto" w:fill="D9E2F3"/>
            <w:noWrap/>
            <w:vAlign w:val="center"/>
          </w:tcPr>
          <w:p w:rsidR="009B289E" w:rsidRPr="00FA4771" w:rsidRDefault="009B289E" w:rsidP="009B289E">
            <w:pPr>
              <w:widowControl/>
              <w:jc w:val="center"/>
              <w:rPr>
                <w:rFonts w:ascii="宋体" w:hAnsi="宋体" w:cs="宋体"/>
                <w:kern w:val="0"/>
                <w:sz w:val="18"/>
                <w:szCs w:val="18"/>
              </w:rPr>
            </w:pPr>
            <w:r w:rsidRPr="00FA4771">
              <w:rPr>
                <w:rFonts w:ascii="宋体" w:hAnsi="宋体" w:cs="宋体"/>
                <w:kern w:val="0"/>
                <w:sz w:val="18"/>
                <w:szCs w:val="18"/>
              </w:rPr>
              <w:t>0.04</w:t>
            </w:r>
          </w:p>
        </w:tc>
      </w:tr>
      <w:tr w:rsidR="009B289E" w:rsidRPr="00FA4771">
        <w:trPr>
          <w:trHeight w:val="285"/>
        </w:trPr>
        <w:tc>
          <w:tcPr>
            <w:tcW w:w="1432" w:type="pct"/>
            <w:noWrap/>
            <w:vAlign w:val="center"/>
          </w:tcPr>
          <w:p w:rsidR="009B289E" w:rsidRPr="00FA4771" w:rsidRDefault="009B289E" w:rsidP="009B289E">
            <w:pPr>
              <w:widowControl/>
              <w:jc w:val="center"/>
              <w:rPr>
                <w:rFonts w:ascii="宋体" w:cs="宋体"/>
                <w:b/>
                <w:bCs/>
                <w:kern w:val="0"/>
                <w:sz w:val="18"/>
                <w:szCs w:val="18"/>
              </w:rPr>
            </w:pPr>
            <w:r w:rsidRPr="00FA4771">
              <w:rPr>
                <w:rFonts w:ascii="宋体" w:hAnsi="宋体" w:cs="宋体" w:hint="eastAsia"/>
                <w:b/>
                <w:bCs/>
                <w:kern w:val="0"/>
                <w:sz w:val="18"/>
                <w:szCs w:val="18"/>
              </w:rPr>
              <w:t>总计</w:t>
            </w:r>
          </w:p>
        </w:tc>
        <w:tc>
          <w:tcPr>
            <w:tcW w:w="872" w:type="pct"/>
            <w:noWrap/>
            <w:vAlign w:val="center"/>
          </w:tcPr>
          <w:p w:rsidR="009B289E" w:rsidRPr="00FA4771" w:rsidRDefault="009B289E" w:rsidP="009B289E">
            <w:pPr>
              <w:widowControl/>
              <w:jc w:val="center"/>
              <w:rPr>
                <w:rFonts w:ascii="宋体" w:hAnsi="宋体" w:cs="宋体"/>
                <w:b/>
                <w:kern w:val="0"/>
                <w:sz w:val="18"/>
                <w:szCs w:val="18"/>
              </w:rPr>
            </w:pPr>
            <w:r w:rsidRPr="00FA4771">
              <w:rPr>
                <w:rFonts w:ascii="宋体" w:hAnsi="宋体" w:cs="宋体"/>
                <w:b/>
                <w:kern w:val="0"/>
                <w:sz w:val="18"/>
                <w:szCs w:val="18"/>
              </w:rPr>
              <w:t>2498</w:t>
            </w:r>
          </w:p>
        </w:tc>
        <w:tc>
          <w:tcPr>
            <w:tcW w:w="940" w:type="pct"/>
            <w:noWrap/>
            <w:vAlign w:val="center"/>
          </w:tcPr>
          <w:p w:rsidR="009B289E" w:rsidRPr="00FA4771" w:rsidRDefault="009B289E" w:rsidP="009B289E">
            <w:pPr>
              <w:widowControl/>
              <w:jc w:val="center"/>
              <w:rPr>
                <w:rFonts w:ascii="宋体" w:hAnsi="宋体" w:cs="宋体"/>
                <w:b/>
                <w:kern w:val="0"/>
                <w:sz w:val="18"/>
                <w:szCs w:val="18"/>
              </w:rPr>
            </w:pPr>
            <w:r w:rsidRPr="00FA4771">
              <w:rPr>
                <w:rFonts w:ascii="宋体" w:hAnsi="宋体" w:cs="宋体"/>
                <w:b/>
                <w:kern w:val="0"/>
                <w:sz w:val="18"/>
                <w:szCs w:val="18"/>
              </w:rPr>
              <w:t>100.00</w:t>
            </w:r>
          </w:p>
        </w:tc>
        <w:tc>
          <w:tcPr>
            <w:tcW w:w="854" w:type="pct"/>
            <w:noWrap/>
            <w:vAlign w:val="center"/>
          </w:tcPr>
          <w:p w:rsidR="009B289E" w:rsidRPr="00FA4771" w:rsidRDefault="009B289E" w:rsidP="009B289E">
            <w:pPr>
              <w:widowControl/>
              <w:jc w:val="center"/>
              <w:rPr>
                <w:rFonts w:ascii="宋体" w:hAnsi="宋体" w:cs="宋体"/>
                <w:b/>
                <w:kern w:val="0"/>
                <w:sz w:val="18"/>
                <w:szCs w:val="18"/>
              </w:rPr>
            </w:pPr>
            <w:r w:rsidRPr="00FA4771">
              <w:rPr>
                <w:rFonts w:ascii="宋体" w:hAnsi="宋体" w:cs="宋体"/>
                <w:b/>
                <w:kern w:val="0"/>
                <w:sz w:val="18"/>
                <w:szCs w:val="18"/>
              </w:rPr>
              <w:t>2498</w:t>
            </w:r>
          </w:p>
        </w:tc>
        <w:tc>
          <w:tcPr>
            <w:tcW w:w="902" w:type="pct"/>
            <w:noWrap/>
            <w:vAlign w:val="center"/>
          </w:tcPr>
          <w:p w:rsidR="009B289E" w:rsidRPr="00FA4771" w:rsidRDefault="009B289E" w:rsidP="009B289E">
            <w:pPr>
              <w:widowControl/>
              <w:jc w:val="center"/>
              <w:rPr>
                <w:rFonts w:ascii="宋体" w:hAnsi="宋体" w:cs="宋体"/>
                <w:b/>
                <w:kern w:val="0"/>
                <w:sz w:val="18"/>
                <w:szCs w:val="18"/>
              </w:rPr>
            </w:pPr>
            <w:r w:rsidRPr="00FA4771">
              <w:rPr>
                <w:rFonts w:ascii="宋体" w:hAnsi="宋体" w:cs="宋体"/>
                <w:b/>
                <w:kern w:val="0"/>
                <w:sz w:val="18"/>
                <w:szCs w:val="18"/>
              </w:rPr>
              <w:t>100.00</w:t>
            </w:r>
          </w:p>
        </w:tc>
      </w:tr>
    </w:tbl>
    <w:p w:rsidR="009B289E" w:rsidRPr="00C556D7" w:rsidRDefault="009B289E" w:rsidP="00DD31A7">
      <w:pPr>
        <w:spacing w:line="400" w:lineRule="exact"/>
        <w:ind w:firstLineChars="200" w:firstLine="416"/>
        <w:rPr>
          <w:rFonts w:hint="eastAsia"/>
        </w:rPr>
      </w:pPr>
    </w:p>
    <w:p w:rsidR="009B289E" w:rsidRPr="00150A31" w:rsidRDefault="00D25CA9" w:rsidP="00425F1B">
      <w:pPr>
        <w:pStyle w:val="a9"/>
        <w:spacing w:beforeLines="0" w:afterLines="0" w:line="400" w:lineRule="exact"/>
        <w:ind w:firstLineChars="200" w:firstLine="556"/>
        <w:rPr>
          <w:rFonts w:ascii="楷体_GB2312" w:eastAsia="楷体_GB2312" w:hAnsi="楷体" w:hint="eastAsia"/>
          <w:b w:val="0"/>
          <w:sz w:val="28"/>
          <w:szCs w:val="28"/>
        </w:rPr>
      </w:pPr>
      <w:bookmarkStart w:id="49" w:name="_Toc469910748"/>
      <w:bookmarkStart w:id="50" w:name="_Toc470012614"/>
      <w:r w:rsidRPr="00150A31">
        <w:rPr>
          <w:rFonts w:ascii="楷体_GB2312" w:eastAsia="楷体_GB2312" w:hAnsi="楷体" w:hint="eastAsia"/>
          <w:b w:val="0"/>
          <w:sz w:val="28"/>
          <w:szCs w:val="28"/>
        </w:rPr>
        <w:t>1</w:t>
      </w:r>
      <w:r w:rsidR="004316B3" w:rsidRPr="00150A31">
        <w:rPr>
          <w:rFonts w:ascii="楷体_GB2312" w:eastAsia="楷体_GB2312" w:hAnsi="楷体" w:hint="eastAsia"/>
          <w:b w:val="0"/>
          <w:sz w:val="28"/>
          <w:szCs w:val="28"/>
        </w:rPr>
        <w:t>．</w:t>
      </w:r>
      <w:r w:rsidRPr="00150A31">
        <w:rPr>
          <w:rFonts w:ascii="楷体_GB2312" w:eastAsia="楷体_GB2312" w:hAnsi="楷体" w:hint="eastAsia"/>
          <w:b w:val="0"/>
          <w:sz w:val="28"/>
          <w:szCs w:val="28"/>
        </w:rPr>
        <w:t>4</w:t>
      </w:r>
      <w:r w:rsidR="004316B3" w:rsidRPr="00150A31">
        <w:rPr>
          <w:rFonts w:ascii="楷体_GB2312" w:eastAsia="楷体_GB2312" w:hAnsi="楷体" w:hint="eastAsia"/>
          <w:b w:val="0"/>
          <w:sz w:val="28"/>
          <w:szCs w:val="28"/>
        </w:rPr>
        <w:t>．</w:t>
      </w:r>
      <w:r w:rsidR="00DD31A7" w:rsidRPr="00150A31">
        <w:rPr>
          <w:rFonts w:ascii="楷体_GB2312" w:eastAsia="楷体_GB2312" w:hAnsi="楷体" w:hint="eastAsia"/>
          <w:b w:val="0"/>
          <w:sz w:val="28"/>
          <w:szCs w:val="28"/>
        </w:rPr>
        <w:t>3</w:t>
      </w:r>
      <w:r w:rsidR="00150A31">
        <w:rPr>
          <w:rFonts w:ascii="楷体_GB2312" w:eastAsia="楷体_GB2312" w:hAnsi="楷体" w:hint="eastAsia"/>
          <w:b w:val="0"/>
          <w:sz w:val="28"/>
          <w:szCs w:val="28"/>
        </w:rPr>
        <w:t xml:space="preserve">  </w:t>
      </w:r>
      <w:r w:rsidR="009B289E" w:rsidRPr="00150A31">
        <w:rPr>
          <w:rFonts w:ascii="楷体_GB2312" w:eastAsia="楷体_GB2312" w:hAnsi="楷体" w:hint="eastAsia"/>
          <w:b w:val="0"/>
          <w:sz w:val="28"/>
          <w:szCs w:val="28"/>
        </w:rPr>
        <w:t>2016届毕业生工作与所学专业相关度</w:t>
      </w:r>
      <w:bookmarkEnd w:id="44"/>
      <w:bookmarkEnd w:id="45"/>
      <w:bookmarkEnd w:id="49"/>
      <w:bookmarkEnd w:id="50"/>
    </w:p>
    <w:p w:rsidR="009B289E" w:rsidRPr="004361FE" w:rsidRDefault="009B289E" w:rsidP="00990E76">
      <w:pPr>
        <w:pStyle w:val="aa"/>
      </w:pPr>
      <w:r w:rsidRPr="004361FE">
        <w:rPr>
          <w:rFonts w:hint="eastAsia"/>
        </w:rPr>
        <w:t>表中的相关度包含的是非常相关、相关和比较相关的占比之和，由下表可看出不同专业的相关度也有较大差异，相关度最高的是编导专业，其次是环境艺术设计专业，相关度占比均在</w:t>
      </w:r>
      <w:r w:rsidRPr="004361FE">
        <w:t>90.00%</w:t>
      </w:r>
      <w:r w:rsidRPr="004361FE">
        <w:rPr>
          <w:rFonts w:hint="eastAsia"/>
        </w:rPr>
        <w:t>以上，另外，大多数专业的工作与专业相关度占比均保持在</w:t>
      </w:r>
      <w:r w:rsidRPr="004361FE">
        <w:t>70.00%-85.00%</w:t>
      </w:r>
      <w:r w:rsidRPr="004361FE">
        <w:rPr>
          <w:rFonts w:hint="eastAsia"/>
        </w:rPr>
        <w:t>之间，说明学</w:t>
      </w:r>
      <w:r w:rsidR="004A138C">
        <w:rPr>
          <w:rFonts w:hint="eastAsia"/>
        </w:rPr>
        <w:t>院</w:t>
      </w:r>
      <w:r w:rsidRPr="004361FE">
        <w:rPr>
          <w:rFonts w:hint="eastAsia"/>
        </w:rPr>
        <w:t>的各个专业与工作相关度水平处于较高水平。</w:t>
      </w:r>
      <w:r>
        <w:rPr>
          <w:rFonts w:hint="eastAsia"/>
        </w:rPr>
        <w:t>详见下表：</w:t>
      </w:r>
    </w:p>
    <w:p w:rsidR="009B289E" w:rsidRPr="004A1AE4" w:rsidRDefault="009B289E" w:rsidP="009B289E">
      <w:pPr>
        <w:pStyle w:val="ab"/>
        <w:jc w:val="center"/>
        <w:rPr>
          <w:rFonts w:ascii="宋体" w:eastAsia="宋体" w:hAnsi="宋体"/>
          <w:sz w:val="24"/>
          <w:szCs w:val="24"/>
        </w:rPr>
      </w:pPr>
      <w:bookmarkStart w:id="51" w:name="_Toc469060715"/>
      <w:r w:rsidRPr="004A1AE4">
        <w:rPr>
          <w:rFonts w:ascii="宋体" w:eastAsia="宋体" w:hAnsi="宋体" w:hint="eastAsia"/>
          <w:sz w:val="24"/>
          <w:szCs w:val="24"/>
        </w:rPr>
        <w:t>表4</w:t>
      </w:r>
      <w:r w:rsidR="00DD31A7" w:rsidRPr="004A1AE4">
        <w:rPr>
          <w:rFonts w:ascii="宋体" w:eastAsia="宋体" w:hAnsi="宋体" w:hint="eastAsia"/>
          <w:sz w:val="24"/>
          <w:szCs w:val="24"/>
        </w:rPr>
        <w:t xml:space="preserve"> </w:t>
      </w:r>
      <w:r w:rsidRPr="004A1AE4">
        <w:rPr>
          <w:rFonts w:ascii="宋体" w:eastAsia="宋体" w:hAnsi="宋体"/>
          <w:sz w:val="24"/>
          <w:szCs w:val="24"/>
        </w:rPr>
        <w:t xml:space="preserve"> 2016</w:t>
      </w:r>
      <w:r w:rsidRPr="004A1AE4">
        <w:rPr>
          <w:rFonts w:ascii="宋体" w:eastAsia="宋体" w:hAnsi="宋体" w:hint="eastAsia"/>
          <w:sz w:val="24"/>
          <w:szCs w:val="24"/>
        </w:rPr>
        <w:t>届已落实单位的不同专业毕业生工作与专业相关度情况分析</w:t>
      </w:r>
      <w:bookmarkEnd w:id="51"/>
    </w:p>
    <w:tbl>
      <w:tblPr>
        <w:tblW w:w="5000" w:type="pct"/>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0A0" w:firstRow="1" w:lastRow="0" w:firstColumn="1" w:lastColumn="0" w:noHBand="0" w:noVBand="0"/>
      </w:tblPr>
      <w:tblGrid>
        <w:gridCol w:w="1929"/>
        <w:gridCol w:w="1104"/>
        <w:gridCol w:w="865"/>
        <w:gridCol w:w="1158"/>
        <w:gridCol w:w="1158"/>
        <w:gridCol w:w="1158"/>
        <w:gridCol w:w="1156"/>
      </w:tblGrid>
      <w:tr w:rsidR="009B289E" w:rsidRPr="00FA4771">
        <w:trPr>
          <w:trHeight w:val="283"/>
          <w:tblHeader/>
          <w:jc w:val="center"/>
        </w:trPr>
        <w:tc>
          <w:tcPr>
            <w:tcW w:w="1131"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FA4771" w:rsidRDefault="009B289E" w:rsidP="009B289E">
            <w:pPr>
              <w:jc w:val="center"/>
              <w:rPr>
                <w:rFonts w:ascii="宋体"/>
                <w:b/>
                <w:bCs/>
                <w:color w:val="FFFFFF"/>
                <w:sz w:val="18"/>
                <w:szCs w:val="18"/>
              </w:rPr>
            </w:pPr>
            <w:r w:rsidRPr="00FA4771">
              <w:rPr>
                <w:rFonts w:ascii="宋体" w:hAnsi="宋体" w:hint="eastAsia"/>
                <w:b/>
                <w:bCs/>
                <w:color w:val="FFFFFF"/>
                <w:sz w:val="18"/>
                <w:szCs w:val="18"/>
              </w:rPr>
              <w:t>专业</w:t>
            </w:r>
          </w:p>
        </w:tc>
        <w:tc>
          <w:tcPr>
            <w:tcW w:w="647"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FA4771" w:rsidRDefault="009B289E" w:rsidP="009B289E">
            <w:pPr>
              <w:jc w:val="center"/>
              <w:rPr>
                <w:rFonts w:ascii="宋体"/>
                <w:b/>
                <w:bCs/>
                <w:color w:val="FFFFFF"/>
                <w:sz w:val="18"/>
                <w:szCs w:val="18"/>
              </w:rPr>
            </w:pPr>
            <w:r w:rsidRPr="00FA4771">
              <w:rPr>
                <w:rFonts w:ascii="宋体" w:hAnsi="宋体" w:hint="eastAsia"/>
                <w:b/>
                <w:bCs/>
                <w:color w:val="FFFFFF"/>
                <w:sz w:val="18"/>
                <w:szCs w:val="18"/>
              </w:rPr>
              <w:t>非常相关</w:t>
            </w:r>
          </w:p>
        </w:tc>
        <w:tc>
          <w:tcPr>
            <w:tcW w:w="507"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FA4771" w:rsidRDefault="009B289E" w:rsidP="009B289E">
            <w:pPr>
              <w:jc w:val="center"/>
              <w:rPr>
                <w:rFonts w:ascii="宋体"/>
                <w:b/>
                <w:bCs/>
                <w:color w:val="FFFFFF"/>
                <w:sz w:val="18"/>
                <w:szCs w:val="18"/>
              </w:rPr>
            </w:pPr>
            <w:r w:rsidRPr="00FA4771">
              <w:rPr>
                <w:rFonts w:ascii="宋体" w:hAnsi="宋体" w:hint="eastAsia"/>
                <w:b/>
                <w:bCs/>
                <w:color w:val="FFFFFF"/>
                <w:sz w:val="18"/>
                <w:szCs w:val="18"/>
              </w:rPr>
              <w:t>相关</w:t>
            </w:r>
          </w:p>
        </w:tc>
        <w:tc>
          <w:tcPr>
            <w:tcW w:w="679"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FA4771" w:rsidRDefault="009B289E" w:rsidP="009B289E">
            <w:pPr>
              <w:jc w:val="center"/>
              <w:rPr>
                <w:rFonts w:ascii="宋体"/>
                <w:b/>
                <w:bCs/>
                <w:color w:val="FFFFFF"/>
                <w:sz w:val="18"/>
                <w:szCs w:val="18"/>
              </w:rPr>
            </w:pPr>
            <w:r w:rsidRPr="00FA4771">
              <w:rPr>
                <w:rFonts w:ascii="宋体" w:hAnsi="宋体" w:hint="eastAsia"/>
                <w:b/>
                <w:bCs/>
                <w:color w:val="FFFFFF"/>
                <w:sz w:val="18"/>
                <w:szCs w:val="18"/>
              </w:rPr>
              <w:t>比较相关</w:t>
            </w:r>
          </w:p>
        </w:tc>
        <w:tc>
          <w:tcPr>
            <w:tcW w:w="679"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FA4771" w:rsidRDefault="009B289E" w:rsidP="009B289E">
            <w:pPr>
              <w:jc w:val="center"/>
              <w:rPr>
                <w:rFonts w:ascii="宋体"/>
                <w:b/>
                <w:bCs/>
                <w:color w:val="FFFFFF"/>
                <w:sz w:val="18"/>
                <w:szCs w:val="18"/>
              </w:rPr>
            </w:pPr>
            <w:r w:rsidRPr="00FA4771">
              <w:rPr>
                <w:rFonts w:ascii="宋体" w:hAnsi="宋体" w:hint="eastAsia"/>
                <w:b/>
                <w:bCs/>
                <w:color w:val="FFFFFF"/>
                <w:sz w:val="18"/>
                <w:szCs w:val="18"/>
              </w:rPr>
              <w:t>不太相关</w:t>
            </w:r>
          </w:p>
        </w:tc>
        <w:tc>
          <w:tcPr>
            <w:tcW w:w="679"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FA4771" w:rsidRDefault="009B289E" w:rsidP="009B289E">
            <w:pPr>
              <w:jc w:val="center"/>
              <w:rPr>
                <w:rFonts w:ascii="宋体"/>
                <w:b/>
                <w:bCs/>
                <w:color w:val="FFFFFF"/>
                <w:sz w:val="18"/>
                <w:szCs w:val="18"/>
              </w:rPr>
            </w:pPr>
            <w:r w:rsidRPr="00FA4771">
              <w:rPr>
                <w:rFonts w:ascii="宋体" w:hAnsi="宋体" w:hint="eastAsia"/>
                <w:b/>
                <w:bCs/>
                <w:color w:val="FFFFFF"/>
                <w:sz w:val="18"/>
                <w:szCs w:val="18"/>
              </w:rPr>
              <w:t>很不相关</w:t>
            </w:r>
          </w:p>
        </w:tc>
        <w:tc>
          <w:tcPr>
            <w:tcW w:w="678"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FA4771" w:rsidRDefault="009B289E" w:rsidP="009B289E">
            <w:pPr>
              <w:jc w:val="center"/>
              <w:rPr>
                <w:rFonts w:ascii="宋体"/>
                <w:b/>
                <w:bCs/>
                <w:color w:val="FFFFFF"/>
                <w:sz w:val="18"/>
                <w:szCs w:val="18"/>
              </w:rPr>
            </w:pPr>
            <w:r w:rsidRPr="00FA4771">
              <w:rPr>
                <w:rFonts w:ascii="宋体" w:hAnsi="宋体" w:hint="eastAsia"/>
                <w:b/>
                <w:bCs/>
                <w:color w:val="FFFFFF"/>
                <w:sz w:val="18"/>
                <w:szCs w:val="18"/>
              </w:rPr>
              <w:t>相关度</w:t>
            </w:r>
          </w:p>
        </w:tc>
      </w:tr>
      <w:tr w:rsidR="009B289E" w:rsidRPr="00FA4771">
        <w:trPr>
          <w:trHeight w:val="462"/>
          <w:jc w:val="center"/>
        </w:trPr>
        <w:tc>
          <w:tcPr>
            <w:tcW w:w="1131" w:type="pct"/>
            <w:tcBorders>
              <w:top w:val="single" w:sz="4" w:space="0" w:color="FFFFFF"/>
            </w:tcBorders>
            <w:shd w:val="clear" w:color="auto" w:fill="D9E2F3"/>
            <w:vAlign w:val="center"/>
          </w:tcPr>
          <w:p w:rsidR="009B289E" w:rsidRPr="00FA4771" w:rsidRDefault="009B289E" w:rsidP="009B289E">
            <w:pPr>
              <w:jc w:val="center"/>
              <w:rPr>
                <w:rFonts w:ascii="宋体"/>
                <w:b/>
                <w:bCs/>
                <w:sz w:val="18"/>
                <w:szCs w:val="18"/>
              </w:rPr>
            </w:pPr>
            <w:r w:rsidRPr="00FA4771">
              <w:rPr>
                <w:rFonts w:ascii="宋体" w:hAnsi="宋体" w:hint="eastAsia"/>
                <w:bCs/>
                <w:sz w:val="18"/>
                <w:szCs w:val="18"/>
              </w:rPr>
              <w:t>环境艺术设计</w:t>
            </w:r>
          </w:p>
        </w:tc>
        <w:tc>
          <w:tcPr>
            <w:tcW w:w="647" w:type="pct"/>
            <w:tcBorders>
              <w:top w:val="single" w:sz="4" w:space="0" w:color="FFFFFF"/>
            </w:tcBorders>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53.13</w:t>
            </w:r>
          </w:p>
        </w:tc>
        <w:tc>
          <w:tcPr>
            <w:tcW w:w="507" w:type="pct"/>
            <w:tcBorders>
              <w:top w:val="single" w:sz="4" w:space="0" w:color="FFFFFF"/>
            </w:tcBorders>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12.50</w:t>
            </w:r>
          </w:p>
        </w:tc>
        <w:tc>
          <w:tcPr>
            <w:tcW w:w="679" w:type="pct"/>
            <w:tcBorders>
              <w:top w:val="single" w:sz="4" w:space="0" w:color="FFFFFF"/>
            </w:tcBorders>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28.13</w:t>
            </w:r>
          </w:p>
        </w:tc>
        <w:tc>
          <w:tcPr>
            <w:tcW w:w="679" w:type="pct"/>
            <w:tcBorders>
              <w:top w:val="single" w:sz="4" w:space="0" w:color="FFFFFF"/>
            </w:tcBorders>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6.25</w:t>
            </w:r>
          </w:p>
        </w:tc>
        <w:tc>
          <w:tcPr>
            <w:tcW w:w="679" w:type="pct"/>
            <w:tcBorders>
              <w:top w:val="single" w:sz="4" w:space="0" w:color="FFFFFF"/>
            </w:tcBorders>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0.00</w:t>
            </w:r>
          </w:p>
        </w:tc>
        <w:tc>
          <w:tcPr>
            <w:tcW w:w="678" w:type="pct"/>
            <w:tcBorders>
              <w:top w:val="single" w:sz="4" w:space="0" w:color="FFFFFF"/>
            </w:tcBorders>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93.75</w:t>
            </w:r>
          </w:p>
        </w:tc>
      </w:tr>
      <w:tr w:rsidR="009B289E" w:rsidRPr="00FA4771">
        <w:trPr>
          <w:trHeight w:val="268"/>
          <w:jc w:val="center"/>
        </w:trPr>
        <w:tc>
          <w:tcPr>
            <w:tcW w:w="1131" w:type="pct"/>
            <w:vAlign w:val="center"/>
          </w:tcPr>
          <w:p w:rsidR="009B289E" w:rsidRPr="00FA4771" w:rsidRDefault="009B289E" w:rsidP="009B289E">
            <w:pPr>
              <w:jc w:val="center"/>
              <w:rPr>
                <w:rFonts w:ascii="宋体"/>
                <w:b/>
                <w:bCs/>
                <w:sz w:val="18"/>
                <w:szCs w:val="18"/>
              </w:rPr>
            </w:pPr>
            <w:r w:rsidRPr="00FA4771">
              <w:rPr>
                <w:rFonts w:ascii="宋体" w:hAnsi="宋体" w:hint="eastAsia"/>
                <w:bCs/>
                <w:sz w:val="18"/>
                <w:szCs w:val="18"/>
              </w:rPr>
              <w:t>市场营销</w:t>
            </w:r>
          </w:p>
        </w:tc>
        <w:tc>
          <w:tcPr>
            <w:tcW w:w="647"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29.31</w:t>
            </w:r>
          </w:p>
        </w:tc>
        <w:tc>
          <w:tcPr>
            <w:tcW w:w="507"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39.66</w:t>
            </w:r>
          </w:p>
        </w:tc>
        <w:tc>
          <w:tcPr>
            <w:tcW w:w="679"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18.97</w:t>
            </w:r>
          </w:p>
        </w:tc>
        <w:tc>
          <w:tcPr>
            <w:tcW w:w="679"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6.90</w:t>
            </w:r>
          </w:p>
        </w:tc>
        <w:tc>
          <w:tcPr>
            <w:tcW w:w="679"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5.17</w:t>
            </w:r>
          </w:p>
        </w:tc>
        <w:tc>
          <w:tcPr>
            <w:tcW w:w="678"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87.93</w:t>
            </w:r>
          </w:p>
        </w:tc>
      </w:tr>
      <w:tr w:rsidR="009B289E" w:rsidRPr="00FA4771">
        <w:trPr>
          <w:trHeight w:val="268"/>
          <w:jc w:val="center"/>
        </w:trPr>
        <w:tc>
          <w:tcPr>
            <w:tcW w:w="1131" w:type="pct"/>
            <w:shd w:val="clear" w:color="auto" w:fill="D9E2F3"/>
            <w:vAlign w:val="center"/>
          </w:tcPr>
          <w:p w:rsidR="009B289E" w:rsidRPr="00FA4771" w:rsidRDefault="009B289E" w:rsidP="009B289E">
            <w:pPr>
              <w:jc w:val="center"/>
              <w:rPr>
                <w:rFonts w:ascii="宋体"/>
                <w:b/>
                <w:bCs/>
                <w:sz w:val="18"/>
                <w:szCs w:val="18"/>
              </w:rPr>
            </w:pPr>
            <w:r w:rsidRPr="00FA4771">
              <w:rPr>
                <w:rFonts w:ascii="宋体" w:hAnsi="宋体" w:hint="eastAsia"/>
                <w:bCs/>
                <w:sz w:val="18"/>
                <w:szCs w:val="18"/>
              </w:rPr>
              <w:t>主持与播音</w:t>
            </w:r>
          </w:p>
        </w:tc>
        <w:tc>
          <w:tcPr>
            <w:tcW w:w="647"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24.56</w:t>
            </w:r>
          </w:p>
        </w:tc>
        <w:tc>
          <w:tcPr>
            <w:tcW w:w="507"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31.58</w:t>
            </w:r>
          </w:p>
        </w:tc>
        <w:tc>
          <w:tcPr>
            <w:tcW w:w="679"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17.54</w:t>
            </w:r>
          </w:p>
        </w:tc>
        <w:tc>
          <w:tcPr>
            <w:tcW w:w="679"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17.54</w:t>
            </w:r>
          </w:p>
        </w:tc>
        <w:tc>
          <w:tcPr>
            <w:tcW w:w="679"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8.77</w:t>
            </w:r>
          </w:p>
        </w:tc>
        <w:tc>
          <w:tcPr>
            <w:tcW w:w="678"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73.68</w:t>
            </w:r>
          </w:p>
        </w:tc>
      </w:tr>
      <w:tr w:rsidR="009B289E" w:rsidRPr="00FA4771">
        <w:trPr>
          <w:trHeight w:val="447"/>
          <w:jc w:val="center"/>
        </w:trPr>
        <w:tc>
          <w:tcPr>
            <w:tcW w:w="1131" w:type="pct"/>
            <w:vAlign w:val="center"/>
          </w:tcPr>
          <w:p w:rsidR="009B289E" w:rsidRPr="00FA4771" w:rsidRDefault="009B289E" w:rsidP="009B289E">
            <w:pPr>
              <w:jc w:val="center"/>
              <w:rPr>
                <w:rFonts w:ascii="宋体"/>
                <w:b/>
                <w:bCs/>
                <w:sz w:val="18"/>
                <w:szCs w:val="18"/>
              </w:rPr>
            </w:pPr>
            <w:r w:rsidRPr="00FA4771">
              <w:rPr>
                <w:rFonts w:ascii="宋体" w:hAnsi="宋体" w:hint="eastAsia"/>
                <w:bCs/>
                <w:sz w:val="18"/>
                <w:szCs w:val="18"/>
              </w:rPr>
              <w:t>金融管理与实务</w:t>
            </w:r>
          </w:p>
        </w:tc>
        <w:tc>
          <w:tcPr>
            <w:tcW w:w="647"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23.68</w:t>
            </w:r>
          </w:p>
        </w:tc>
        <w:tc>
          <w:tcPr>
            <w:tcW w:w="507"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34.21</w:t>
            </w:r>
          </w:p>
        </w:tc>
        <w:tc>
          <w:tcPr>
            <w:tcW w:w="679"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13.16</w:t>
            </w:r>
          </w:p>
        </w:tc>
        <w:tc>
          <w:tcPr>
            <w:tcW w:w="679"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15.79</w:t>
            </w:r>
          </w:p>
        </w:tc>
        <w:tc>
          <w:tcPr>
            <w:tcW w:w="679"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13.16</w:t>
            </w:r>
          </w:p>
        </w:tc>
        <w:tc>
          <w:tcPr>
            <w:tcW w:w="678"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71.05</w:t>
            </w:r>
          </w:p>
        </w:tc>
      </w:tr>
      <w:tr w:rsidR="009B289E" w:rsidRPr="00FA4771">
        <w:trPr>
          <w:trHeight w:val="447"/>
          <w:jc w:val="center"/>
        </w:trPr>
        <w:tc>
          <w:tcPr>
            <w:tcW w:w="1131" w:type="pct"/>
            <w:shd w:val="clear" w:color="auto" w:fill="D9E2F3"/>
            <w:vAlign w:val="center"/>
          </w:tcPr>
          <w:p w:rsidR="009B289E" w:rsidRPr="00FA4771" w:rsidRDefault="009B289E" w:rsidP="009B289E">
            <w:pPr>
              <w:jc w:val="center"/>
              <w:rPr>
                <w:rFonts w:ascii="宋体"/>
                <w:b/>
                <w:bCs/>
                <w:sz w:val="18"/>
                <w:szCs w:val="18"/>
              </w:rPr>
            </w:pPr>
            <w:r w:rsidRPr="00FA4771">
              <w:rPr>
                <w:rFonts w:ascii="宋体" w:hAnsi="宋体" w:hint="eastAsia"/>
                <w:bCs/>
                <w:sz w:val="18"/>
                <w:szCs w:val="18"/>
              </w:rPr>
              <w:t>编导</w:t>
            </w:r>
          </w:p>
        </w:tc>
        <w:tc>
          <w:tcPr>
            <w:tcW w:w="647"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19.57</w:t>
            </w:r>
          </w:p>
        </w:tc>
        <w:tc>
          <w:tcPr>
            <w:tcW w:w="507"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43.48</w:t>
            </w:r>
          </w:p>
        </w:tc>
        <w:tc>
          <w:tcPr>
            <w:tcW w:w="679"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32.61</w:t>
            </w:r>
          </w:p>
        </w:tc>
        <w:tc>
          <w:tcPr>
            <w:tcW w:w="679"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2.17</w:t>
            </w:r>
          </w:p>
        </w:tc>
        <w:tc>
          <w:tcPr>
            <w:tcW w:w="679"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2.17</w:t>
            </w:r>
          </w:p>
        </w:tc>
        <w:tc>
          <w:tcPr>
            <w:tcW w:w="678"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95.65</w:t>
            </w:r>
          </w:p>
        </w:tc>
      </w:tr>
      <w:tr w:rsidR="009B289E" w:rsidRPr="00FA4771">
        <w:trPr>
          <w:trHeight w:val="268"/>
          <w:jc w:val="center"/>
        </w:trPr>
        <w:tc>
          <w:tcPr>
            <w:tcW w:w="1131" w:type="pct"/>
            <w:vAlign w:val="center"/>
          </w:tcPr>
          <w:p w:rsidR="009B289E" w:rsidRPr="00FA4771" w:rsidRDefault="009B289E" w:rsidP="009B289E">
            <w:pPr>
              <w:jc w:val="center"/>
              <w:rPr>
                <w:rFonts w:ascii="宋体"/>
                <w:b/>
                <w:bCs/>
                <w:sz w:val="18"/>
                <w:szCs w:val="18"/>
              </w:rPr>
            </w:pPr>
            <w:r w:rsidRPr="00FA4771">
              <w:rPr>
                <w:rFonts w:ascii="宋体" w:hAnsi="宋体" w:hint="eastAsia"/>
                <w:bCs/>
                <w:sz w:val="18"/>
                <w:szCs w:val="18"/>
              </w:rPr>
              <w:t>出版与发行</w:t>
            </w:r>
          </w:p>
        </w:tc>
        <w:tc>
          <w:tcPr>
            <w:tcW w:w="647"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14.29</w:t>
            </w:r>
          </w:p>
        </w:tc>
        <w:tc>
          <w:tcPr>
            <w:tcW w:w="507"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34.29</w:t>
            </w:r>
          </w:p>
        </w:tc>
        <w:tc>
          <w:tcPr>
            <w:tcW w:w="679"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17.14</w:t>
            </w:r>
          </w:p>
        </w:tc>
        <w:tc>
          <w:tcPr>
            <w:tcW w:w="679"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17.14</w:t>
            </w:r>
          </w:p>
        </w:tc>
        <w:tc>
          <w:tcPr>
            <w:tcW w:w="679"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17.14</w:t>
            </w:r>
          </w:p>
        </w:tc>
        <w:tc>
          <w:tcPr>
            <w:tcW w:w="678"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65.71</w:t>
            </w:r>
          </w:p>
        </w:tc>
      </w:tr>
      <w:tr w:rsidR="009B289E" w:rsidRPr="00FA4771">
        <w:trPr>
          <w:trHeight w:val="447"/>
          <w:jc w:val="center"/>
        </w:trPr>
        <w:tc>
          <w:tcPr>
            <w:tcW w:w="1131" w:type="pct"/>
            <w:shd w:val="clear" w:color="auto" w:fill="D9E2F3"/>
            <w:vAlign w:val="center"/>
          </w:tcPr>
          <w:p w:rsidR="009B289E" w:rsidRPr="00FA4771" w:rsidRDefault="009B289E" w:rsidP="009B289E">
            <w:pPr>
              <w:jc w:val="center"/>
              <w:rPr>
                <w:rFonts w:ascii="宋体"/>
                <w:b/>
                <w:bCs/>
                <w:sz w:val="18"/>
                <w:szCs w:val="18"/>
              </w:rPr>
            </w:pPr>
            <w:r w:rsidRPr="00FA4771">
              <w:rPr>
                <w:rFonts w:ascii="宋体" w:hAnsi="宋体" w:hint="eastAsia"/>
                <w:bCs/>
                <w:sz w:val="18"/>
                <w:szCs w:val="18"/>
              </w:rPr>
              <w:lastRenderedPageBreak/>
              <w:t>会计</w:t>
            </w:r>
          </w:p>
        </w:tc>
        <w:tc>
          <w:tcPr>
            <w:tcW w:w="647"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14.29</w:t>
            </w:r>
          </w:p>
        </w:tc>
        <w:tc>
          <w:tcPr>
            <w:tcW w:w="507"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28.57</w:t>
            </w:r>
          </w:p>
        </w:tc>
        <w:tc>
          <w:tcPr>
            <w:tcW w:w="679"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16.67</w:t>
            </w:r>
          </w:p>
        </w:tc>
        <w:tc>
          <w:tcPr>
            <w:tcW w:w="679"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19.05</w:t>
            </w:r>
          </w:p>
        </w:tc>
        <w:tc>
          <w:tcPr>
            <w:tcW w:w="679"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21.43</w:t>
            </w:r>
          </w:p>
        </w:tc>
        <w:tc>
          <w:tcPr>
            <w:tcW w:w="678"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59.52</w:t>
            </w:r>
          </w:p>
        </w:tc>
      </w:tr>
      <w:tr w:rsidR="009B289E" w:rsidRPr="00FA4771">
        <w:trPr>
          <w:trHeight w:val="447"/>
          <w:jc w:val="center"/>
        </w:trPr>
        <w:tc>
          <w:tcPr>
            <w:tcW w:w="1131" w:type="pct"/>
            <w:vAlign w:val="center"/>
          </w:tcPr>
          <w:p w:rsidR="009B289E" w:rsidRPr="00FA4771" w:rsidRDefault="009B289E" w:rsidP="009B289E">
            <w:pPr>
              <w:jc w:val="center"/>
              <w:rPr>
                <w:rFonts w:ascii="宋体"/>
                <w:b/>
                <w:bCs/>
                <w:sz w:val="18"/>
                <w:szCs w:val="18"/>
              </w:rPr>
            </w:pPr>
            <w:r w:rsidRPr="00FA4771">
              <w:rPr>
                <w:rFonts w:ascii="宋体" w:hAnsi="宋体" w:hint="eastAsia"/>
                <w:bCs/>
                <w:sz w:val="18"/>
                <w:szCs w:val="18"/>
              </w:rPr>
              <w:t>新闻采编与制作</w:t>
            </w:r>
          </w:p>
        </w:tc>
        <w:tc>
          <w:tcPr>
            <w:tcW w:w="647"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13.89</w:t>
            </w:r>
          </w:p>
        </w:tc>
        <w:tc>
          <w:tcPr>
            <w:tcW w:w="507"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31.94</w:t>
            </w:r>
          </w:p>
        </w:tc>
        <w:tc>
          <w:tcPr>
            <w:tcW w:w="679"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20.83</w:t>
            </w:r>
          </w:p>
        </w:tc>
        <w:tc>
          <w:tcPr>
            <w:tcW w:w="679"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22.22</w:t>
            </w:r>
          </w:p>
        </w:tc>
        <w:tc>
          <w:tcPr>
            <w:tcW w:w="679"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11.11</w:t>
            </w:r>
          </w:p>
        </w:tc>
        <w:tc>
          <w:tcPr>
            <w:tcW w:w="678"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66.67</w:t>
            </w:r>
          </w:p>
        </w:tc>
      </w:tr>
      <w:tr w:rsidR="009B289E" w:rsidRPr="00FA4771">
        <w:trPr>
          <w:trHeight w:val="447"/>
          <w:jc w:val="center"/>
        </w:trPr>
        <w:tc>
          <w:tcPr>
            <w:tcW w:w="1131" w:type="pct"/>
            <w:shd w:val="clear" w:color="auto" w:fill="D9E2F3"/>
            <w:vAlign w:val="center"/>
          </w:tcPr>
          <w:p w:rsidR="009B289E" w:rsidRPr="00FA4771" w:rsidRDefault="009B289E" w:rsidP="009B289E">
            <w:pPr>
              <w:jc w:val="center"/>
              <w:rPr>
                <w:rFonts w:ascii="宋体"/>
                <w:b/>
                <w:bCs/>
                <w:sz w:val="18"/>
                <w:szCs w:val="18"/>
              </w:rPr>
            </w:pPr>
            <w:r w:rsidRPr="00FA4771">
              <w:rPr>
                <w:rFonts w:ascii="宋体" w:hAnsi="宋体" w:hint="eastAsia"/>
                <w:bCs/>
                <w:sz w:val="18"/>
                <w:szCs w:val="18"/>
              </w:rPr>
              <w:t>传媒策划与管理</w:t>
            </w:r>
          </w:p>
        </w:tc>
        <w:tc>
          <w:tcPr>
            <w:tcW w:w="647"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11.32</w:t>
            </w:r>
          </w:p>
        </w:tc>
        <w:tc>
          <w:tcPr>
            <w:tcW w:w="507"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26.42</w:t>
            </w:r>
          </w:p>
        </w:tc>
        <w:tc>
          <w:tcPr>
            <w:tcW w:w="679"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32.08</w:t>
            </w:r>
          </w:p>
        </w:tc>
        <w:tc>
          <w:tcPr>
            <w:tcW w:w="679"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15.09</w:t>
            </w:r>
          </w:p>
        </w:tc>
        <w:tc>
          <w:tcPr>
            <w:tcW w:w="679"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15.09</w:t>
            </w:r>
          </w:p>
        </w:tc>
        <w:tc>
          <w:tcPr>
            <w:tcW w:w="678"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69.81</w:t>
            </w:r>
          </w:p>
        </w:tc>
      </w:tr>
      <w:tr w:rsidR="009B289E" w:rsidRPr="00FA4771">
        <w:trPr>
          <w:trHeight w:val="268"/>
          <w:jc w:val="center"/>
        </w:trPr>
        <w:tc>
          <w:tcPr>
            <w:tcW w:w="1131" w:type="pct"/>
            <w:vAlign w:val="center"/>
          </w:tcPr>
          <w:p w:rsidR="009B289E" w:rsidRPr="00FA4771" w:rsidRDefault="009B289E" w:rsidP="009B289E">
            <w:pPr>
              <w:jc w:val="center"/>
              <w:rPr>
                <w:rFonts w:ascii="宋体"/>
                <w:b/>
                <w:bCs/>
                <w:sz w:val="18"/>
                <w:szCs w:val="18"/>
              </w:rPr>
            </w:pPr>
            <w:r w:rsidRPr="00FA4771">
              <w:rPr>
                <w:rFonts w:ascii="宋体" w:hAnsi="宋体" w:hint="eastAsia"/>
                <w:bCs/>
                <w:sz w:val="18"/>
                <w:szCs w:val="18"/>
              </w:rPr>
              <w:t>电子商务</w:t>
            </w:r>
          </w:p>
        </w:tc>
        <w:tc>
          <w:tcPr>
            <w:tcW w:w="647"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6.25</w:t>
            </w:r>
          </w:p>
        </w:tc>
        <w:tc>
          <w:tcPr>
            <w:tcW w:w="507"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43.75</w:t>
            </w:r>
          </w:p>
        </w:tc>
        <w:tc>
          <w:tcPr>
            <w:tcW w:w="679"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21.88</w:t>
            </w:r>
          </w:p>
        </w:tc>
        <w:tc>
          <w:tcPr>
            <w:tcW w:w="679"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18.75</w:t>
            </w:r>
          </w:p>
        </w:tc>
        <w:tc>
          <w:tcPr>
            <w:tcW w:w="679"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9.38</w:t>
            </w:r>
          </w:p>
        </w:tc>
        <w:tc>
          <w:tcPr>
            <w:tcW w:w="678"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71.88</w:t>
            </w:r>
          </w:p>
        </w:tc>
      </w:tr>
      <w:tr w:rsidR="009B289E" w:rsidRPr="00FA4771">
        <w:trPr>
          <w:trHeight w:val="447"/>
          <w:jc w:val="center"/>
        </w:trPr>
        <w:tc>
          <w:tcPr>
            <w:tcW w:w="1131" w:type="pct"/>
            <w:shd w:val="clear" w:color="auto" w:fill="D9E2F3"/>
            <w:vAlign w:val="center"/>
          </w:tcPr>
          <w:p w:rsidR="009B289E" w:rsidRPr="00FA4771" w:rsidRDefault="009B289E" w:rsidP="009B289E">
            <w:pPr>
              <w:jc w:val="center"/>
              <w:rPr>
                <w:rFonts w:ascii="宋体"/>
                <w:b/>
                <w:bCs/>
                <w:sz w:val="18"/>
                <w:szCs w:val="18"/>
              </w:rPr>
            </w:pPr>
            <w:r w:rsidRPr="00FA4771">
              <w:rPr>
                <w:rFonts w:ascii="宋体" w:hAnsi="宋体" w:hint="eastAsia"/>
                <w:bCs/>
                <w:sz w:val="18"/>
                <w:szCs w:val="18"/>
              </w:rPr>
              <w:t>商务英语</w:t>
            </w:r>
          </w:p>
        </w:tc>
        <w:tc>
          <w:tcPr>
            <w:tcW w:w="647"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2.94</w:t>
            </w:r>
          </w:p>
        </w:tc>
        <w:tc>
          <w:tcPr>
            <w:tcW w:w="507"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26.47</w:t>
            </w:r>
          </w:p>
        </w:tc>
        <w:tc>
          <w:tcPr>
            <w:tcW w:w="679"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52.94</w:t>
            </w:r>
          </w:p>
        </w:tc>
        <w:tc>
          <w:tcPr>
            <w:tcW w:w="679"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14.71</w:t>
            </w:r>
          </w:p>
        </w:tc>
        <w:tc>
          <w:tcPr>
            <w:tcW w:w="679"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2.94</w:t>
            </w:r>
          </w:p>
        </w:tc>
        <w:tc>
          <w:tcPr>
            <w:tcW w:w="678"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82.35</w:t>
            </w:r>
          </w:p>
        </w:tc>
      </w:tr>
      <w:tr w:rsidR="009B289E" w:rsidRPr="00FA4771">
        <w:trPr>
          <w:trHeight w:val="447"/>
          <w:jc w:val="center"/>
        </w:trPr>
        <w:tc>
          <w:tcPr>
            <w:tcW w:w="1131" w:type="pct"/>
            <w:vAlign w:val="center"/>
          </w:tcPr>
          <w:p w:rsidR="009B289E" w:rsidRPr="00FA4771" w:rsidRDefault="009B289E" w:rsidP="009B289E">
            <w:pPr>
              <w:jc w:val="center"/>
              <w:rPr>
                <w:rFonts w:ascii="宋体"/>
                <w:b/>
                <w:bCs/>
                <w:sz w:val="18"/>
                <w:szCs w:val="18"/>
              </w:rPr>
            </w:pPr>
            <w:r w:rsidRPr="00FA4771">
              <w:rPr>
                <w:rFonts w:ascii="宋体" w:hAnsi="宋体" w:hint="eastAsia"/>
                <w:bCs/>
                <w:sz w:val="18"/>
                <w:szCs w:val="18"/>
              </w:rPr>
              <w:t>计算机多媒体技术</w:t>
            </w:r>
          </w:p>
        </w:tc>
        <w:tc>
          <w:tcPr>
            <w:tcW w:w="647"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2.63</w:t>
            </w:r>
          </w:p>
        </w:tc>
        <w:tc>
          <w:tcPr>
            <w:tcW w:w="507"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23.68</w:t>
            </w:r>
          </w:p>
        </w:tc>
        <w:tc>
          <w:tcPr>
            <w:tcW w:w="679"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55.26</w:t>
            </w:r>
          </w:p>
        </w:tc>
        <w:tc>
          <w:tcPr>
            <w:tcW w:w="679"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15.79</w:t>
            </w:r>
          </w:p>
        </w:tc>
        <w:tc>
          <w:tcPr>
            <w:tcW w:w="679"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2.63</w:t>
            </w:r>
          </w:p>
        </w:tc>
        <w:tc>
          <w:tcPr>
            <w:tcW w:w="678" w:type="pct"/>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81.58</w:t>
            </w:r>
          </w:p>
        </w:tc>
      </w:tr>
      <w:tr w:rsidR="009B289E" w:rsidRPr="00FA4771">
        <w:trPr>
          <w:trHeight w:val="447"/>
          <w:jc w:val="center"/>
        </w:trPr>
        <w:tc>
          <w:tcPr>
            <w:tcW w:w="1131" w:type="pct"/>
            <w:shd w:val="clear" w:color="auto" w:fill="D9E2F3"/>
            <w:vAlign w:val="center"/>
          </w:tcPr>
          <w:p w:rsidR="009B289E" w:rsidRPr="00FA4771" w:rsidRDefault="009B289E" w:rsidP="009B289E">
            <w:pPr>
              <w:jc w:val="center"/>
              <w:rPr>
                <w:rFonts w:ascii="宋体"/>
                <w:b/>
                <w:bCs/>
                <w:sz w:val="18"/>
                <w:szCs w:val="18"/>
              </w:rPr>
            </w:pPr>
            <w:r w:rsidRPr="00FA4771">
              <w:rPr>
                <w:rFonts w:ascii="宋体" w:hAnsi="宋体" w:hint="eastAsia"/>
                <w:bCs/>
                <w:sz w:val="18"/>
                <w:szCs w:val="18"/>
              </w:rPr>
              <w:t>影视动画</w:t>
            </w:r>
          </w:p>
        </w:tc>
        <w:tc>
          <w:tcPr>
            <w:tcW w:w="647" w:type="pct"/>
            <w:shd w:val="clear" w:color="auto" w:fill="D9E2F3"/>
            <w:noWrap/>
            <w:vAlign w:val="center"/>
          </w:tcPr>
          <w:p w:rsidR="009B289E" w:rsidRPr="00FA4771" w:rsidRDefault="009B289E" w:rsidP="009B289E">
            <w:pPr>
              <w:jc w:val="center"/>
              <w:rPr>
                <w:rFonts w:ascii="宋体"/>
                <w:sz w:val="18"/>
                <w:szCs w:val="18"/>
              </w:rPr>
            </w:pPr>
            <w:r w:rsidRPr="00FA4771">
              <w:rPr>
                <w:rFonts w:ascii="宋体"/>
                <w:sz w:val="18"/>
                <w:szCs w:val="18"/>
              </w:rPr>
              <w:t>0.00</w:t>
            </w:r>
          </w:p>
        </w:tc>
        <w:tc>
          <w:tcPr>
            <w:tcW w:w="507"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58.33</w:t>
            </w:r>
          </w:p>
        </w:tc>
        <w:tc>
          <w:tcPr>
            <w:tcW w:w="679"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22.22</w:t>
            </w:r>
          </w:p>
        </w:tc>
        <w:tc>
          <w:tcPr>
            <w:tcW w:w="679"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11.11</w:t>
            </w:r>
          </w:p>
        </w:tc>
        <w:tc>
          <w:tcPr>
            <w:tcW w:w="679"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8.33</w:t>
            </w:r>
          </w:p>
        </w:tc>
        <w:tc>
          <w:tcPr>
            <w:tcW w:w="678" w:type="pct"/>
            <w:shd w:val="clear" w:color="auto" w:fill="D9E2F3"/>
            <w:noWrap/>
            <w:vAlign w:val="center"/>
          </w:tcPr>
          <w:p w:rsidR="009B289E" w:rsidRPr="00FA4771" w:rsidRDefault="009B289E" w:rsidP="009B289E">
            <w:pPr>
              <w:jc w:val="center"/>
              <w:rPr>
                <w:rFonts w:ascii="宋体" w:hAnsi="宋体"/>
                <w:sz w:val="18"/>
                <w:szCs w:val="18"/>
              </w:rPr>
            </w:pPr>
            <w:r w:rsidRPr="00FA4771">
              <w:rPr>
                <w:rFonts w:ascii="宋体" w:hAnsi="宋体"/>
                <w:sz w:val="18"/>
                <w:szCs w:val="18"/>
              </w:rPr>
              <w:t>80.56</w:t>
            </w:r>
          </w:p>
        </w:tc>
      </w:tr>
      <w:tr w:rsidR="009B289E" w:rsidRPr="00FA4771">
        <w:trPr>
          <w:trHeight w:val="447"/>
          <w:jc w:val="center"/>
        </w:trPr>
        <w:tc>
          <w:tcPr>
            <w:tcW w:w="1131" w:type="pct"/>
            <w:vAlign w:val="center"/>
          </w:tcPr>
          <w:p w:rsidR="009B289E" w:rsidRPr="00D96D4A" w:rsidRDefault="009B289E" w:rsidP="009B289E">
            <w:pPr>
              <w:jc w:val="center"/>
              <w:rPr>
                <w:rFonts w:ascii="宋体"/>
                <w:b/>
                <w:bCs/>
                <w:sz w:val="18"/>
                <w:szCs w:val="18"/>
              </w:rPr>
            </w:pPr>
            <w:r w:rsidRPr="00D96D4A">
              <w:rPr>
                <w:rFonts w:ascii="宋体" w:hAnsi="宋体" w:hint="eastAsia"/>
                <w:b/>
                <w:bCs/>
                <w:sz w:val="18"/>
                <w:szCs w:val="18"/>
              </w:rPr>
              <w:t>总计</w:t>
            </w:r>
          </w:p>
        </w:tc>
        <w:tc>
          <w:tcPr>
            <w:tcW w:w="647" w:type="pct"/>
            <w:noWrap/>
            <w:vAlign w:val="center"/>
          </w:tcPr>
          <w:p w:rsidR="009B289E" w:rsidRPr="00D96D4A" w:rsidRDefault="009B289E" w:rsidP="009B289E">
            <w:pPr>
              <w:jc w:val="center"/>
              <w:rPr>
                <w:rFonts w:ascii="宋体" w:hAnsi="宋体"/>
                <w:b/>
                <w:sz w:val="18"/>
                <w:szCs w:val="18"/>
              </w:rPr>
            </w:pPr>
            <w:r w:rsidRPr="00D96D4A">
              <w:rPr>
                <w:rFonts w:ascii="宋体" w:hAnsi="宋体"/>
                <w:b/>
                <w:sz w:val="18"/>
                <w:szCs w:val="18"/>
              </w:rPr>
              <w:t>16.54</w:t>
            </w:r>
          </w:p>
        </w:tc>
        <w:tc>
          <w:tcPr>
            <w:tcW w:w="507" w:type="pct"/>
            <w:noWrap/>
            <w:vAlign w:val="center"/>
          </w:tcPr>
          <w:p w:rsidR="009B289E" w:rsidRPr="00D96D4A" w:rsidRDefault="009B289E" w:rsidP="009B289E">
            <w:pPr>
              <w:jc w:val="center"/>
              <w:rPr>
                <w:rFonts w:ascii="宋体" w:hAnsi="宋体"/>
                <w:b/>
                <w:sz w:val="18"/>
                <w:szCs w:val="18"/>
              </w:rPr>
            </w:pPr>
            <w:r w:rsidRPr="00D96D4A">
              <w:rPr>
                <w:rFonts w:ascii="宋体" w:hAnsi="宋体"/>
                <w:b/>
                <w:sz w:val="18"/>
                <w:szCs w:val="18"/>
              </w:rPr>
              <w:t>32.32</w:t>
            </w:r>
          </w:p>
        </w:tc>
        <w:tc>
          <w:tcPr>
            <w:tcW w:w="679" w:type="pct"/>
            <w:noWrap/>
            <w:vAlign w:val="center"/>
          </w:tcPr>
          <w:p w:rsidR="009B289E" w:rsidRPr="00D96D4A" w:rsidRDefault="009B289E" w:rsidP="009B289E">
            <w:pPr>
              <w:jc w:val="center"/>
              <w:rPr>
                <w:rFonts w:ascii="宋体" w:hAnsi="宋体"/>
                <w:b/>
                <w:sz w:val="18"/>
                <w:szCs w:val="18"/>
              </w:rPr>
            </w:pPr>
            <w:r w:rsidRPr="00D96D4A">
              <w:rPr>
                <w:rFonts w:ascii="宋体" w:hAnsi="宋体"/>
                <w:b/>
                <w:sz w:val="18"/>
                <w:szCs w:val="18"/>
              </w:rPr>
              <w:t>25.14</w:t>
            </w:r>
          </w:p>
        </w:tc>
        <w:tc>
          <w:tcPr>
            <w:tcW w:w="679" w:type="pct"/>
            <w:noWrap/>
            <w:vAlign w:val="center"/>
          </w:tcPr>
          <w:p w:rsidR="009B289E" w:rsidRPr="00D96D4A" w:rsidRDefault="009B289E" w:rsidP="009B289E">
            <w:pPr>
              <w:jc w:val="center"/>
              <w:rPr>
                <w:rFonts w:ascii="宋体" w:hAnsi="宋体"/>
                <w:b/>
                <w:sz w:val="18"/>
                <w:szCs w:val="18"/>
              </w:rPr>
            </w:pPr>
            <w:r w:rsidRPr="00D96D4A">
              <w:rPr>
                <w:rFonts w:ascii="宋体" w:hAnsi="宋体"/>
                <w:b/>
                <w:sz w:val="18"/>
                <w:szCs w:val="18"/>
              </w:rPr>
              <w:t>14.58</w:t>
            </w:r>
          </w:p>
        </w:tc>
        <w:tc>
          <w:tcPr>
            <w:tcW w:w="679" w:type="pct"/>
            <w:noWrap/>
            <w:vAlign w:val="center"/>
          </w:tcPr>
          <w:p w:rsidR="009B289E" w:rsidRPr="00D96D4A" w:rsidRDefault="009B289E" w:rsidP="009B289E">
            <w:pPr>
              <w:jc w:val="center"/>
              <w:rPr>
                <w:rFonts w:ascii="宋体" w:hAnsi="宋体"/>
                <w:b/>
                <w:sz w:val="18"/>
                <w:szCs w:val="18"/>
              </w:rPr>
            </w:pPr>
            <w:r w:rsidRPr="00D96D4A">
              <w:rPr>
                <w:rFonts w:ascii="宋体" w:hAnsi="宋体"/>
                <w:b/>
                <w:sz w:val="18"/>
                <w:szCs w:val="18"/>
              </w:rPr>
              <w:t>11.43</w:t>
            </w:r>
          </w:p>
        </w:tc>
        <w:tc>
          <w:tcPr>
            <w:tcW w:w="678" w:type="pct"/>
            <w:noWrap/>
            <w:vAlign w:val="center"/>
          </w:tcPr>
          <w:p w:rsidR="009B289E" w:rsidRPr="00D96D4A" w:rsidRDefault="009B289E" w:rsidP="009B289E">
            <w:pPr>
              <w:jc w:val="center"/>
              <w:rPr>
                <w:rFonts w:ascii="宋体" w:hAnsi="宋体"/>
                <w:b/>
                <w:sz w:val="18"/>
                <w:szCs w:val="18"/>
              </w:rPr>
            </w:pPr>
            <w:r w:rsidRPr="00D96D4A">
              <w:rPr>
                <w:rFonts w:ascii="宋体" w:hAnsi="宋体"/>
                <w:b/>
                <w:sz w:val="18"/>
                <w:szCs w:val="18"/>
              </w:rPr>
              <w:t>73.99</w:t>
            </w:r>
          </w:p>
        </w:tc>
      </w:tr>
    </w:tbl>
    <w:p w:rsidR="009B289E" w:rsidRDefault="009B289E" w:rsidP="009B289E">
      <w:pPr>
        <w:rPr>
          <w:sz w:val="18"/>
          <w:szCs w:val="18"/>
        </w:rPr>
      </w:pPr>
      <w:r w:rsidRPr="00673754">
        <w:rPr>
          <w:rFonts w:hint="eastAsia"/>
          <w:sz w:val="18"/>
          <w:szCs w:val="18"/>
        </w:rPr>
        <w:t>备注：表中数据均表示百分比，由于专业较多，表中只列举了参与调研人数较多的</w:t>
      </w:r>
      <w:r>
        <w:rPr>
          <w:sz w:val="18"/>
          <w:szCs w:val="18"/>
        </w:rPr>
        <w:t>13</w:t>
      </w:r>
      <w:r w:rsidRPr="00673754">
        <w:rPr>
          <w:rFonts w:hint="eastAsia"/>
          <w:sz w:val="18"/>
          <w:szCs w:val="18"/>
        </w:rPr>
        <w:t>个专业。</w:t>
      </w:r>
      <w:r w:rsidRPr="00CB1DFD">
        <w:rPr>
          <w:rFonts w:hint="eastAsia"/>
          <w:sz w:val="18"/>
          <w:szCs w:val="18"/>
        </w:rPr>
        <w:t>“</w:t>
      </w:r>
      <w:r>
        <w:rPr>
          <w:rFonts w:hint="eastAsia"/>
          <w:sz w:val="18"/>
          <w:szCs w:val="18"/>
        </w:rPr>
        <w:t>相关度</w:t>
      </w:r>
      <w:r w:rsidRPr="00CB1DFD">
        <w:rPr>
          <w:rFonts w:hint="eastAsia"/>
          <w:sz w:val="18"/>
          <w:szCs w:val="18"/>
        </w:rPr>
        <w:t>”包括非常</w:t>
      </w:r>
      <w:r>
        <w:rPr>
          <w:rFonts w:hint="eastAsia"/>
          <w:sz w:val="18"/>
          <w:szCs w:val="18"/>
        </w:rPr>
        <w:t>相关</w:t>
      </w:r>
      <w:r w:rsidRPr="00CB1DFD">
        <w:rPr>
          <w:rFonts w:hint="eastAsia"/>
          <w:sz w:val="18"/>
          <w:szCs w:val="18"/>
        </w:rPr>
        <w:t>、</w:t>
      </w:r>
      <w:r>
        <w:rPr>
          <w:rFonts w:hint="eastAsia"/>
          <w:sz w:val="18"/>
          <w:szCs w:val="18"/>
        </w:rPr>
        <w:t>相关</w:t>
      </w:r>
      <w:r w:rsidRPr="00CB1DFD">
        <w:rPr>
          <w:rFonts w:hint="eastAsia"/>
          <w:sz w:val="18"/>
          <w:szCs w:val="18"/>
        </w:rPr>
        <w:t>和比较</w:t>
      </w:r>
      <w:r>
        <w:rPr>
          <w:rFonts w:hint="eastAsia"/>
          <w:sz w:val="18"/>
          <w:szCs w:val="18"/>
        </w:rPr>
        <w:t>相关。</w:t>
      </w:r>
    </w:p>
    <w:p w:rsidR="009B289E" w:rsidRPr="00150A31" w:rsidRDefault="00D25CA9" w:rsidP="00425F1B">
      <w:pPr>
        <w:pStyle w:val="a9"/>
        <w:spacing w:beforeLines="0" w:afterLines="0" w:line="400" w:lineRule="exact"/>
        <w:ind w:firstLineChars="200" w:firstLine="556"/>
        <w:rPr>
          <w:rFonts w:ascii="楷体_GB2312" w:eastAsia="楷体_GB2312" w:hAnsi="楷体" w:hint="eastAsia"/>
          <w:b w:val="0"/>
          <w:sz w:val="28"/>
          <w:szCs w:val="28"/>
        </w:rPr>
      </w:pPr>
      <w:bookmarkStart w:id="52" w:name="_Toc468801088"/>
      <w:bookmarkStart w:id="53" w:name="_Toc469060392"/>
      <w:bookmarkStart w:id="54" w:name="_Toc469910749"/>
      <w:bookmarkStart w:id="55" w:name="_Toc470012615"/>
      <w:r w:rsidRPr="00150A31">
        <w:rPr>
          <w:rFonts w:ascii="楷体_GB2312" w:eastAsia="楷体_GB2312" w:hAnsi="楷体" w:hint="eastAsia"/>
          <w:b w:val="0"/>
          <w:sz w:val="28"/>
          <w:szCs w:val="28"/>
        </w:rPr>
        <w:t>1</w:t>
      </w:r>
      <w:r w:rsidR="004316B3" w:rsidRPr="00150A31">
        <w:rPr>
          <w:rFonts w:ascii="楷体_GB2312" w:eastAsia="楷体_GB2312" w:hAnsi="楷体" w:hint="eastAsia"/>
          <w:b w:val="0"/>
          <w:sz w:val="28"/>
          <w:szCs w:val="28"/>
        </w:rPr>
        <w:t>．</w:t>
      </w:r>
      <w:r w:rsidRPr="00150A31">
        <w:rPr>
          <w:rFonts w:ascii="楷体_GB2312" w:eastAsia="楷体_GB2312" w:hAnsi="楷体" w:hint="eastAsia"/>
          <w:b w:val="0"/>
          <w:sz w:val="28"/>
          <w:szCs w:val="28"/>
        </w:rPr>
        <w:t>4</w:t>
      </w:r>
      <w:r w:rsidR="004316B3" w:rsidRPr="00150A31">
        <w:rPr>
          <w:rFonts w:ascii="楷体_GB2312" w:eastAsia="楷体_GB2312" w:hAnsi="楷体" w:hint="eastAsia"/>
          <w:b w:val="0"/>
          <w:sz w:val="28"/>
          <w:szCs w:val="28"/>
        </w:rPr>
        <w:t>．</w:t>
      </w:r>
      <w:r w:rsidR="00DD31A7" w:rsidRPr="00150A31">
        <w:rPr>
          <w:rFonts w:ascii="楷体_GB2312" w:eastAsia="楷体_GB2312" w:hAnsi="楷体" w:hint="eastAsia"/>
          <w:b w:val="0"/>
          <w:sz w:val="28"/>
          <w:szCs w:val="28"/>
        </w:rPr>
        <w:t>4</w:t>
      </w:r>
      <w:r w:rsidRPr="00150A31">
        <w:rPr>
          <w:rFonts w:ascii="楷体_GB2312" w:eastAsia="楷体_GB2312" w:hAnsi="楷体" w:hint="eastAsia"/>
          <w:b w:val="0"/>
          <w:sz w:val="28"/>
          <w:szCs w:val="28"/>
        </w:rPr>
        <w:t xml:space="preserve"> </w:t>
      </w:r>
      <w:r w:rsidR="00150A31" w:rsidRPr="00150A31">
        <w:rPr>
          <w:rFonts w:ascii="楷体_GB2312" w:eastAsia="楷体_GB2312" w:hAnsi="楷体" w:hint="eastAsia"/>
          <w:b w:val="0"/>
          <w:sz w:val="28"/>
          <w:szCs w:val="28"/>
        </w:rPr>
        <w:t xml:space="preserve"> </w:t>
      </w:r>
      <w:r w:rsidR="009B289E" w:rsidRPr="00150A31">
        <w:rPr>
          <w:rFonts w:ascii="楷体_GB2312" w:eastAsia="楷体_GB2312" w:hAnsi="楷体" w:hint="eastAsia"/>
          <w:b w:val="0"/>
          <w:sz w:val="28"/>
          <w:szCs w:val="28"/>
        </w:rPr>
        <w:t>2016届毕业生薪资情况</w:t>
      </w:r>
      <w:bookmarkEnd w:id="52"/>
      <w:bookmarkEnd w:id="53"/>
      <w:bookmarkEnd w:id="54"/>
      <w:bookmarkEnd w:id="55"/>
    </w:p>
    <w:p w:rsidR="009B289E" w:rsidRPr="00A9071C" w:rsidRDefault="00DD31A7" w:rsidP="00A9071C">
      <w:pPr>
        <w:pStyle w:val="ac"/>
        <w:spacing w:beforeLines="0" w:afterLines="0" w:line="400" w:lineRule="exact"/>
        <w:ind w:firstLineChars="200" w:firstLine="476"/>
        <w:jc w:val="both"/>
        <w:outlineLvl w:val="9"/>
        <w:rPr>
          <w:b w:val="0"/>
        </w:rPr>
      </w:pPr>
      <w:bookmarkStart w:id="56" w:name="_Toc468801089"/>
      <w:bookmarkStart w:id="57" w:name="_Toc469060393"/>
      <w:r w:rsidRPr="00A9071C">
        <w:rPr>
          <w:rFonts w:hint="eastAsia"/>
          <w:b w:val="0"/>
        </w:rPr>
        <w:t>（1）</w:t>
      </w:r>
      <w:r w:rsidR="009B289E" w:rsidRPr="00A9071C">
        <w:rPr>
          <w:rFonts w:hint="eastAsia"/>
          <w:b w:val="0"/>
        </w:rPr>
        <w:t>总体薪资水平</w:t>
      </w:r>
      <w:bookmarkEnd w:id="56"/>
      <w:bookmarkEnd w:id="57"/>
    </w:p>
    <w:p w:rsidR="009B289E" w:rsidRPr="00A9071C" w:rsidRDefault="009B289E" w:rsidP="00990E76">
      <w:pPr>
        <w:pStyle w:val="aa"/>
      </w:pPr>
      <w:r w:rsidRPr="00A9071C">
        <w:rPr>
          <w:rFonts w:hint="eastAsia"/>
        </w:rPr>
        <w:t>由下图可知，</w:t>
      </w:r>
      <w:r w:rsidRPr="00A9071C">
        <w:t>2016</w:t>
      </w:r>
      <w:r w:rsidRPr="00A9071C">
        <w:rPr>
          <w:rFonts w:hint="eastAsia"/>
        </w:rPr>
        <w:t>届毕业生的月薪资水平大多数集中在</w:t>
      </w:r>
      <w:r w:rsidRPr="00A9071C">
        <w:t>2000-4000</w:t>
      </w:r>
      <w:r w:rsidRPr="00A9071C">
        <w:rPr>
          <w:rFonts w:hint="eastAsia"/>
        </w:rPr>
        <w:t>元之间，两者占比为</w:t>
      </w:r>
      <w:r w:rsidRPr="00A9071C">
        <w:t>76.07%</w:t>
      </w:r>
      <w:r w:rsidRPr="00A9071C">
        <w:rPr>
          <w:rFonts w:hint="eastAsia"/>
        </w:rPr>
        <w:t>。</w:t>
      </w:r>
      <w:r w:rsidRPr="00A9071C">
        <w:t>2000</w:t>
      </w:r>
      <w:r w:rsidRPr="00A9071C">
        <w:rPr>
          <w:rFonts w:hint="eastAsia"/>
        </w:rPr>
        <w:t>元以下和</w:t>
      </w:r>
      <w:r w:rsidRPr="00A9071C">
        <w:t>4001-5000</w:t>
      </w:r>
      <w:r w:rsidRPr="00A9071C">
        <w:rPr>
          <w:rFonts w:hint="eastAsia"/>
        </w:rPr>
        <w:t>元两者的占比分别为</w:t>
      </w:r>
      <w:r w:rsidRPr="00A9071C">
        <w:t>8.38%</w:t>
      </w:r>
      <w:r w:rsidRPr="00A9071C">
        <w:rPr>
          <w:rFonts w:hint="eastAsia"/>
        </w:rPr>
        <w:t>和</w:t>
      </w:r>
      <w:r w:rsidRPr="00A9071C">
        <w:t>9.79%</w:t>
      </w:r>
      <w:r w:rsidRPr="00A9071C">
        <w:rPr>
          <w:rFonts w:hint="eastAsia"/>
        </w:rPr>
        <w:t>，而</w:t>
      </w:r>
      <w:r w:rsidRPr="00A9071C">
        <w:t>5000</w:t>
      </w:r>
      <w:r w:rsidRPr="00A9071C">
        <w:rPr>
          <w:rFonts w:hint="eastAsia"/>
        </w:rPr>
        <w:t>元以上的薪资相应的占比减少，具体见下图。</w:t>
      </w:r>
    </w:p>
    <w:p w:rsidR="009B289E" w:rsidRDefault="007528DF" w:rsidP="009B289E">
      <w:pPr>
        <w:jc w:val="center"/>
        <w:rPr>
          <w:sz w:val="18"/>
          <w:szCs w:val="18"/>
        </w:rPr>
      </w:pPr>
      <w:r>
        <w:rPr>
          <w:rFonts w:hint="eastAsia"/>
          <w:noProof/>
        </w:rPr>
        <w:drawing>
          <wp:inline distT="0" distB="0" distL="0" distR="0">
            <wp:extent cx="4848225" cy="3181350"/>
            <wp:effectExtent l="0" t="0" r="9525" b="0"/>
            <wp:docPr id="6" name="图表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表 4"/>
                    <pic:cNvPicPr>
                      <a:picLocks noChangeArrowheads="1"/>
                    </pic:cNvPicPr>
                  </pic:nvPicPr>
                  <pic:blipFill>
                    <a:blip r:embed="rId23">
                      <a:extLst>
                        <a:ext uri="{28A0092B-C50C-407E-A947-70E740481C1C}">
                          <a14:useLocalDpi xmlns:a14="http://schemas.microsoft.com/office/drawing/2010/main" val="0"/>
                        </a:ext>
                      </a:extLst>
                    </a:blip>
                    <a:srcRect b="-60"/>
                    <a:stretch>
                      <a:fillRect/>
                    </a:stretch>
                  </pic:blipFill>
                  <pic:spPr bwMode="auto">
                    <a:xfrm>
                      <a:off x="0" y="0"/>
                      <a:ext cx="4848225" cy="3181350"/>
                    </a:xfrm>
                    <a:prstGeom prst="rect">
                      <a:avLst/>
                    </a:prstGeom>
                    <a:noFill/>
                    <a:ln>
                      <a:noFill/>
                    </a:ln>
                  </pic:spPr>
                </pic:pic>
              </a:graphicData>
            </a:graphic>
          </wp:inline>
        </w:drawing>
      </w:r>
    </w:p>
    <w:p w:rsidR="009B289E" w:rsidRPr="00D96D4A" w:rsidRDefault="009B289E" w:rsidP="009B289E">
      <w:pPr>
        <w:pStyle w:val="ab"/>
        <w:jc w:val="center"/>
        <w:rPr>
          <w:rFonts w:ascii="宋体" w:eastAsia="宋体" w:hAnsi="宋体"/>
          <w:sz w:val="24"/>
          <w:szCs w:val="24"/>
        </w:rPr>
      </w:pPr>
      <w:bookmarkStart w:id="58" w:name="_Toc469060489"/>
      <w:r w:rsidRPr="00D96D4A">
        <w:rPr>
          <w:rFonts w:ascii="宋体" w:eastAsia="宋体" w:hAnsi="宋体" w:hint="eastAsia"/>
          <w:sz w:val="24"/>
          <w:szCs w:val="24"/>
        </w:rPr>
        <w:t>图6</w:t>
      </w:r>
      <w:r w:rsidR="00A9071C" w:rsidRPr="00D96D4A">
        <w:rPr>
          <w:rFonts w:ascii="宋体" w:eastAsia="宋体" w:hAnsi="宋体" w:hint="eastAsia"/>
          <w:sz w:val="24"/>
          <w:szCs w:val="24"/>
        </w:rPr>
        <w:t xml:space="preserve"> </w:t>
      </w:r>
      <w:r w:rsidRPr="00D96D4A">
        <w:rPr>
          <w:rFonts w:ascii="宋体" w:eastAsia="宋体" w:hAnsi="宋体"/>
          <w:sz w:val="24"/>
          <w:szCs w:val="24"/>
        </w:rPr>
        <w:t xml:space="preserve"> 2016</w:t>
      </w:r>
      <w:r w:rsidRPr="00D96D4A">
        <w:rPr>
          <w:rFonts w:ascii="宋体" w:eastAsia="宋体" w:hAnsi="宋体" w:hint="eastAsia"/>
          <w:sz w:val="24"/>
          <w:szCs w:val="24"/>
        </w:rPr>
        <w:t>届已就业毕业生月薪资水平分布</w:t>
      </w:r>
      <w:bookmarkEnd w:id="58"/>
    </w:p>
    <w:p w:rsidR="009B289E" w:rsidRPr="00210EAE" w:rsidRDefault="009B289E" w:rsidP="00A9071C">
      <w:pPr>
        <w:spacing w:line="400" w:lineRule="exact"/>
        <w:ind w:firstLineChars="200" w:firstLine="356"/>
        <w:rPr>
          <w:sz w:val="18"/>
          <w:szCs w:val="18"/>
        </w:rPr>
      </w:pPr>
    </w:p>
    <w:p w:rsidR="009B289E" w:rsidRPr="00D96D4A" w:rsidRDefault="00DD31A7" w:rsidP="00D96D4A">
      <w:pPr>
        <w:pStyle w:val="ac"/>
        <w:spacing w:beforeLines="0" w:afterLines="0" w:line="400" w:lineRule="exact"/>
        <w:ind w:firstLineChars="200" w:firstLine="476"/>
        <w:jc w:val="both"/>
        <w:outlineLvl w:val="9"/>
        <w:rPr>
          <w:b w:val="0"/>
        </w:rPr>
      </w:pPr>
      <w:bookmarkStart w:id="59" w:name="_Toc468801090"/>
      <w:bookmarkStart w:id="60" w:name="_Toc469060394"/>
      <w:r w:rsidRPr="00D96D4A">
        <w:rPr>
          <w:rFonts w:hint="eastAsia"/>
          <w:b w:val="0"/>
        </w:rPr>
        <w:t>（2）</w:t>
      </w:r>
      <w:r w:rsidR="009B289E" w:rsidRPr="00D96D4A">
        <w:rPr>
          <w:rFonts w:hint="eastAsia"/>
          <w:b w:val="0"/>
        </w:rPr>
        <w:t>不同学科大类毕业生薪资水平</w:t>
      </w:r>
      <w:bookmarkEnd w:id="59"/>
      <w:bookmarkEnd w:id="60"/>
    </w:p>
    <w:p w:rsidR="009B289E" w:rsidRPr="00DC2CC2" w:rsidRDefault="009B289E" w:rsidP="00990E76">
      <w:pPr>
        <w:pStyle w:val="aa"/>
        <w:rPr>
          <w:rFonts w:hint="eastAsia"/>
        </w:rPr>
      </w:pPr>
      <w:r w:rsidRPr="00DC2CC2">
        <w:rPr>
          <w:rFonts w:hint="eastAsia"/>
        </w:rPr>
        <w:lastRenderedPageBreak/>
        <w:t>分学科与整体毕业生的薪资水平情况占比基本保持一致，大多数均集中在</w:t>
      </w:r>
      <w:r w:rsidRPr="00DC2CC2">
        <w:t>2001-4000</w:t>
      </w:r>
      <w:r w:rsidRPr="00DC2CC2">
        <w:rPr>
          <w:rFonts w:hint="eastAsia"/>
        </w:rPr>
        <w:t>元之间。分学科和薪资阶段来看，</w:t>
      </w:r>
      <w:r w:rsidRPr="00DC2CC2">
        <w:t>2000</w:t>
      </w:r>
      <w:r w:rsidRPr="00DC2CC2">
        <w:rPr>
          <w:rFonts w:hint="eastAsia"/>
        </w:rPr>
        <w:t>元以下的占比当中，土建大类占比最多，其次是轻纺食品大类，其他的学科占比相差不是很大；</w:t>
      </w:r>
      <w:r w:rsidRPr="00DC2CC2">
        <w:t>2001-3000</w:t>
      </w:r>
      <w:r w:rsidRPr="00DC2CC2">
        <w:rPr>
          <w:rFonts w:hint="eastAsia"/>
        </w:rPr>
        <w:t>元阶段，是各个学科分布的比例最高阶段，其中，占比最高的是旅游大类，其次是电子信息大类；</w:t>
      </w:r>
      <w:r w:rsidRPr="00DC2CC2">
        <w:t>3001-4000</w:t>
      </w:r>
      <w:r w:rsidRPr="00DC2CC2">
        <w:rPr>
          <w:rFonts w:hint="eastAsia"/>
        </w:rPr>
        <w:t>元之间，差距较大，占比最高的是文化教育大类，其次是土建大类和艺术设计传媒大类，占比最低的是旅游大类；在相对薪资水平较高阶段中，占比较高的是旅游大类和土建大类，可以看出，土建大类的薪资差距较大。其他具体数据详见下表。</w:t>
      </w:r>
    </w:p>
    <w:p w:rsidR="009B289E" w:rsidRPr="004A1AE4" w:rsidRDefault="009B289E" w:rsidP="009B289E">
      <w:pPr>
        <w:pStyle w:val="ab"/>
        <w:jc w:val="center"/>
        <w:rPr>
          <w:rFonts w:ascii="宋体" w:eastAsia="宋体" w:hAnsi="宋体"/>
          <w:sz w:val="24"/>
          <w:szCs w:val="24"/>
        </w:rPr>
      </w:pPr>
      <w:bookmarkStart w:id="61" w:name="_Toc469060714"/>
      <w:r w:rsidRPr="004A1AE4">
        <w:rPr>
          <w:rFonts w:ascii="宋体" w:eastAsia="宋体" w:hAnsi="宋体" w:hint="eastAsia"/>
          <w:sz w:val="24"/>
          <w:szCs w:val="24"/>
        </w:rPr>
        <w:t>表5</w:t>
      </w:r>
      <w:r w:rsidR="004A1AE4" w:rsidRPr="004A1AE4">
        <w:rPr>
          <w:rFonts w:ascii="宋体" w:eastAsia="宋体" w:hAnsi="宋体" w:hint="eastAsia"/>
          <w:sz w:val="24"/>
          <w:szCs w:val="24"/>
        </w:rPr>
        <w:t xml:space="preserve">  </w:t>
      </w:r>
      <w:r w:rsidRPr="004A1AE4">
        <w:rPr>
          <w:rFonts w:ascii="宋体" w:eastAsia="宋体" w:hAnsi="宋体"/>
          <w:sz w:val="24"/>
          <w:szCs w:val="24"/>
        </w:rPr>
        <w:t>2016</w:t>
      </w:r>
      <w:r w:rsidRPr="004A1AE4">
        <w:rPr>
          <w:rFonts w:ascii="宋体" w:eastAsia="宋体" w:hAnsi="宋体" w:hint="eastAsia"/>
          <w:sz w:val="24"/>
          <w:szCs w:val="24"/>
        </w:rPr>
        <w:t>届已就业毕业生分学科大类的月薪水平分布</w:t>
      </w:r>
      <w:bookmarkEnd w:id="61"/>
    </w:p>
    <w:tbl>
      <w:tblPr>
        <w:tblW w:w="5000" w:type="pct"/>
        <w:jc w:val="cente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0A0" w:firstRow="1" w:lastRow="0" w:firstColumn="1" w:lastColumn="0" w:noHBand="0" w:noVBand="0"/>
      </w:tblPr>
      <w:tblGrid>
        <w:gridCol w:w="1406"/>
        <w:gridCol w:w="907"/>
        <w:gridCol w:w="909"/>
        <w:gridCol w:w="911"/>
        <w:gridCol w:w="911"/>
        <w:gridCol w:w="976"/>
        <w:gridCol w:w="887"/>
        <w:gridCol w:w="887"/>
        <w:gridCol w:w="734"/>
      </w:tblGrid>
      <w:tr w:rsidR="009B289E" w:rsidRPr="00A9071C">
        <w:trPr>
          <w:trHeight w:val="275"/>
          <w:jc w:val="center"/>
        </w:trPr>
        <w:tc>
          <w:tcPr>
            <w:tcW w:w="828" w:type="pct"/>
            <w:tcBorders>
              <w:top w:val="single" w:sz="4" w:space="0" w:color="FFFFFF"/>
              <w:left w:val="single" w:sz="4" w:space="0" w:color="FFFFFF"/>
              <w:bottom w:val="single" w:sz="4" w:space="0" w:color="FFFFFF"/>
              <w:right w:val="single" w:sz="4" w:space="0" w:color="FFFFFF"/>
            </w:tcBorders>
            <w:shd w:val="clear" w:color="auto" w:fill="4472C4"/>
            <w:noWrap/>
            <w:vAlign w:val="center"/>
          </w:tcPr>
          <w:p w:rsidR="009B289E" w:rsidRPr="00A9071C" w:rsidRDefault="009B289E" w:rsidP="009B289E">
            <w:pPr>
              <w:widowControl/>
              <w:jc w:val="center"/>
              <w:rPr>
                <w:rFonts w:ascii="宋体" w:cs="宋体"/>
                <w:b/>
                <w:bCs/>
                <w:color w:val="FFFFFF"/>
                <w:kern w:val="0"/>
                <w:sz w:val="15"/>
                <w:szCs w:val="15"/>
              </w:rPr>
            </w:pPr>
            <w:r w:rsidRPr="00A9071C">
              <w:rPr>
                <w:rFonts w:ascii="宋体" w:hAnsi="宋体" w:cs="宋体" w:hint="eastAsia"/>
                <w:b/>
                <w:bCs/>
                <w:color w:val="FFFFFF"/>
                <w:kern w:val="0"/>
                <w:sz w:val="15"/>
                <w:szCs w:val="15"/>
              </w:rPr>
              <w:t>学科大类</w:t>
            </w:r>
          </w:p>
        </w:tc>
        <w:tc>
          <w:tcPr>
            <w:tcW w:w="535"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A9071C" w:rsidRDefault="009B289E" w:rsidP="009B289E">
            <w:pPr>
              <w:widowControl/>
              <w:jc w:val="center"/>
              <w:rPr>
                <w:rFonts w:ascii="宋体" w:cs="宋体"/>
                <w:b/>
                <w:bCs/>
                <w:color w:val="FFFFFF"/>
                <w:kern w:val="0"/>
                <w:sz w:val="15"/>
                <w:szCs w:val="15"/>
              </w:rPr>
            </w:pPr>
            <w:r w:rsidRPr="00A9071C">
              <w:rPr>
                <w:rFonts w:ascii="宋体" w:hAnsi="宋体" w:cs="宋体"/>
                <w:b/>
                <w:bCs/>
                <w:color w:val="FFFFFF"/>
                <w:kern w:val="0"/>
                <w:sz w:val="15"/>
                <w:szCs w:val="15"/>
              </w:rPr>
              <w:t>2000</w:t>
            </w:r>
            <w:r w:rsidRPr="00A9071C">
              <w:rPr>
                <w:rFonts w:ascii="宋体" w:hAnsi="宋体" w:cs="宋体" w:hint="eastAsia"/>
                <w:b/>
                <w:bCs/>
                <w:color w:val="FFFFFF"/>
                <w:kern w:val="0"/>
                <w:sz w:val="15"/>
                <w:szCs w:val="15"/>
              </w:rPr>
              <w:t>元以下</w:t>
            </w:r>
          </w:p>
        </w:tc>
        <w:tc>
          <w:tcPr>
            <w:tcW w:w="536"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A9071C" w:rsidRDefault="009B289E" w:rsidP="009B289E">
            <w:pPr>
              <w:widowControl/>
              <w:jc w:val="center"/>
              <w:rPr>
                <w:rFonts w:ascii="宋体" w:cs="宋体"/>
                <w:b/>
                <w:bCs/>
                <w:color w:val="FFFFFF"/>
                <w:kern w:val="0"/>
                <w:sz w:val="15"/>
                <w:szCs w:val="15"/>
              </w:rPr>
            </w:pPr>
            <w:r w:rsidRPr="00A9071C">
              <w:rPr>
                <w:rFonts w:ascii="宋体" w:hAnsi="宋体" w:cs="宋体"/>
                <w:b/>
                <w:bCs/>
                <w:color w:val="FFFFFF"/>
                <w:kern w:val="0"/>
                <w:sz w:val="15"/>
                <w:szCs w:val="15"/>
              </w:rPr>
              <w:t>2001-3000</w:t>
            </w:r>
            <w:r w:rsidRPr="00A9071C">
              <w:rPr>
                <w:rFonts w:ascii="宋体" w:hAnsi="宋体" w:cs="宋体" w:hint="eastAsia"/>
                <w:b/>
                <w:bCs/>
                <w:color w:val="FFFFFF"/>
                <w:kern w:val="0"/>
                <w:sz w:val="15"/>
                <w:szCs w:val="15"/>
              </w:rPr>
              <w:t>元</w:t>
            </w:r>
          </w:p>
        </w:tc>
        <w:tc>
          <w:tcPr>
            <w:tcW w:w="537"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A9071C" w:rsidRDefault="009B289E" w:rsidP="009B289E">
            <w:pPr>
              <w:widowControl/>
              <w:jc w:val="center"/>
              <w:rPr>
                <w:rFonts w:ascii="宋体" w:cs="宋体"/>
                <w:b/>
                <w:bCs/>
                <w:color w:val="FFFFFF"/>
                <w:kern w:val="0"/>
                <w:sz w:val="15"/>
                <w:szCs w:val="15"/>
              </w:rPr>
            </w:pPr>
            <w:r w:rsidRPr="00A9071C">
              <w:rPr>
                <w:rFonts w:ascii="宋体" w:hAnsi="宋体" w:cs="宋体"/>
                <w:b/>
                <w:bCs/>
                <w:color w:val="FFFFFF"/>
                <w:kern w:val="0"/>
                <w:sz w:val="15"/>
                <w:szCs w:val="15"/>
              </w:rPr>
              <w:t>3001-4000</w:t>
            </w:r>
            <w:r w:rsidRPr="00A9071C">
              <w:rPr>
                <w:rFonts w:ascii="宋体" w:hAnsi="宋体" w:cs="宋体" w:hint="eastAsia"/>
                <w:b/>
                <w:bCs/>
                <w:color w:val="FFFFFF"/>
                <w:kern w:val="0"/>
                <w:sz w:val="15"/>
                <w:szCs w:val="15"/>
              </w:rPr>
              <w:t>元</w:t>
            </w:r>
          </w:p>
        </w:tc>
        <w:tc>
          <w:tcPr>
            <w:tcW w:w="537"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A9071C" w:rsidRDefault="009B289E" w:rsidP="009B289E">
            <w:pPr>
              <w:widowControl/>
              <w:jc w:val="center"/>
              <w:rPr>
                <w:rFonts w:ascii="宋体" w:cs="宋体"/>
                <w:b/>
                <w:bCs/>
                <w:color w:val="FFFFFF"/>
                <w:kern w:val="0"/>
                <w:sz w:val="15"/>
                <w:szCs w:val="15"/>
              </w:rPr>
            </w:pPr>
            <w:r w:rsidRPr="00A9071C">
              <w:rPr>
                <w:rFonts w:ascii="宋体" w:hAnsi="宋体" w:cs="宋体"/>
                <w:b/>
                <w:bCs/>
                <w:color w:val="FFFFFF"/>
                <w:kern w:val="0"/>
                <w:sz w:val="15"/>
                <w:szCs w:val="15"/>
              </w:rPr>
              <w:t>4001-5000</w:t>
            </w:r>
            <w:r w:rsidRPr="00A9071C">
              <w:rPr>
                <w:rFonts w:ascii="宋体" w:hAnsi="宋体" w:cs="宋体" w:hint="eastAsia"/>
                <w:b/>
                <w:bCs/>
                <w:color w:val="FFFFFF"/>
                <w:kern w:val="0"/>
                <w:sz w:val="15"/>
                <w:szCs w:val="15"/>
              </w:rPr>
              <w:t>元</w:t>
            </w:r>
          </w:p>
        </w:tc>
        <w:tc>
          <w:tcPr>
            <w:tcW w:w="575"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A9071C" w:rsidRDefault="009B289E" w:rsidP="009B289E">
            <w:pPr>
              <w:widowControl/>
              <w:jc w:val="center"/>
              <w:rPr>
                <w:rFonts w:ascii="宋体" w:cs="宋体"/>
                <w:b/>
                <w:bCs/>
                <w:color w:val="FFFFFF"/>
                <w:kern w:val="0"/>
                <w:sz w:val="15"/>
                <w:szCs w:val="15"/>
              </w:rPr>
            </w:pPr>
            <w:r w:rsidRPr="00A9071C">
              <w:rPr>
                <w:rFonts w:ascii="宋体" w:hAnsi="宋体" w:cs="宋体"/>
                <w:b/>
                <w:bCs/>
                <w:color w:val="FFFFFF"/>
                <w:kern w:val="0"/>
                <w:sz w:val="15"/>
                <w:szCs w:val="15"/>
              </w:rPr>
              <w:t>5001-6000</w:t>
            </w:r>
            <w:r w:rsidRPr="00A9071C">
              <w:rPr>
                <w:rFonts w:ascii="宋体" w:hAnsi="宋体" w:cs="宋体" w:hint="eastAsia"/>
                <w:b/>
                <w:bCs/>
                <w:color w:val="FFFFFF"/>
                <w:kern w:val="0"/>
                <w:sz w:val="15"/>
                <w:szCs w:val="15"/>
              </w:rPr>
              <w:t>元</w:t>
            </w:r>
          </w:p>
        </w:tc>
        <w:tc>
          <w:tcPr>
            <w:tcW w:w="509"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A9071C" w:rsidRDefault="009B289E" w:rsidP="009B289E">
            <w:pPr>
              <w:widowControl/>
              <w:jc w:val="center"/>
              <w:rPr>
                <w:rFonts w:ascii="宋体" w:cs="宋体"/>
                <w:b/>
                <w:bCs/>
                <w:color w:val="FFFFFF"/>
                <w:kern w:val="0"/>
                <w:sz w:val="15"/>
                <w:szCs w:val="15"/>
              </w:rPr>
            </w:pPr>
            <w:r w:rsidRPr="00A9071C">
              <w:rPr>
                <w:rFonts w:ascii="宋体" w:hAnsi="宋体" w:cs="宋体"/>
                <w:b/>
                <w:bCs/>
                <w:color w:val="FFFFFF"/>
                <w:kern w:val="0"/>
                <w:sz w:val="15"/>
                <w:szCs w:val="15"/>
              </w:rPr>
              <w:t>6001-7000</w:t>
            </w:r>
            <w:r w:rsidRPr="00A9071C">
              <w:rPr>
                <w:rFonts w:ascii="宋体" w:hAnsi="宋体" w:cs="宋体" w:hint="eastAsia"/>
                <w:b/>
                <w:bCs/>
                <w:color w:val="FFFFFF"/>
                <w:kern w:val="0"/>
                <w:sz w:val="15"/>
                <w:szCs w:val="15"/>
              </w:rPr>
              <w:t>元</w:t>
            </w:r>
          </w:p>
        </w:tc>
        <w:tc>
          <w:tcPr>
            <w:tcW w:w="509"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A9071C" w:rsidRDefault="009B289E" w:rsidP="009B289E">
            <w:pPr>
              <w:widowControl/>
              <w:jc w:val="center"/>
              <w:rPr>
                <w:rFonts w:ascii="宋体" w:cs="宋体"/>
                <w:b/>
                <w:bCs/>
                <w:color w:val="FFFFFF"/>
                <w:kern w:val="0"/>
                <w:sz w:val="15"/>
                <w:szCs w:val="15"/>
              </w:rPr>
            </w:pPr>
            <w:r w:rsidRPr="00A9071C">
              <w:rPr>
                <w:rFonts w:ascii="宋体" w:hAnsi="宋体" w:cs="宋体"/>
                <w:b/>
                <w:bCs/>
                <w:color w:val="FFFFFF"/>
                <w:kern w:val="0"/>
                <w:sz w:val="15"/>
                <w:szCs w:val="15"/>
              </w:rPr>
              <w:t>7001-8000</w:t>
            </w:r>
            <w:r w:rsidRPr="00A9071C">
              <w:rPr>
                <w:rFonts w:ascii="宋体" w:hAnsi="宋体" w:cs="宋体" w:hint="eastAsia"/>
                <w:b/>
                <w:bCs/>
                <w:color w:val="FFFFFF"/>
                <w:kern w:val="0"/>
                <w:sz w:val="15"/>
                <w:szCs w:val="15"/>
              </w:rPr>
              <w:t>元</w:t>
            </w:r>
          </w:p>
        </w:tc>
        <w:tc>
          <w:tcPr>
            <w:tcW w:w="433" w:type="pct"/>
            <w:tcBorders>
              <w:top w:val="single" w:sz="4" w:space="0" w:color="FFFFFF"/>
              <w:left w:val="single" w:sz="4" w:space="0" w:color="FFFFFF"/>
              <w:bottom w:val="single" w:sz="4" w:space="0" w:color="FFFFFF"/>
              <w:right w:val="single" w:sz="4" w:space="0" w:color="FFFFFF"/>
            </w:tcBorders>
            <w:shd w:val="clear" w:color="auto" w:fill="4472C4"/>
            <w:vAlign w:val="center"/>
          </w:tcPr>
          <w:p w:rsidR="009B289E" w:rsidRPr="00A9071C" w:rsidRDefault="009B289E" w:rsidP="009B289E">
            <w:pPr>
              <w:widowControl/>
              <w:jc w:val="center"/>
              <w:rPr>
                <w:rFonts w:ascii="宋体" w:cs="宋体"/>
                <w:b/>
                <w:bCs/>
                <w:color w:val="FFFFFF"/>
                <w:kern w:val="0"/>
                <w:sz w:val="15"/>
                <w:szCs w:val="15"/>
              </w:rPr>
            </w:pPr>
            <w:r w:rsidRPr="00A9071C">
              <w:rPr>
                <w:rFonts w:ascii="宋体" w:hAnsi="宋体" w:cs="宋体"/>
                <w:b/>
                <w:bCs/>
                <w:color w:val="FFFFFF"/>
                <w:kern w:val="0"/>
                <w:sz w:val="15"/>
                <w:szCs w:val="15"/>
              </w:rPr>
              <w:t>8000</w:t>
            </w:r>
            <w:r w:rsidRPr="00A9071C">
              <w:rPr>
                <w:rFonts w:ascii="宋体" w:hAnsi="宋体" w:cs="宋体" w:hint="eastAsia"/>
                <w:b/>
                <w:bCs/>
                <w:color w:val="FFFFFF"/>
                <w:kern w:val="0"/>
                <w:sz w:val="15"/>
                <w:szCs w:val="15"/>
              </w:rPr>
              <w:t>元以上</w:t>
            </w:r>
          </w:p>
        </w:tc>
      </w:tr>
      <w:tr w:rsidR="009B289E" w:rsidRPr="00A9071C">
        <w:trPr>
          <w:trHeight w:val="275"/>
          <w:jc w:val="center"/>
        </w:trPr>
        <w:tc>
          <w:tcPr>
            <w:tcW w:w="828" w:type="pct"/>
            <w:tcBorders>
              <w:top w:val="single" w:sz="4" w:space="0" w:color="FFFFFF"/>
            </w:tcBorders>
            <w:shd w:val="clear" w:color="auto" w:fill="D9E2F3"/>
            <w:vAlign w:val="center"/>
          </w:tcPr>
          <w:p w:rsidR="009B289E" w:rsidRPr="00A9071C" w:rsidRDefault="009B289E" w:rsidP="009B289E">
            <w:pPr>
              <w:widowControl/>
              <w:jc w:val="center"/>
              <w:rPr>
                <w:rFonts w:ascii="宋体" w:cs="宋体"/>
                <w:b/>
                <w:bCs/>
                <w:color w:val="000000"/>
                <w:kern w:val="0"/>
                <w:sz w:val="15"/>
                <w:szCs w:val="15"/>
              </w:rPr>
            </w:pPr>
            <w:r w:rsidRPr="00A9071C">
              <w:rPr>
                <w:rFonts w:ascii="宋体" w:hAnsi="宋体" w:cs="宋体" w:hint="eastAsia"/>
                <w:bCs/>
                <w:color w:val="000000"/>
                <w:kern w:val="0"/>
                <w:sz w:val="15"/>
                <w:szCs w:val="15"/>
              </w:rPr>
              <w:t>财经大类</w:t>
            </w:r>
          </w:p>
        </w:tc>
        <w:tc>
          <w:tcPr>
            <w:tcW w:w="535" w:type="pct"/>
            <w:tcBorders>
              <w:top w:val="single" w:sz="4" w:space="0" w:color="FFFFFF"/>
            </w:tcBorders>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7.52</w:t>
            </w:r>
          </w:p>
        </w:tc>
        <w:tc>
          <w:tcPr>
            <w:tcW w:w="536" w:type="pct"/>
            <w:tcBorders>
              <w:top w:val="single" w:sz="4" w:space="0" w:color="FFFFFF"/>
            </w:tcBorders>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52.65</w:t>
            </w:r>
          </w:p>
        </w:tc>
        <w:tc>
          <w:tcPr>
            <w:tcW w:w="537" w:type="pct"/>
            <w:tcBorders>
              <w:top w:val="single" w:sz="4" w:space="0" w:color="FFFFFF"/>
            </w:tcBorders>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23.89</w:t>
            </w:r>
          </w:p>
        </w:tc>
        <w:tc>
          <w:tcPr>
            <w:tcW w:w="537" w:type="pct"/>
            <w:tcBorders>
              <w:top w:val="single" w:sz="4" w:space="0" w:color="FFFFFF"/>
            </w:tcBorders>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10.18</w:t>
            </w:r>
          </w:p>
        </w:tc>
        <w:tc>
          <w:tcPr>
            <w:tcW w:w="575" w:type="pct"/>
            <w:tcBorders>
              <w:top w:val="single" w:sz="4" w:space="0" w:color="FFFFFF"/>
            </w:tcBorders>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3.10</w:t>
            </w:r>
          </w:p>
        </w:tc>
        <w:tc>
          <w:tcPr>
            <w:tcW w:w="509" w:type="pct"/>
            <w:tcBorders>
              <w:top w:val="single" w:sz="4" w:space="0" w:color="FFFFFF"/>
            </w:tcBorders>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0.88</w:t>
            </w:r>
          </w:p>
        </w:tc>
        <w:tc>
          <w:tcPr>
            <w:tcW w:w="509" w:type="pct"/>
            <w:tcBorders>
              <w:top w:val="single" w:sz="4" w:space="0" w:color="FFFFFF"/>
            </w:tcBorders>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0.44</w:t>
            </w:r>
          </w:p>
        </w:tc>
        <w:tc>
          <w:tcPr>
            <w:tcW w:w="433" w:type="pct"/>
            <w:tcBorders>
              <w:top w:val="single" w:sz="4" w:space="0" w:color="FFFFFF"/>
            </w:tcBorders>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1.33</w:t>
            </w:r>
          </w:p>
        </w:tc>
      </w:tr>
      <w:tr w:rsidR="009B289E" w:rsidRPr="00A9071C">
        <w:trPr>
          <w:trHeight w:val="459"/>
          <w:jc w:val="center"/>
        </w:trPr>
        <w:tc>
          <w:tcPr>
            <w:tcW w:w="828" w:type="pct"/>
            <w:vAlign w:val="center"/>
          </w:tcPr>
          <w:p w:rsidR="009B289E" w:rsidRPr="00A9071C" w:rsidRDefault="009B289E" w:rsidP="009B289E">
            <w:pPr>
              <w:widowControl/>
              <w:jc w:val="center"/>
              <w:rPr>
                <w:rFonts w:ascii="宋体" w:cs="宋体"/>
                <w:b/>
                <w:bCs/>
                <w:color w:val="000000"/>
                <w:kern w:val="0"/>
                <w:sz w:val="15"/>
                <w:szCs w:val="15"/>
              </w:rPr>
            </w:pPr>
            <w:r w:rsidRPr="00A9071C">
              <w:rPr>
                <w:rFonts w:ascii="宋体" w:hAnsi="宋体" w:cs="宋体" w:hint="eastAsia"/>
                <w:bCs/>
                <w:color w:val="000000"/>
                <w:kern w:val="0"/>
                <w:sz w:val="15"/>
                <w:szCs w:val="15"/>
              </w:rPr>
              <w:t>电子信息大类</w:t>
            </w:r>
          </w:p>
        </w:tc>
        <w:tc>
          <w:tcPr>
            <w:tcW w:w="535"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7.32</w:t>
            </w:r>
          </w:p>
        </w:tc>
        <w:tc>
          <w:tcPr>
            <w:tcW w:w="536"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60.98</w:t>
            </w:r>
          </w:p>
        </w:tc>
        <w:tc>
          <w:tcPr>
            <w:tcW w:w="537"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23.17</w:t>
            </w:r>
          </w:p>
        </w:tc>
        <w:tc>
          <w:tcPr>
            <w:tcW w:w="537"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4.88</w:t>
            </w:r>
          </w:p>
        </w:tc>
        <w:tc>
          <w:tcPr>
            <w:tcW w:w="575"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2.44</w:t>
            </w:r>
          </w:p>
        </w:tc>
        <w:tc>
          <w:tcPr>
            <w:tcW w:w="509"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0.00</w:t>
            </w:r>
          </w:p>
        </w:tc>
        <w:tc>
          <w:tcPr>
            <w:tcW w:w="509"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1.22</w:t>
            </w:r>
          </w:p>
        </w:tc>
        <w:tc>
          <w:tcPr>
            <w:tcW w:w="433"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0.00</w:t>
            </w:r>
          </w:p>
        </w:tc>
      </w:tr>
      <w:tr w:rsidR="009B289E" w:rsidRPr="00A9071C">
        <w:trPr>
          <w:trHeight w:val="275"/>
          <w:jc w:val="center"/>
        </w:trPr>
        <w:tc>
          <w:tcPr>
            <w:tcW w:w="828" w:type="pct"/>
            <w:shd w:val="clear" w:color="auto" w:fill="D9E2F3"/>
            <w:vAlign w:val="center"/>
          </w:tcPr>
          <w:p w:rsidR="009B289E" w:rsidRPr="00A9071C" w:rsidRDefault="009B289E" w:rsidP="009B289E">
            <w:pPr>
              <w:widowControl/>
              <w:jc w:val="center"/>
              <w:rPr>
                <w:rFonts w:ascii="宋体" w:cs="宋体"/>
                <w:b/>
                <w:bCs/>
                <w:color w:val="000000"/>
                <w:kern w:val="0"/>
                <w:sz w:val="15"/>
                <w:szCs w:val="15"/>
              </w:rPr>
            </w:pPr>
            <w:r w:rsidRPr="00A9071C">
              <w:rPr>
                <w:rFonts w:ascii="宋体" w:hAnsi="宋体" w:cs="宋体" w:hint="eastAsia"/>
                <w:bCs/>
                <w:color w:val="000000"/>
                <w:kern w:val="0"/>
                <w:sz w:val="15"/>
                <w:szCs w:val="15"/>
              </w:rPr>
              <w:t>旅游大类</w:t>
            </w:r>
          </w:p>
        </w:tc>
        <w:tc>
          <w:tcPr>
            <w:tcW w:w="535"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6.67</w:t>
            </w:r>
          </w:p>
        </w:tc>
        <w:tc>
          <w:tcPr>
            <w:tcW w:w="536"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66.67</w:t>
            </w:r>
          </w:p>
        </w:tc>
        <w:tc>
          <w:tcPr>
            <w:tcW w:w="537"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13.33</w:t>
            </w:r>
          </w:p>
        </w:tc>
        <w:tc>
          <w:tcPr>
            <w:tcW w:w="537"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6.67</w:t>
            </w:r>
          </w:p>
        </w:tc>
        <w:tc>
          <w:tcPr>
            <w:tcW w:w="575"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0.00</w:t>
            </w:r>
          </w:p>
        </w:tc>
        <w:tc>
          <w:tcPr>
            <w:tcW w:w="509"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6.67</w:t>
            </w:r>
          </w:p>
        </w:tc>
        <w:tc>
          <w:tcPr>
            <w:tcW w:w="509"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0.00</w:t>
            </w:r>
          </w:p>
        </w:tc>
        <w:tc>
          <w:tcPr>
            <w:tcW w:w="433"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0.00</w:t>
            </w:r>
          </w:p>
        </w:tc>
      </w:tr>
      <w:tr w:rsidR="009B289E" w:rsidRPr="00A9071C">
        <w:trPr>
          <w:trHeight w:val="459"/>
          <w:jc w:val="center"/>
        </w:trPr>
        <w:tc>
          <w:tcPr>
            <w:tcW w:w="828" w:type="pct"/>
            <w:vAlign w:val="center"/>
          </w:tcPr>
          <w:p w:rsidR="009B289E" w:rsidRPr="00A9071C" w:rsidRDefault="009B289E" w:rsidP="009B289E">
            <w:pPr>
              <w:widowControl/>
              <w:jc w:val="center"/>
              <w:rPr>
                <w:rFonts w:ascii="宋体" w:cs="宋体"/>
                <w:b/>
                <w:bCs/>
                <w:color w:val="000000"/>
                <w:kern w:val="0"/>
                <w:sz w:val="15"/>
                <w:szCs w:val="15"/>
              </w:rPr>
            </w:pPr>
            <w:r w:rsidRPr="00A9071C">
              <w:rPr>
                <w:rFonts w:ascii="宋体" w:hAnsi="宋体" w:cs="宋体" w:hint="eastAsia"/>
                <w:bCs/>
                <w:color w:val="000000"/>
                <w:kern w:val="0"/>
                <w:sz w:val="15"/>
                <w:szCs w:val="15"/>
              </w:rPr>
              <w:t>轻纺食品大类</w:t>
            </w:r>
          </w:p>
        </w:tc>
        <w:tc>
          <w:tcPr>
            <w:tcW w:w="535"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11.43</w:t>
            </w:r>
          </w:p>
        </w:tc>
        <w:tc>
          <w:tcPr>
            <w:tcW w:w="536"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60.00</w:t>
            </w:r>
          </w:p>
        </w:tc>
        <w:tc>
          <w:tcPr>
            <w:tcW w:w="537"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25.71</w:t>
            </w:r>
          </w:p>
        </w:tc>
        <w:tc>
          <w:tcPr>
            <w:tcW w:w="537"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2.86</w:t>
            </w:r>
          </w:p>
        </w:tc>
        <w:tc>
          <w:tcPr>
            <w:tcW w:w="575"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0.00</w:t>
            </w:r>
          </w:p>
        </w:tc>
        <w:tc>
          <w:tcPr>
            <w:tcW w:w="509"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0.00</w:t>
            </w:r>
          </w:p>
        </w:tc>
        <w:tc>
          <w:tcPr>
            <w:tcW w:w="509"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0.00</w:t>
            </w:r>
          </w:p>
        </w:tc>
        <w:tc>
          <w:tcPr>
            <w:tcW w:w="433"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0.00</w:t>
            </w:r>
          </w:p>
        </w:tc>
      </w:tr>
      <w:tr w:rsidR="009B289E" w:rsidRPr="00A9071C">
        <w:trPr>
          <w:trHeight w:val="275"/>
          <w:jc w:val="center"/>
        </w:trPr>
        <w:tc>
          <w:tcPr>
            <w:tcW w:w="828" w:type="pct"/>
            <w:shd w:val="clear" w:color="auto" w:fill="D9E2F3"/>
            <w:vAlign w:val="center"/>
          </w:tcPr>
          <w:p w:rsidR="009B289E" w:rsidRPr="00A9071C" w:rsidRDefault="009B289E" w:rsidP="009B289E">
            <w:pPr>
              <w:widowControl/>
              <w:jc w:val="center"/>
              <w:rPr>
                <w:rFonts w:ascii="宋体" w:cs="宋体"/>
                <w:b/>
                <w:bCs/>
                <w:color w:val="000000"/>
                <w:kern w:val="0"/>
                <w:sz w:val="15"/>
                <w:szCs w:val="15"/>
              </w:rPr>
            </w:pPr>
            <w:r w:rsidRPr="00A9071C">
              <w:rPr>
                <w:rFonts w:ascii="宋体" w:hAnsi="宋体" w:cs="宋体" w:hint="eastAsia"/>
                <w:bCs/>
                <w:color w:val="000000"/>
                <w:kern w:val="0"/>
                <w:sz w:val="15"/>
                <w:szCs w:val="15"/>
              </w:rPr>
              <w:t>土建大类</w:t>
            </w:r>
          </w:p>
        </w:tc>
        <w:tc>
          <w:tcPr>
            <w:tcW w:w="535"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21.88</w:t>
            </w:r>
          </w:p>
        </w:tc>
        <w:tc>
          <w:tcPr>
            <w:tcW w:w="536"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31.25</w:t>
            </w:r>
          </w:p>
        </w:tc>
        <w:tc>
          <w:tcPr>
            <w:tcW w:w="537"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31.25</w:t>
            </w:r>
          </w:p>
        </w:tc>
        <w:tc>
          <w:tcPr>
            <w:tcW w:w="537"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6.25</w:t>
            </w:r>
          </w:p>
        </w:tc>
        <w:tc>
          <w:tcPr>
            <w:tcW w:w="575"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6.25</w:t>
            </w:r>
          </w:p>
        </w:tc>
        <w:tc>
          <w:tcPr>
            <w:tcW w:w="509"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0.00</w:t>
            </w:r>
          </w:p>
        </w:tc>
        <w:tc>
          <w:tcPr>
            <w:tcW w:w="509"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0.00</w:t>
            </w:r>
          </w:p>
        </w:tc>
        <w:tc>
          <w:tcPr>
            <w:tcW w:w="433"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3.13</w:t>
            </w:r>
          </w:p>
        </w:tc>
      </w:tr>
      <w:tr w:rsidR="009B289E" w:rsidRPr="00A9071C">
        <w:trPr>
          <w:trHeight w:val="459"/>
          <w:jc w:val="center"/>
        </w:trPr>
        <w:tc>
          <w:tcPr>
            <w:tcW w:w="828" w:type="pct"/>
            <w:vAlign w:val="center"/>
          </w:tcPr>
          <w:p w:rsidR="009B289E" w:rsidRPr="00A9071C" w:rsidRDefault="009B289E" w:rsidP="009B289E">
            <w:pPr>
              <w:widowControl/>
              <w:jc w:val="center"/>
              <w:rPr>
                <w:rFonts w:ascii="宋体" w:cs="宋体"/>
                <w:b/>
                <w:bCs/>
                <w:color w:val="000000"/>
                <w:kern w:val="0"/>
                <w:sz w:val="15"/>
                <w:szCs w:val="15"/>
              </w:rPr>
            </w:pPr>
            <w:r w:rsidRPr="00A9071C">
              <w:rPr>
                <w:rFonts w:ascii="宋体" w:hAnsi="宋体" w:cs="宋体" w:hint="eastAsia"/>
                <w:bCs/>
                <w:color w:val="000000"/>
                <w:kern w:val="0"/>
                <w:sz w:val="15"/>
                <w:szCs w:val="15"/>
              </w:rPr>
              <w:t>文化教育大类</w:t>
            </w:r>
          </w:p>
        </w:tc>
        <w:tc>
          <w:tcPr>
            <w:tcW w:w="535"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10.14</w:t>
            </w:r>
          </w:p>
        </w:tc>
        <w:tc>
          <w:tcPr>
            <w:tcW w:w="536"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49.28</w:t>
            </w:r>
          </w:p>
        </w:tc>
        <w:tc>
          <w:tcPr>
            <w:tcW w:w="537"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33.33</w:t>
            </w:r>
          </w:p>
        </w:tc>
        <w:tc>
          <w:tcPr>
            <w:tcW w:w="537"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2.90</w:t>
            </w:r>
          </w:p>
        </w:tc>
        <w:tc>
          <w:tcPr>
            <w:tcW w:w="575"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1.45</w:t>
            </w:r>
          </w:p>
        </w:tc>
        <w:tc>
          <w:tcPr>
            <w:tcW w:w="509"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0.00</w:t>
            </w:r>
          </w:p>
        </w:tc>
        <w:tc>
          <w:tcPr>
            <w:tcW w:w="509"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1.45</w:t>
            </w:r>
          </w:p>
        </w:tc>
        <w:tc>
          <w:tcPr>
            <w:tcW w:w="433" w:type="pct"/>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1.45</w:t>
            </w:r>
          </w:p>
        </w:tc>
      </w:tr>
      <w:tr w:rsidR="009B289E" w:rsidRPr="00A9071C">
        <w:trPr>
          <w:trHeight w:val="459"/>
          <w:jc w:val="center"/>
        </w:trPr>
        <w:tc>
          <w:tcPr>
            <w:tcW w:w="828" w:type="pct"/>
            <w:shd w:val="clear" w:color="auto" w:fill="D9E2F3"/>
            <w:vAlign w:val="center"/>
          </w:tcPr>
          <w:p w:rsidR="009B289E" w:rsidRPr="00A9071C" w:rsidRDefault="009B289E" w:rsidP="009B289E">
            <w:pPr>
              <w:widowControl/>
              <w:jc w:val="center"/>
              <w:rPr>
                <w:rFonts w:ascii="宋体" w:cs="宋体"/>
                <w:b/>
                <w:bCs/>
                <w:color w:val="000000"/>
                <w:kern w:val="0"/>
                <w:sz w:val="15"/>
                <w:szCs w:val="15"/>
              </w:rPr>
            </w:pPr>
            <w:r w:rsidRPr="00A9071C">
              <w:rPr>
                <w:rFonts w:ascii="宋体" w:hAnsi="宋体" w:cs="宋体" w:hint="eastAsia"/>
                <w:bCs/>
                <w:color w:val="000000"/>
                <w:kern w:val="0"/>
                <w:sz w:val="15"/>
                <w:szCs w:val="15"/>
              </w:rPr>
              <w:t>艺术设计传媒大类</w:t>
            </w:r>
          </w:p>
        </w:tc>
        <w:tc>
          <w:tcPr>
            <w:tcW w:w="535"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7.61</w:t>
            </w:r>
          </w:p>
        </w:tc>
        <w:tc>
          <w:tcPr>
            <w:tcW w:w="536"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43.04</w:t>
            </w:r>
          </w:p>
        </w:tc>
        <w:tc>
          <w:tcPr>
            <w:tcW w:w="537"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30.43</w:t>
            </w:r>
          </w:p>
        </w:tc>
        <w:tc>
          <w:tcPr>
            <w:tcW w:w="537"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12.39</w:t>
            </w:r>
          </w:p>
        </w:tc>
        <w:tc>
          <w:tcPr>
            <w:tcW w:w="575"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3.26</w:t>
            </w:r>
          </w:p>
        </w:tc>
        <w:tc>
          <w:tcPr>
            <w:tcW w:w="509"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1.09</w:t>
            </w:r>
          </w:p>
        </w:tc>
        <w:tc>
          <w:tcPr>
            <w:tcW w:w="509"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0.43</w:t>
            </w:r>
          </w:p>
        </w:tc>
        <w:tc>
          <w:tcPr>
            <w:tcW w:w="433" w:type="pct"/>
            <w:shd w:val="clear" w:color="auto" w:fill="D9E2F3"/>
            <w:noWrap/>
            <w:vAlign w:val="center"/>
          </w:tcPr>
          <w:p w:rsidR="009B289E" w:rsidRPr="00A9071C" w:rsidRDefault="009B289E" w:rsidP="009B289E">
            <w:pPr>
              <w:widowControl/>
              <w:jc w:val="center"/>
              <w:rPr>
                <w:rFonts w:ascii="宋体" w:hAnsi="宋体" w:cs="宋体"/>
                <w:color w:val="000000"/>
                <w:kern w:val="0"/>
                <w:sz w:val="15"/>
                <w:szCs w:val="15"/>
              </w:rPr>
            </w:pPr>
            <w:r w:rsidRPr="00A9071C">
              <w:rPr>
                <w:rFonts w:ascii="宋体" w:hAnsi="宋体" w:cs="宋体"/>
                <w:color w:val="000000"/>
                <w:kern w:val="0"/>
                <w:sz w:val="15"/>
                <w:szCs w:val="15"/>
              </w:rPr>
              <w:t>1.74</w:t>
            </w:r>
          </w:p>
        </w:tc>
      </w:tr>
    </w:tbl>
    <w:p w:rsidR="009B289E" w:rsidRDefault="009B289E" w:rsidP="009B289E">
      <w:pPr>
        <w:rPr>
          <w:sz w:val="18"/>
          <w:szCs w:val="18"/>
        </w:rPr>
      </w:pPr>
      <w:r w:rsidRPr="00E924A8">
        <w:rPr>
          <w:rFonts w:hint="eastAsia"/>
          <w:sz w:val="18"/>
          <w:szCs w:val="18"/>
        </w:rPr>
        <w:t>备注：表中数据均表示百分比</w:t>
      </w:r>
      <w:r>
        <w:rPr>
          <w:rFonts w:hint="eastAsia"/>
          <w:sz w:val="18"/>
          <w:szCs w:val="18"/>
        </w:rPr>
        <w:t>。</w:t>
      </w:r>
    </w:p>
    <w:p w:rsidR="009B289E" w:rsidRPr="00E924A8" w:rsidRDefault="009B289E" w:rsidP="009B289E">
      <w:pPr>
        <w:rPr>
          <w:sz w:val="18"/>
          <w:szCs w:val="18"/>
        </w:rPr>
      </w:pPr>
    </w:p>
    <w:p w:rsidR="009B289E" w:rsidRPr="00A9071C" w:rsidRDefault="009B289E" w:rsidP="00990E76">
      <w:pPr>
        <w:pStyle w:val="aa"/>
        <w:rPr>
          <w:rFonts w:hint="eastAsia"/>
          <w:szCs w:val="24"/>
        </w:rPr>
      </w:pPr>
      <w:r w:rsidRPr="00A9071C">
        <w:rPr>
          <w:rFonts w:hint="eastAsia"/>
          <w:szCs w:val="24"/>
        </w:rPr>
        <w:t>良好的就业质量源于学院一系列切实有效的就业举措：齐抓共管，成立就业创业领导小组；建章立制，就业创业工作制度化、规范化；重视队伍建设，工作条件和就业经费有保障。紧扣</w:t>
      </w:r>
      <w:r w:rsidRPr="00A9071C">
        <w:rPr>
          <w:szCs w:val="24"/>
        </w:rPr>
        <w:t xml:space="preserve"> </w:t>
      </w:r>
      <w:r w:rsidRPr="00A9071C">
        <w:rPr>
          <w:rFonts w:hint="eastAsia"/>
          <w:szCs w:val="24"/>
        </w:rPr>
        <w:t>“三个着力点”，切实提高就业创业精准服务水平。</w:t>
      </w:r>
    </w:p>
    <w:p w:rsidR="009B289E" w:rsidRPr="00A9071C" w:rsidRDefault="009B289E" w:rsidP="00990E76">
      <w:pPr>
        <w:pStyle w:val="aa"/>
        <w:rPr>
          <w:rFonts w:hint="eastAsia"/>
          <w:szCs w:val="24"/>
        </w:rPr>
      </w:pPr>
      <w:r w:rsidRPr="00A9071C">
        <w:rPr>
          <w:rFonts w:hint="eastAsia"/>
          <w:szCs w:val="24"/>
        </w:rPr>
        <w:t>一是拓宽就业信息提供与发布渠道，实现精准就业。通过电话、手机短信、电子显示屏、毕业生</w:t>
      </w:r>
      <w:r w:rsidRPr="00A9071C">
        <w:rPr>
          <w:szCs w:val="24"/>
        </w:rPr>
        <w:t>QQ</w:t>
      </w:r>
      <w:r w:rsidRPr="00A9071C">
        <w:rPr>
          <w:rFonts w:hint="eastAsia"/>
          <w:szCs w:val="24"/>
        </w:rPr>
        <w:t>群、微信群等多种途径，不断向毕业生发布招聘信息，方便毕业生择业。向毕业生推荐人才招聘权威网站，方便毕业生自己查询招聘信息。我们把国家和省、市教育行政部门、人力资源与社会保障部门主办和主管的网站、湖南省会城市几大著名的人才招聘网站重点推荐给毕业生，建议他们定期上网查询，积极应聘。</w:t>
      </w:r>
      <w:r w:rsidRPr="00A9071C">
        <w:rPr>
          <w:rFonts w:hint="eastAsia"/>
          <w:bCs/>
          <w:szCs w:val="24"/>
        </w:rPr>
        <w:t>规范简化就业手续办理流程，就业服务精细化。在毕业生离校前，</w:t>
      </w:r>
      <w:r w:rsidR="004A138C">
        <w:rPr>
          <w:rFonts w:hint="eastAsia"/>
          <w:szCs w:val="24"/>
        </w:rPr>
        <w:t>我院</w:t>
      </w:r>
      <w:r w:rsidRPr="00A9071C">
        <w:rPr>
          <w:rFonts w:hint="eastAsia"/>
          <w:szCs w:val="24"/>
        </w:rPr>
        <w:t>通过网站、QQ群事先向毕业生公布就业手续办理流程，简化办理环节，缩短毕业生日常及离校手续办理时间。</w:t>
      </w:r>
    </w:p>
    <w:p w:rsidR="009B289E" w:rsidRPr="00A9071C" w:rsidRDefault="009B289E" w:rsidP="00990E76">
      <w:pPr>
        <w:pStyle w:val="aa"/>
        <w:rPr>
          <w:rFonts w:hint="eastAsia"/>
          <w:bCs/>
          <w:szCs w:val="24"/>
        </w:rPr>
      </w:pPr>
      <w:r w:rsidRPr="00A9071C">
        <w:rPr>
          <w:rFonts w:hint="eastAsia"/>
          <w:szCs w:val="24"/>
        </w:rPr>
        <w:t>二是落实国家政策，强化就业帮扶。征兵预征工作落实到位，就业帮扶台账清楚，</w:t>
      </w:r>
      <w:r w:rsidRPr="00A9071C">
        <w:rPr>
          <w:rFonts w:hint="eastAsia"/>
          <w:bCs/>
          <w:szCs w:val="24"/>
        </w:rPr>
        <w:t>帮扶困难群体有成效。</w:t>
      </w:r>
    </w:p>
    <w:p w:rsidR="009B289E" w:rsidRPr="00A9071C" w:rsidRDefault="009B289E" w:rsidP="00990E76">
      <w:pPr>
        <w:pStyle w:val="aa"/>
        <w:rPr>
          <w:rFonts w:hint="eastAsia"/>
          <w:szCs w:val="24"/>
        </w:rPr>
      </w:pPr>
      <w:r w:rsidRPr="00A9071C">
        <w:rPr>
          <w:rFonts w:hint="eastAsia"/>
          <w:bCs/>
          <w:szCs w:val="24"/>
        </w:rPr>
        <w:lastRenderedPageBreak/>
        <w:t>三是全面深入地开展就业创业指导服务，帮助学生树立正确求职观念。</w:t>
      </w:r>
      <w:r w:rsidR="004A138C">
        <w:rPr>
          <w:rFonts w:hint="eastAsia"/>
          <w:szCs w:val="24"/>
        </w:rPr>
        <w:t>我院</w:t>
      </w:r>
      <w:r w:rsidRPr="00A9071C">
        <w:rPr>
          <w:rFonts w:hint="eastAsia"/>
          <w:szCs w:val="24"/>
        </w:rPr>
        <w:t>举办形式多样的就业讲座、主题班会等活动，帮助学生提高求职技巧，启发学生做好就业心理准备。如：管理学院邀请校友胡冉华、邵林为</w:t>
      </w:r>
      <w:r w:rsidRPr="00A9071C">
        <w:rPr>
          <w:szCs w:val="24"/>
        </w:rPr>
        <w:t>2016</w:t>
      </w:r>
      <w:r w:rsidRPr="00A9071C">
        <w:rPr>
          <w:rFonts w:hint="eastAsia"/>
          <w:szCs w:val="24"/>
        </w:rPr>
        <w:t>届毕业生讲述职业生涯的成长过程，分享职场心得；该学院还分批组织学生去长沙县大学生创业基地参观，零距离感受创业企业，让同学们燃起创业激情。</w:t>
      </w:r>
      <w:r w:rsidRPr="00A9071C">
        <w:rPr>
          <w:rFonts w:hint="eastAsia"/>
          <w:bCs/>
          <w:szCs w:val="24"/>
        </w:rPr>
        <w:t>影视艺术学院邀请田汉剧院主持人欧阳雨晖来</w:t>
      </w:r>
      <w:r w:rsidR="004A138C">
        <w:rPr>
          <w:rFonts w:hint="eastAsia"/>
          <w:bCs/>
          <w:szCs w:val="24"/>
        </w:rPr>
        <w:t>我院</w:t>
      </w:r>
      <w:r w:rsidRPr="00A9071C">
        <w:rPr>
          <w:rFonts w:hint="eastAsia"/>
          <w:bCs/>
          <w:szCs w:val="24"/>
        </w:rPr>
        <w:t>做以就业为题材的激情演讲，让学生分享其成功的酸甜苦辣；他们还邀请金鹰</w:t>
      </w:r>
      <w:r w:rsidRPr="00A9071C">
        <w:rPr>
          <w:bCs/>
          <w:szCs w:val="24"/>
        </w:rPr>
        <w:t>955</w:t>
      </w:r>
      <w:r w:rsidRPr="00A9071C">
        <w:rPr>
          <w:rFonts w:hint="eastAsia"/>
          <w:bCs/>
          <w:szCs w:val="24"/>
        </w:rPr>
        <w:t>电台著名的主持人马犇以《为梦想开讲》为主题举行交流会，以激励影视艺术学院学生为了梦想努力创新，自我创业做老板；</w:t>
      </w:r>
      <w:r w:rsidRPr="00A9071C">
        <w:rPr>
          <w:rFonts w:hint="eastAsia"/>
          <w:szCs w:val="24"/>
        </w:rPr>
        <w:t>新闻与传播学院组织</w:t>
      </w:r>
      <w:r w:rsidRPr="00A9071C">
        <w:rPr>
          <w:szCs w:val="24"/>
        </w:rPr>
        <w:t>2016</w:t>
      </w:r>
      <w:r w:rsidRPr="00A9071C">
        <w:rPr>
          <w:rFonts w:hint="eastAsia"/>
          <w:szCs w:val="24"/>
        </w:rPr>
        <w:t>届</w:t>
      </w:r>
      <w:r w:rsidRPr="00A9071C">
        <w:rPr>
          <w:szCs w:val="24"/>
        </w:rPr>
        <w:t>8</w:t>
      </w:r>
      <w:r w:rsidRPr="00A9071C">
        <w:rPr>
          <w:rFonts w:hint="eastAsia"/>
          <w:szCs w:val="24"/>
        </w:rPr>
        <w:t>个专业</w:t>
      </w:r>
      <w:r w:rsidRPr="00A9071C">
        <w:rPr>
          <w:szCs w:val="24"/>
        </w:rPr>
        <w:t>17</w:t>
      </w:r>
      <w:r w:rsidRPr="00A9071C">
        <w:rPr>
          <w:rFonts w:hint="eastAsia"/>
          <w:szCs w:val="24"/>
        </w:rPr>
        <w:t>个班级的学生举办就业创业主题班会等等。</w:t>
      </w:r>
      <w:r w:rsidR="004A138C">
        <w:rPr>
          <w:rFonts w:hint="eastAsia"/>
          <w:bCs/>
          <w:szCs w:val="24"/>
        </w:rPr>
        <w:t>我院</w:t>
      </w:r>
      <w:r w:rsidRPr="00A9071C">
        <w:rPr>
          <w:rFonts w:hint="eastAsia"/>
          <w:szCs w:val="24"/>
        </w:rPr>
        <w:t>将每年的十一月定为就业宣传月，广泛开展就业宣传活动。</w:t>
      </w:r>
      <w:r w:rsidR="004A138C">
        <w:rPr>
          <w:rFonts w:hint="eastAsia"/>
          <w:szCs w:val="24"/>
        </w:rPr>
        <w:t>我院</w:t>
      </w:r>
      <w:r w:rsidRPr="00A9071C">
        <w:rPr>
          <w:rFonts w:hint="eastAsia"/>
          <w:szCs w:val="24"/>
        </w:rPr>
        <w:t>把就业指导课程与报告、讲座等其他教育教学活动有机融合，形式多样，内容丰富，学生深受启发和教育。</w:t>
      </w:r>
    </w:p>
    <w:p w:rsidR="00990E76" w:rsidRDefault="009B289E" w:rsidP="00990E76">
      <w:pPr>
        <w:pStyle w:val="aa"/>
        <w:rPr>
          <w:rFonts w:hint="eastAsia"/>
          <w:bCs/>
        </w:rPr>
      </w:pPr>
      <w:r w:rsidRPr="00A9071C">
        <w:rPr>
          <w:rFonts w:hint="eastAsia"/>
        </w:rPr>
        <w:t>四是将办学特色和人才市场需求紧密结合，不断开拓就业市场。进一步巩固湖南广播电视和文化产业市场，继续深化与珠三角、长三角两个就业带和长株潭区域市场的合作，举办校园招聘会，邀请用人单位进校招揽人才。</w:t>
      </w:r>
      <w:r w:rsidRPr="00A9071C">
        <w:rPr>
          <w:rFonts w:hint="eastAsia"/>
          <w:bCs/>
        </w:rPr>
        <w:t>我</w:t>
      </w:r>
      <w:r w:rsidR="008D46EB">
        <w:rPr>
          <w:rFonts w:hint="eastAsia"/>
          <w:bCs/>
        </w:rPr>
        <w:t>院</w:t>
      </w:r>
      <w:r w:rsidRPr="00A9071C">
        <w:rPr>
          <w:rFonts w:hint="eastAsia"/>
          <w:bCs/>
        </w:rPr>
        <w:t>的校园招聘会已经成为毕业生和用人单位双向选择的重要平台，</w:t>
      </w:r>
      <w:r w:rsidRPr="00A9071C">
        <w:rPr>
          <w:rFonts w:hint="eastAsia"/>
        </w:rPr>
        <w:t>小型招聘会和集中大型招聘会两种相结合，2015年12月我</w:t>
      </w:r>
      <w:r w:rsidR="008D46EB">
        <w:rPr>
          <w:rFonts w:hint="eastAsia"/>
        </w:rPr>
        <w:t>院</w:t>
      </w:r>
      <w:r w:rsidRPr="00A9071C">
        <w:rPr>
          <w:rFonts w:hint="eastAsia"/>
        </w:rPr>
        <w:t>举办的2016届毕业生大型校园招聘会上，</w:t>
      </w:r>
      <w:r w:rsidRPr="00A9071C">
        <w:t>共邀请了传媒行业、银行业、服务业等172家单位参加招聘，提供岗位4000多个。</w:t>
      </w:r>
      <w:r w:rsidRPr="00A9071C">
        <w:rPr>
          <w:rFonts w:hint="eastAsia"/>
          <w:bCs/>
        </w:rPr>
        <w:t>为精准促进大学生特别是贫困大学生创新创业和就业，服务湖南省经济转型和产业结构调整升级，</w:t>
      </w:r>
      <w:smartTag w:uri="urn:schemas-microsoft-com:office:smarttags" w:element="chsdate">
        <w:smartTagPr>
          <w:attr w:name="Year" w:val="2016"/>
          <w:attr w:name="Month" w:val="4"/>
          <w:attr w:name="Day" w:val="13"/>
          <w:attr w:name="IsLunarDate" w:val="False"/>
          <w:attr w:name="IsROCDate" w:val="False"/>
        </w:smartTagPr>
        <w:r w:rsidRPr="00A9071C">
          <w:rPr>
            <w:rFonts w:hint="eastAsia"/>
            <w:bCs/>
          </w:rPr>
          <w:t>2016年</w:t>
        </w:r>
        <w:r w:rsidRPr="00A9071C">
          <w:rPr>
            <w:bCs/>
          </w:rPr>
          <w:t>4</w:t>
        </w:r>
        <w:r w:rsidRPr="00A9071C">
          <w:rPr>
            <w:rFonts w:hint="eastAsia"/>
            <w:bCs/>
          </w:rPr>
          <w:t>月</w:t>
        </w:r>
        <w:r w:rsidRPr="00A9071C">
          <w:rPr>
            <w:bCs/>
          </w:rPr>
          <w:t>13</w:t>
        </w:r>
        <w:r w:rsidRPr="00A9071C">
          <w:rPr>
            <w:rFonts w:hint="eastAsia"/>
            <w:bCs/>
          </w:rPr>
          <w:t>日</w:t>
        </w:r>
      </w:smartTag>
      <w:r w:rsidRPr="00A9071C">
        <w:rPr>
          <w:bCs/>
        </w:rPr>
        <w:t>,</w:t>
      </w:r>
      <w:r w:rsidRPr="00A9071C">
        <w:rPr>
          <w:rFonts w:hint="eastAsia"/>
          <w:bCs/>
        </w:rPr>
        <w:t>由省人力资源和社会保障厅、省教育厅、共青团湖南省委、湖南日报社等单位联合主办的</w:t>
      </w:r>
      <w:r w:rsidRPr="00A9071C">
        <w:rPr>
          <w:bCs/>
        </w:rPr>
        <w:t>2016</w:t>
      </w:r>
      <w:r w:rsidRPr="00A9071C">
        <w:rPr>
          <w:rFonts w:hint="eastAsia"/>
          <w:bCs/>
        </w:rPr>
        <w:t>年“就业去哪儿”大型公益活动走进我</w:t>
      </w:r>
      <w:r w:rsidR="008D46EB">
        <w:rPr>
          <w:rFonts w:hint="eastAsia"/>
          <w:bCs/>
        </w:rPr>
        <w:t>院</w:t>
      </w:r>
      <w:r w:rsidRPr="00A9071C">
        <w:rPr>
          <w:rFonts w:hint="eastAsia"/>
          <w:bCs/>
        </w:rPr>
        <w:t>，并在学术报告厅隆重举行。湖南省就业服务局副局长王鲁普，省大中专学校学生信息咨询与就业指导中心副主任夏学军，我</w:t>
      </w:r>
      <w:r w:rsidR="008D46EB">
        <w:rPr>
          <w:rFonts w:hint="eastAsia"/>
          <w:bCs/>
        </w:rPr>
        <w:t>院院</w:t>
      </w:r>
      <w:r w:rsidRPr="00A9071C">
        <w:rPr>
          <w:rFonts w:hint="eastAsia"/>
          <w:bCs/>
        </w:rPr>
        <w:t>长袁维坤，副</w:t>
      </w:r>
      <w:r w:rsidR="008D46EB">
        <w:rPr>
          <w:rFonts w:hint="eastAsia"/>
          <w:bCs/>
        </w:rPr>
        <w:t>院</w:t>
      </w:r>
      <w:r w:rsidRPr="00A9071C">
        <w:rPr>
          <w:rFonts w:hint="eastAsia"/>
          <w:bCs/>
        </w:rPr>
        <w:t xml:space="preserve">长方建超、刘国清等出席活动仪式。                                                                                                                                                                                                                                                                                                                                                                                                                                                                                                                                                                                                                                                                                                                                                                                                             </w:t>
      </w:r>
    </w:p>
    <w:p w:rsidR="009B289E" w:rsidRPr="00990E76" w:rsidRDefault="00D25CA9" w:rsidP="00425F1B">
      <w:pPr>
        <w:pStyle w:val="aa"/>
        <w:ind w:firstLine="556"/>
        <w:outlineLvl w:val="1"/>
        <w:rPr>
          <w:rFonts w:hint="eastAsia"/>
          <w:bCs/>
        </w:rPr>
      </w:pPr>
      <w:bookmarkStart w:id="62" w:name="_Toc469910750"/>
      <w:bookmarkStart w:id="63" w:name="_Toc470012616"/>
      <w:r>
        <w:rPr>
          <w:rFonts w:ascii="黑体" w:eastAsia="黑体" w:hAnsi="黑体" w:hint="eastAsia"/>
          <w:sz w:val="28"/>
        </w:rPr>
        <w:t>1</w:t>
      </w:r>
      <w:r w:rsidR="004316B3">
        <w:rPr>
          <w:rFonts w:ascii="黑体" w:eastAsia="黑体" w:hAnsi="黑体" w:hint="eastAsia"/>
          <w:sz w:val="28"/>
        </w:rPr>
        <w:t>．</w:t>
      </w:r>
      <w:r>
        <w:rPr>
          <w:rFonts w:ascii="黑体" w:eastAsia="黑体" w:hAnsi="黑体" w:hint="eastAsia"/>
          <w:sz w:val="28"/>
        </w:rPr>
        <w:t>5</w:t>
      </w:r>
      <w:r w:rsidR="004316B3">
        <w:rPr>
          <w:rFonts w:ascii="黑体" w:eastAsia="黑体" w:hAnsi="黑体" w:hint="eastAsia"/>
          <w:sz w:val="28"/>
        </w:rPr>
        <w:t xml:space="preserve"> </w:t>
      </w:r>
      <w:r w:rsidR="009B289E" w:rsidRPr="00990E76">
        <w:rPr>
          <w:rFonts w:ascii="黑体" w:eastAsia="黑体" w:hAnsi="黑体" w:hint="eastAsia"/>
          <w:sz w:val="28"/>
        </w:rPr>
        <w:t>学生职业发展</w:t>
      </w:r>
      <w:r w:rsidR="001C1545" w:rsidRPr="00990E76">
        <w:rPr>
          <w:rFonts w:ascii="黑体" w:eastAsia="黑体" w:hAnsi="黑体" w:hint="eastAsia"/>
          <w:sz w:val="28"/>
        </w:rPr>
        <w:t>良好</w:t>
      </w:r>
      <w:bookmarkEnd w:id="62"/>
      <w:bookmarkEnd w:id="63"/>
    </w:p>
    <w:p w:rsidR="009B289E" w:rsidRPr="00A9071C" w:rsidRDefault="00A9071C" w:rsidP="00990E76">
      <w:pPr>
        <w:pStyle w:val="aa"/>
        <w:rPr>
          <w:rFonts w:hint="eastAsia"/>
          <w:bCs/>
          <w:szCs w:val="24"/>
        </w:rPr>
      </w:pPr>
      <w:r w:rsidRPr="00A9071C">
        <w:rPr>
          <w:rFonts w:hint="eastAsia"/>
        </w:rPr>
        <w:t>毕业生跟踪调查结果显示，我</w:t>
      </w:r>
      <w:r w:rsidR="008D46EB">
        <w:rPr>
          <w:rFonts w:hint="eastAsia"/>
        </w:rPr>
        <w:t>院</w:t>
      </w:r>
      <w:r w:rsidRPr="00A9071C">
        <w:rPr>
          <w:rFonts w:hint="eastAsia"/>
        </w:rPr>
        <w:t>2013届毕业生毕业三年后收入稳步增长，近四成毕业生实现了职务晋升，呈现出较强劲的职业发展能力。</w:t>
      </w:r>
    </w:p>
    <w:p w:rsidR="009B289E" w:rsidRPr="00A9071C" w:rsidRDefault="009B289E" w:rsidP="00A9071C">
      <w:pPr>
        <w:spacing w:line="400" w:lineRule="exact"/>
        <w:ind w:firstLineChars="200" w:firstLine="476"/>
        <w:rPr>
          <w:rFonts w:ascii="宋体" w:hAnsi="宋体" w:hint="eastAsia"/>
          <w:sz w:val="24"/>
        </w:rPr>
      </w:pPr>
      <w:r w:rsidRPr="00A9071C">
        <w:rPr>
          <w:rFonts w:ascii="宋体" w:hAnsi="宋体" w:hint="eastAsia"/>
          <w:sz w:val="24"/>
        </w:rPr>
        <w:t>毕业三年后月收入稳步增长。2013届毕业生三年后平均月收入达到3688元，比毕业当年增加1150元，显示出较好的发展潜力。</w:t>
      </w:r>
    </w:p>
    <w:p w:rsidR="00B35426" w:rsidRDefault="009B289E" w:rsidP="00B35426">
      <w:pPr>
        <w:spacing w:line="400" w:lineRule="exact"/>
        <w:ind w:firstLineChars="200" w:firstLine="476"/>
        <w:rPr>
          <w:rFonts w:ascii="宋体" w:hAnsi="宋体" w:hint="eastAsia"/>
          <w:sz w:val="24"/>
        </w:rPr>
      </w:pPr>
      <w:r w:rsidRPr="00A9071C">
        <w:rPr>
          <w:rFonts w:ascii="宋体" w:hAnsi="宋体" w:hint="eastAsia"/>
          <w:sz w:val="24"/>
        </w:rPr>
        <w:t>近30%的学生毕业三年内得到职务晋升。对2013届毕业生跟踪调查结果显示，30%的毕业生实现了职务提升，其中从生产岗位晋升到管理岗位的比例为12%。</w:t>
      </w:r>
      <w:bookmarkStart w:id="64" w:name="_Toc12904"/>
    </w:p>
    <w:p w:rsidR="009B289E" w:rsidRPr="003A51C0" w:rsidRDefault="009B289E" w:rsidP="003A51C0">
      <w:pPr>
        <w:spacing w:line="400" w:lineRule="exact"/>
        <w:ind w:firstLineChars="200" w:firstLine="477"/>
        <w:outlineLvl w:val="2"/>
        <w:rPr>
          <w:rFonts w:ascii="楷体_GB2312" w:eastAsia="楷体_GB2312" w:hAnsi="宋体" w:hint="eastAsia"/>
          <w:sz w:val="24"/>
        </w:rPr>
      </w:pPr>
      <w:bookmarkStart w:id="65" w:name="_Toc469910751"/>
      <w:bookmarkStart w:id="66" w:name="_Toc470012617"/>
      <w:r w:rsidRPr="003A51C0">
        <w:rPr>
          <w:rFonts w:ascii="楷体_GB2312" w:eastAsia="楷体_GB2312" w:hAnsi="楷体" w:hint="eastAsia"/>
          <w:b/>
          <w:sz w:val="24"/>
          <w:shd w:val="pct15" w:color="auto" w:fill="FFFFFF"/>
        </w:rPr>
        <w:t>案例</w:t>
      </w:r>
      <w:r w:rsidR="008B31FD">
        <w:rPr>
          <w:rFonts w:ascii="楷体_GB2312" w:eastAsia="楷体_GB2312" w:hAnsi="楷体" w:hint="eastAsia"/>
          <w:b/>
          <w:sz w:val="24"/>
          <w:shd w:val="pct15" w:color="auto" w:fill="FFFFFF"/>
        </w:rPr>
        <w:t>3</w:t>
      </w:r>
      <w:r w:rsidRPr="003A51C0">
        <w:rPr>
          <w:rFonts w:ascii="楷体_GB2312" w:eastAsia="楷体_GB2312" w:hAnsi="楷体" w:hint="eastAsia"/>
          <w:b/>
          <w:sz w:val="24"/>
          <w:shd w:val="pct15" w:color="auto" w:fill="FFFFFF"/>
        </w:rPr>
        <w:t>：</w:t>
      </w:r>
      <w:bookmarkEnd w:id="64"/>
      <w:r w:rsidRPr="003A51C0">
        <w:rPr>
          <w:rFonts w:ascii="楷体_GB2312" w:eastAsia="楷体_GB2312" w:hAnsi="楷体" w:hint="eastAsia"/>
          <w:b/>
          <w:sz w:val="24"/>
          <w:shd w:val="pct15" w:color="auto" w:fill="FFFFFF"/>
        </w:rPr>
        <w:t>创新不止的大学生村官——王云龙</w:t>
      </w:r>
      <w:bookmarkEnd w:id="65"/>
      <w:bookmarkEnd w:id="66"/>
    </w:p>
    <w:p w:rsidR="009B289E" w:rsidRPr="003A51C0" w:rsidRDefault="009B289E" w:rsidP="00A9071C">
      <w:pPr>
        <w:spacing w:line="400" w:lineRule="exact"/>
        <w:ind w:firstLineChars="200" w:firstLine="476"/>
        <w:rPr>
          <w:rFonts w:ascii="楷体_GB2312" w:eastAsia="楷体_GB2312" w:hAnsi="楷体" w:hint="eastAsia"/>
          <w:sz w:val="24"/>
          <w:shd w:val="pct15" w:color="auto" w:fill="FFFFFF"/>
        </w:rPr>
      </w:pPr>
      <w:r w:rsidRPr="003A51C0">
        <w:rPr>
          <w:rFonts w:ascii="楷体_GB2312" w:eastAsia="楷体_GB2312" w:hAnsi="楷体" w:hint="eastAsia"/>
          <w:sz w:val="24"/>
          <w:shd w:val="pct15" w:color="auto" w:fill="FFFFFF"/>
        </w:rPr>
        <w:t>2015年9月，</w:t>
      </w:r>
      <w:r w:rsidRPr="003A51C0">
        <w:rPr>
          <w:rFonts w:ascii="楷体_GB2312" w:eastAsia="楷体_GB2312" w:hAnsi="楷体" w:hint="eastAsia"/>
          <w:bCs/>
          <w:sz w:val="24"/>
          <w:shd w:val="pct15" w:color="auto" w:fill="FFFFFF"/>
        </w:rPr>
        <w:t>我院2013届艺术设计专业毕业生王云龙</w:t>
      </w:r>
      <w:r w:rsidRPr="003A51C0">
        <w:rPr>
          <w:rFonts w:ascii="楷体_GB2312" w:eastAsia="楷体_GB2312" w:hAnsi="楷体" w:hint="eastAsia"/>
          <w:sz w:val="24"/>
          <w:shd w:val="pct15" w:color="auto" w:fill="FFFFFF"/>
        </w:rPr>
        <w:t>跟同学李挺组成大学生创业团队，注册成立了山东省新泰市康王台食品有限公司。</w:t>
      </w:r>
    </w:p>
    <w:p w:rsidR="009B289E" w:rsidRPr="003A51C0" w:rsidRDefault="009B289E" w:rsidP="00A9071C">
      <w:pPr>
        <w:spacing w:line="400" w:lineRule="exact"/>
        <w:ind w:firstLineChars="200" w:firstLine="476"/>
        <w:rPr>
          <w:rFonts w:ascii="楷体_GB2312" w:eastAsia="楷体_GB2312" w:hAnsi="楷体" w:hint="eastAsia"/>
          <w:sz w:val="24"/>
          <w:shd w:val="pct15" w:color="auto" w:fill="FFFFFF"/>
        </w:rPr>
      </w:pPr>
      <w:r w:rsidRPr="003A51C0">
        <w:rPr>
          <w:rFonts w:ascii="楷体_GB2312" w:eastAsia="楷体_GB2312" w:hAnsi="楷体" w:hint="eastAsia"/>
          <w:sz w:val="24"/>
          <w:shd w:val="pct15" w:color="auto" w:fill="FFFFFF"/>
        </w:rPr>
        <w:lastRenderedPageBreak/>
        <w:t>在“2016大学生村官创业峰会暨‘新泰杯’全国大学生村官创业扶贫大赛”决赛场上，他</w:t>
      </w:r>
      <w:r w:rsidRPr="003A51C0">
        <w:rPr>
          <w:rFonts w:ascii="楷体_GB2312" w:eastAsia="楷体_GB2312" w:hAnsi="楷体" w:hint="eastAsia"/>
          <w:bCs/>
          <w:sz w:val="24"/>
          <w:shd w:val="pct15" w:color="auto" w:fill="FFFFFF"/>
        </w:rPr>
        <w:t>的“酒台”辣酱项目获得二等奖。</w:t>
      </w:r>
      <w:r w:rsidRPr="003A51C0">
        <w:rPr>
          <w:rFonts w:ascii="楷体_GB2312" w:eastAsia="楷体_GB2312" w:hAnsi="楷体" w:hint="eastAsia"/>
          <w:sz w:val="24"/>
          <w:shd w:val="pct15" w:color="auto" w:fill="FFFFFF"/>
        </w:rPr>
        <w:t>除了“酒台”辣酱,这位90后大学生村官还创设了多个扶贫项目，带领酒台村村民踏上了一条特色农业致富路。</w:t>
      </w:r>
    </w:p>
    <w:p w:rsidR="009B289E" w:rsidRDefault="007528DF" w:rsidP="009B289E">
      <w:pPr>
        <w:rPr>
          <w:rFonts w:ascii="黑体" w:eastAsia="黑体" w:hAnsi="黑体" w:hint="eastAsia"/>
          <w:sz w:val="28"/>
          <w:szCs w:val="28"/>
        </w:rPr>
      </w:pPr>
      <w:r>
        <w:rPr>
          <w:noProof/>
        </w:rPr>
        <w:drawing>
          <wp:anchor distT="0" distB="0" distL="114300" distR="114300" simplePos="0" relativeHeight="251677696" behindDoc="0" locked="0" layoutInCell="1" allowOverlap="1">
            <wp:simplePos x="0" y="0"/>
            <wp:positionH relativeFrom="column">
              <wp:align>center</wp:align>
            </wp:positionH>
            <wp:positionV relativeFrom="paragraph">
              <wp:posOffset>86360</wp:posOffset>
            </wp:positionV>
            <wp:extent cx="5276850" cy="3819525"/>
            <wp:effectExtent l="0" t="0" r="0" b="9525"/>
            <wp:wrapSquare wrapText="bothSides"/>
            <wp:docPr id="46" name="图片 46" descr="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64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76850" cy="3819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289E" w:rsidRPr="00990E76" w:rsidRDefault="00D25CA9" w:rsidP="000404EE">
      <w:pPr>
        <w:spacing w:line="420" w:lineRule="exact"/>
        <w:ind w:firstLineChars="200" w:firstLine="556"/>
        <w:outlineLvl w:val="1"/>
        <w:rPr>
          <w:rFonts w:ascii="黑体" w:eastAsia="黑体" w:hAnsi="黑体" w:hint="eastAsia"/>
          <w:sz w:val="28"/>
          <w:szCs w:val="28"/>
        </w:rPr>
      </w:pPr>
      <w:bookmarkStart w:id="67" w:name="_Toc469910752"/>
      <w:bookmarkStart w:id="68" w:name="_Toc470012618"/>
      <w:r>
        <w:rPr>
          <w:rFonts w:ascii="黑体" w:eastAsia="黑体" w:hAnsi="黑体" w:hint="eastAsia"/>
          <w:sz w:val="28"/>
          <w:szCs w:val="28"/>
        </w:rPr>
        <w:t>1</w:t>
      </w:r>
      <w:r w:rsidR="004316B3">
        <w:rPr>
          <w:rFonts w:ascii="黑体" w:eastAsia="黑体" w:hAnsi="黑体" w:hint="eastAsia"/>
          <w:sz w:val="28"/>
          <w:szCs w:val="28"/>
        </w:rPr>
        <w:t>．</w:t>
      </w:r>
      <w:r>
        <w:rPr>
          <w:rFonts w:ascii="黑体" w:eastAsia="黑体" w:hAnsi="黑体" w:hint="eastAsia"/>
          <w:sz w:val="28"/>
          <w:szCs w:val="28"/>
        </w:rPr>
        <w:t>6</w:t>
      </w:r>
      <w:r w:rsidR="004316B3">
        <w:rPr>
          <w:rFonts w:ascii="黑体" w:eastAsia="黑体" w:hAnsi="黑体" w:hint="eastAsia"/>
          <w:sz w:val="28"/>
          <w:szCs w:val="28"/>
        </w:rPr>
        <w:t xml:space="preserve"> </w:t>
      </w:r>
      <w:r w:rsidR="009B289E" w:rsidRPr="00990E76">
        <w:rPr>
          <w:rFonts w:ascii="黑体" w:eastAsia="黑体" w:hAnsi="黑体" w:hint="eastAsia"/>
          <w:sz w:val="28"/>
          <w:szCs w:val="28"/>
        </w:rPr>
        <w:t>大学生创新创业孵化稳步推进</w:t>
      </w:r>
      <w:bookmarkEnd w:id="67"/>
      <w:bookmarkEnd w:id="68"/>
    </w:p>
    <w:p w:rsidR="00B35426" w:rsidRDefault="009B289E" w:rsidP="000404EE">
      <w:pPr>
        <w:spacing w:line="420" w:lineRule="exact"/>
        <w:ind w:firstLineChars="200" w:firstLine="476"/>
        <w:rPr>
          <w:rFonts w:ascii="宋体" w:hAnsi="宋体" w:cs="宋体" w:hint="eastAsia"/>
          <w:bCs/>
          <w:color w:val="000000"/>
          <w:kern w:val="0"/>
          <w:sz w:val="24"/>
        </w:rPr>
      </w:pPr>
      <w:r w:rsidRPr="00A9071C">
        <w:rPr>
          <w:rFonts w:ascii="宋体" w:hAnsi="宋体" w:cs="宋体" w:hint="eastAsia"/>
          <w:bCs/>
          <w:color w:val="000000"/>
          <w:kern w:val="0"/>
          <w:sz w:val="24"/>
        </w:rPr>
        <w:t>我</w:t>
      </w:r>
      <w:r w:rsidR="008D46EB">
        <w:rPr>
          <w:rFonts w:ascii="宋体" w:hAnsi="宋体" w:cs="宋体" w:hint="eastAsia"/>
          <w:bCs/>
          <w:color w:val="000000"/>
          <w:kern w:val="0"/>
          <w:sz w:val="24"/>
        </w:rPr>
        <w:t>院</w:t>
      </w:r>
      <w:r w:rsidRPr="00A9071C">
        <w:rPr>
          <w:rFonts w:ascii="宋体" w:hAnsi="宋体" w:cs="宋体" w:hint="eastAsia"/>
          <w:bCs/>
          <w:color w:val="000000"/>
          <w:kern w:val="0"/>
          <w:sz w:val="24"/>
        </w:rPr>
        <w:t>共建有12个校园创新创业孵化场地。目前，我</w:t>
      </w:r>
      <w:r w:rsidR="008D46EB">
        <w:rPr>
          <w:rFonts w:ascii="宋体" w:hAnsi="宋体" w:cs="宋体" w:hint="eastAsia"/>
          <w:bCs/>
          <w:color w:val="000000"/>
          <w:kern w:val="0"/>
          <w:sz w:val="24"/>
        </w:rPr>
        <w:t>院</w:t>
      </w:r>
      <w:r w:rsidRPr="00A9071C">
        <w:rPr>
          <w:rFonts w:ascii="宋体" w:hAnsi="宋体" w:cs="宋体" w:hint="eastAsia"/>
          <w:bCs/>
          <w:color w:val="000000"/>
          <w:kern w:val="0"/>
          <w:sz w:val="24"/>
        </w:rPr>
        <w:t>的创新创业孵化场地建设主要是以校园为主，且大部分以教师工作室为依托积极建设和运作，</w:t>
      </w:r>
      <w:r w:rsidR="004A138C">
        <w:rPr>
          <w:rFonts w:ascii="宋体" w:hAnsi="宋体" w:cs="宋体" w:hint="eastAsia"/>
          <w:bCs/>
          <w:color w:val="000000"/>
          <w:kern w:val="0"/>
          <w:sz w:val="24"/>
        </w:rPr>
        <w:t>我院</w:t>
      </w:r>
      <w:r w:rsidRPr="00A9071C">
        <w:rPr>
          <w:rFonts w:ascii="宋体" w:hAnsi="宋体" w:cs="宋体" w:hint="eastAsia"/>
          <w:bCs/>
          <w:color w:val="000000"/>
          <w:kern w:val="0"/>
          <w:sz w:val="24"/>
        </w:rPr>
        <w:t>给予校园创业孵化基地经费支持：按照政府推动，多元参与，市场化运作等方式，由</w:t>
      </w:r>
      <w:r w:rsidR="004A138C">
        <w:rPr>
          <w:rFonts w:ascii="宋体" w:hAnsi="宋体" w:cs="宋体" w:hint="eastAsia"/>
          <w:bCs/>
          <w:color w:val="000000"/>
          <w:kern w:val="0"/>
          <w:sz w:val="24"/>
        </w:rPr>
        <w:t>学院</w:t>
      </w:r>
      <w:r w:rsidRPr="00A9071C">
        <w:rPr>
          <w:rFonts w:ascii="宋体" w:hAnsi="宋体" w:cs="宋体" w:hint="eastAsia"/>
          <w:bCs/>
          <w:color w:val="000000"/>
          <w:kern w:val="0"/>
          <w:sz w:val="24"/>
        </w:rPr>
        <w:t>就业指导中心归集管理，每年都设立了创新创业孵化基地专项经费预算，支持</w:t>
      </w:r>
      <w:r w:rsidR="004A138C">
        <w:rPr>
          <w:rFonts w:ascii="宋体" w:hAnsi="宋体" w:cs="宋体" w:hint="eastAsia"/>
          <w:bCs/>
          <w:color w:val="000000"/>
          <w:kern w:val="0"/>
          <w:sz w:val="24"/>
        </w:rPr>
        <w:t>学院</w:t>
      </w:r>
      <w:r w:rsidRPr="00A9071C">
        <w:rPr>
          <w:rFonts w:ascii="宋体" w:hAnsi="宋体" w:cs="宋体" w:hint="eastAsia"/>
          <w:bCs/>
          <w:color w:val="000000"/>
          <w:kern w:val="0"/>
          <w:sz w:val="24"/>
        </w:rPr>
        <w:t>现有大学生创新创业孵化基地的建设。2016年，对已基本成熟的基地投入8万元分别对视觉艺术学院的影视动画工作室、创意工作室、动漫设计工作室等8个工作室；新闻与传播学院的金麟影视工作室；管理学院创建的2个报刊亭和飞影自行车俱乐部；影视艺术学院的博雅礼仪工作室。投入资金主要用于各工作室工作成本的支付及孵化基地的基础服务设施建设等，还制定了《湖南大众传媒职业技术学院大学生创业基金管理办法》支持校园大学生创业。</w:t>
      </w:r>
    </w:p>
    <w:p w:rsidR="009B289E" w:rsidRPr="003A51C0" w:rsidRDefault="009B289E" w:rsidP="000404EE">
      <w:pPr>
        <w:spacing w:line="420" w:lineRule="exact"/>
        <w:ind w:firstLineChars="200" w:firstLine="477"/>
        <w:outlineLvl w:val="2"/>
        <w:rPr>
          <w:rFonts w:ascii="楷体_GB2312" w:eastAsia="楷体_GB2312" w:hAnsi="宋体" w:cs="宋体" w:hint="eastAsia"/>
          <w:bCs/>
          <w:color w:val="000000"/>
          <w:kern w:val="0"/>
          <w:sz w:val="24"/>
        </w:rPr>
      </w:pPr>
      <w:bookmarkStart w:id="69" w:name="_Toc469910753"/>
      <w:bookmarkStart w:id="70" w:name="_Toc470012619"/>
      <w:r w:rsidRPr="003A51C0">
        <w:rPr>
          <w:rFonts w:ascii="楷体_GB2312" w:eastAsia="楷体_GB2312" w:hAnsi="楷体" w:hint="eastAsia"/>
          <w:b/>
          <w:sz w:val="24"/>
          <w:shd w:val="pct15" w:color="auto" w:fill="FFFFFF"/>
        </w:rPr>
        <w:t>案例</w:t>
      </w:r>
      <w:r w:rsidR="008B31FD">
        <w:rPr>
          <w:rFonts w:ascii="楷体_GB2312" w:eastAsia="楷体_GB2312" w:hAnsi="楷体" w:hint="eastAsia"/>
          <w:b/>
          <w:sz w:val="24"/>
          <w:shd w:val="pct15" w:color="auto" w:fill="FFFFFF"/>
        </w:rPr>
        <w:t>4</w:t>
      </w:r>
      <w:r w:rsidRPr="003A51C0">
        <w:rPr>
          <w:rFonts w:ascii="楷体_GB2312" w:eastAsia="楷体_GB2312" w:hAnsi="楷体" w:hint="eastAsia"/>
          <w:b/>
          <w:sz w:val="24"/>
          <w:shd w:val="pct15" w:color="auto" w:fill="FFFFFF"/>
        </w:rPr>
        <w:t>：</w:t>
      </w:r>
      <w:r w:rsidR="000404EE">
        <w:rPr>
          <w:rFonts w:ascii="楷体_GB2312" w:eastAsia="楷体_GB2312" w:hAnsi="楷体" w:hint="eastAsia"/>
          <w:b/>
          <w:sz w:val="24"/>
          <w:shd w:val="pct15" w:color="auto" w:fill="FFFFFF"/>
        </w:rPr>
        <w:t>我院</w:t>
      </w:r>
      <w:r w:rsidRPr="003A51C0">
        <w:rPr>
          <w:rFonts w:ascii="楷体_GB2312" w:eastAsia="楷体_GB2312" w:hAnsi="楷体" w:hint="eastAsia"/>
          <w:b/>
          <w:sz w:val="24"/>
          <w:shd w:val="pct15" w:color="auto" w:fill="FFFFFF"/>
        </w:rPr>
        <w:t>学生在校内孵化基地创业有起色</w:t>
      </w:r>
      <w:bookmarkEnd w:id="69"/>
      <w:bookmarkEnd w:id="70"/>
    </w:p>
    <w:p w:rsidR="009B289E" w:rsidRPr="003A51C0" w:rsidRDefault="009B289E" w:rsidP="000404EE">
      <w:pPr>
        <w:spacing w:line="420" w:lineRule="exact"/>
        <w:ind w:firstLineChars="200" w:firstLine="476"/>
        <w:rPr>
          <w:rFonts w:ascii="楷体_GB2312" w:eastAsia="楷体_GB2312" w:hAnsi="楷体" w:hint="eastAsia"/>
          <w:sz w:val="24"/>
          <w:shd w:val="pct15" w:color="auto" w:fill="FFFFFF"/>
        </w:rPr>
      </w:pPr>
      <w:r w:rsidRPr="003A51C0">
        <w:rPr>
          <w:rFonts w:ascii="楷体_GB2312" w:eastAsia="楷体_GB2312" w:hAnsi="楷体" w:hint="eastAsia"/>
          <w:sz w:val="24"/>
          <w:shd w:val="pct15" w:color="auto" w:fill="FFFFFF"/>
        </w:rPr>
        <w:t>新闻与传播学院以金麟影视工作室为孵化基地，积极对外争取创业项目，并</w:t>
      </w:r>
      <w:r w:rsidRPr="003A51C0">
        <w:rPr>
          <w:rFonts w:ascii="楷体_GB2312" w:eastAsia="楷体_GB2312" w:hAnsi="楷体" w:hint="eastAsia"/>
          <w:sz w:val="24"/>
          <w:shd w:val="pct15" w:color="auto" w:fill="FFFFFF"/>
        </w:rPr>
        <w:lastRenderedPageBreak/>
        <w:t>以“自学千小时”为激励行动计划，收到了预期效果。2015年至今，该团队争取的项目和获奖经费等就十分可观：参与《梨园春之再唱朝阳沟特别赛季》等电视真人秀后期制作，参与人数20人，获得经费8万；参与“真维斯”芒果V基金乡村公益影视大赛参赛，参与人数40人，获得奖金10万；承接湖南卫视《汉语桥》后期制作项目，参与人数20人，获得经费16万；承接岳麓区文体局宣传视频和舞台制作，新文艺节目制作，参与人数40人，获得经费4万等等。</w:t>
      </w:r>
    </w:p>
    <w:p w:rsidR="009B289E" w:rsidRPr="003A51C0" w:rsidRDefault="009B289E" w:rsidP="000404EE">
      <w:pPr>
        <w:spacing w:line="420" w:lineRule="exact"/>
        <w:ind w:firstLineChars="200" w:firstLine="476"/>
        <w:rPr>
          <w:rFonts w:ascii="楷体_GB2312" w:eastAsia="楷体_GB2312" w:hAnsi="楷体" w:hint="eastAsia"/>
          <w:sz w:val="24"/>
          <w:shd w:val="pct15" w:color="auto" w:fill="FFFFFF"/>
        </w:rPr>
      </w:pPr>
      <w:r w:rsidRPr="003A51C0">
        <w:rPr>
          <w:rFonts w:ascii="楷体_GB2312" w:eastAsia="楷体_GB2312" w:hAnsi="楷体" w:hint="eastAsia"/>
          <w:sz w:val="24"/>
          <w:shd w:val="pct15" w:color="auto" w:fill="FFFFFF"/>
        </w:rPr>
        <w:t>管理学院文化市场2015级的庄家鑫、李守财两位同学利用教学楼门口的报刊亭为一些商家做广告宣传和产品试用推广，双方合作愉快、利润可观；礼仪专业2015级的欧阳都则以后勤大楼前的报刊亭为场地创办了飞影自行车俱乐部，该俱乐部客源辐射灰埠小区、长沙卫校及长沙师范，成了周边自行车租赁领域有影响的品牌。</w:t>
      </w:r>
    </w:p>
    <w:p w:rsidR="00B35426" w:rsidRPr="003A51C0" w:rsidRDefault="009B289E" w:rsidP="000404EE">
      <w:pPr>
        <w:spacing w:line="420" w:lineRule="exact"/>
        <w:ind w:firstLineChars="200" w:firstLine="476"/>
        <w:rPr>
          <w:rFonts w:ascii="楷体_GB2312" w:eastAsia="楷体_GB2312" w:hAnsi="楷体" w:hint="eastAsia"/>
          <w:sz w:val="24"/>
          <w:shd w:val="pct15" w:color="auto" w:fill="FFFFFF"/>
        </w:rPr>
      </w:pPr>
      <w:r w:rsidRPr="003A51C0">
        <w:rPr>
          <w:rFonts w:ascii="楷体_GB2312" w:eastAsia="楷体_GB2312" w:hAnsi="楷体" w:hint="eastAsia"/>
          <w:sz w:val="24"/>
          <w:shd w:val="pct15" w:color="auto" w:fill="FFFFFF"/>
        </w:rPr>
        <w:t>影视艺术学院成立了博雅礼仪工作室作为创新创业孵化基地。该工作室主要以接商业演出、庆典或婚庆主持、歌唱舞蹈演出、微电影拍摄、现场布置（灯光、景物设计、音响、）、</w:t>
      </w:r>
      <w:hyperlink r:id="rId25" w:tgtFrame="_blank" w:history="1">
        <w:r w:rsidRPr="003A51C0">
          <w:rPr>
            <w:rFonts w:ascii="楷体_GB2312" w:eastAsia="楷体_GB2312" w:hAnsi="楷体" w:hint="eastAsia"/>
            <w:sz w:val="24"/>
            <w:shd w:val="pct15" w:color="auto" w:fill="FFFFFF"/>
          </w:rPr>
          <w:t>公关活动</w:t>
        </w:r>
      </w:hyperlink>
      <w:r w:rsidRPr="003A51C0">
        <w:rPr>
          <w:rFonts w:ascii="楷体_GB2312" w:eastAsia="楷体_GB2312" w:hAnsi="楷体" w:hint="eastAsia"/>
          <w:sz w:val="24"/>
          <w:shd w:val="pct15" w:color="auto" w:fill="FFFFFF"/>
        </w:rPr>
        <w:t>策划、婚庆礼仪服务等。主要员工以播音主持专业为主，其他舞蹈、影视表演，音乐专业为辅。平时除了上专业课讲授实践知识，在课余时间，老师就指导学生完成项目。</w:t>
      </w:r>
    </w:p>
    <w:p w:rsidR="009B289E" w:rsidRPr="003A51C0" w:rsidRDefault="009B289E" w:rsidP="000404EE">
      <w:pPr>
        <w:spacing w:line="420" w:lineRule="exact"/>
        <w:ind w:firstLineChars="200" w:firstLine="477"/>
        <w:outlineLvl w:val="2"/>
        <w:rPr>
          <w:rFonts w:ascii="楷体_GB2312" w:eastAsia="楷体_GB2312" w:hAnsi="楷体" w:hint="eastAsia"/>
          <w:sz w:val="24"/>
          <w:shd w:val="pct15" w:color="auto" w:fill="FFFFFF"/>
        </w:rPr>
      </w:pPr>
      <w:bookmarkStart w:id="71" w:name="_Toc469910754"/>
      <w:bookmarkStart w:id="72" w:name="_Toc470012620"/>
      <w:r w:rsidRPr="003A51C0">
        <w:rPr>
          <w:rFonts w:ascii="楷体_GB2312" w:eastAsia="楷体_GB2312" w:hAnsi="楷体" w:hint="eastAsia"/>
          <w:b/>
          <w:sz w:val="24"/>
          <w:shd w:val="pct15" w:color="auto" w:fill="FFFFFF"/>
        </w:rPr>
        <w:t>案例</w:t>
      </w:r>
      <w:r w:rsidR="008B31FD">
        <w:rPr>
          <w:rFonts w:ascii="楷体_GB2312" w:eastAsia="楷体_GB2312" w:hAnsi="楷体" w:hint="eastAsia"/>
          <w:b/>
          <w:sz w:val="24"/>
          <w:shd w:val="pct15" w:color="auto" w:fill="FFFFFF"/>
        </w:rPr>
        <w:t>5</w:t>
      </w:r>
      <w:r w:rsidRPr="003A51C0">
        <w:rPr>
          <w:rFonts w:ascii="楷体_GB2312" w:eastAsia="楷体_GB2312" w:hAnsi="楷体" w:hint="eastAsia"/>
          <w:b/>
          <w:sz w:val="24"/>
          <w:shd w:val="pct15" w:color="auto" w:fill="FFFFFF"/>
        </w:rPr>
        <w:t>：我院学生喜获湖南省“互联网+”大学生创新创业大赛三等奖</w:t>
      </w:r>
      <w:bookmarkEnd w:id="71"/>
      <w:bookmarkEnd w:id="72"/>
    </w:p>
    <w:p w:rsidR="00B35426" w:rsidRPr="003A51C0" w:rsidRDefault="009B289E" w:rsidP="000404EE">
      <w:pPr>
        <w:spacing w:line="420" w:lineRule="exact"/>
        <w:ind w:firstLineChars="200" w:firstLine="476"/>
        <w:rPr>
          <w:rFonts w:ascii="楷体_GB2312" w:eastAsia="楷体_GB2312" w:hAnsi="楷体" w:hint="eastAsia"/>
          <w:sz w:val="24"/>
          <w:shd w:val="pct15" w:color="auto" w:fill="FFFFFF"/>
        </w:rPr>
      </w:pPr>
      <w:r w:rsidRPr="003A51C0">
        <w:rPr>
          <w:rFonts w:ascii="楷体_GB2312" w:eastAsia="楷体_GB2312" w:hAnsi="楷体" w:hint="eastAsia"/>
          <w:sz w:val="24"/>
          <w:shd w:val="pct15" w:color="auto" w:fill="FFFFFF"/>
        </w:rPr>
        <w:t>在2016年4月至9月举办“建行杯”第二届湖南省“互联网+”大学生创新创业大赛暨全国大赛选拔赛中，视觉艺术学院影视广告专业刘思翔、唐搏隆、何广军3名同学在影视广告专业岳伟老师、招生就业专</w:t>
      </w:r>
      <w:smartTag w:uri="urn:schemas-microsoft-com:office:smarttags" w:element="PersonName">
        <w:smartTagPr>
          <w:attr w:name="ProductID" w:val="干张璐"/>
        </w:smartTagPr>
        <w:r w:rsidRPr="003A51C0">
          <w:rPr>
            <w:rFonts w:ascii="楷体_GB2312" w:eastAsia="楷体_GB2312" w:hAnsi="楷体" w:hint="eastAsia"/>
            <w:sz w:val="24"/>
            <w:shd w:val="pct15" w:color="auto" w:fill="FFFFFF"/>
          </w:rPr>
          <w:t>干张璐</w:t>
        </w:r>
      </w:smartTag>
      <w:r w:rsidRPr="003A51C0">
        <w:rPr>
          <w:rFonts w:ascii="楷体_GB2312" w:eastAsia="楷体_GB2312" w:hAnsi="楷体" w:hint="eastAsia"/>
          <w:sz w:val="24"/>
          <w:shd w:val="pct15" w:color="auto" w:fill="FFFFFF"/>
        </w:rPr>
        <w:t>老师的指导下创建的“来福幼儿安全智能管理系统”项目，顺应当今“互联网+”的时代潮流，结合当今社会问题，创意新颖，在大赛117所高校参加，有效报名项目10252个中脱颖而出，获得创意组三等奖。这是我</w:t>
      </w:r>
      <w:r w:rsidR="008D46EB">
        <w:rPr>
          <w:rFonts w:ascii="楷体_GB2312" w:eastAsia="楷体_GB2312" w:hAnsi="楷体" w:hint="eastAsia"/>
          <w:sz w:val="24"/>
          <w:shd w:val="pct15" w:color="auto" w:fill="FFFFFF"/>
        </w:rPr>
        <w:t>院</w:t>
      </w:r>
      <w:r w:rsidRPr="003A51C0">
        <w:rPr>
          <w:rFonts w:ascii="楷体_GB2312" w:eastAsia="楷体_GB2312" w:hAnsi="楷体" w:hint="eastAsia"/>
          <w:sz w:val="24"/>
          <w:shd w:val="pct15" w:color="auto" w:fill="FFFFFF"/>
        </w:rPr>
        <w:t>首次在“互联网+”大学生创新创业大赛中获奖。</w:t>
      </w:r>
    </w:p>
    <w:p w:rsidR="00050D7C" w:rsidRPr="003A51C0" w:rsidRDefault="00B35426" w:rsidP="000404EE">
      <w:pPr>
        <w:spacing w:line="420" w:lineRule="exact"/>
        <w:ind w:firstLineChars="200" w:firstLine="477"/>
        <w:outlineLvl w:val="2"/>
        <w:rPr>
          <w:rFonts w:ascii="楷体_GB2312" w:eastAsia="楷体_GB2312" w:hAnsi="楷体" w:hint="eastAsia"/>
          <w:sz w:val="24"/>
          <w:shd w:val="pct15" w:color="auto" w:fill="FFFFFF"/>
        </w:rPr>
      </w:pPr>
      <w:bookmarkStart w:id="73" w:name="_Toc469910755"/>
      <w:bookmarkStart w:id="74" w:name="_Toc470012621"/>
      <w:r w:rsidRPr="003A51C0">
        <w:rPr>
          <w:rFonts w:ascii="楷体_GB2312" w:eastAsia="楷体_GB2312" w:hAnsi="楷体" w:hint="eastAsia"/>
          <w:b/>
          <w:bCs/>
          <w:sz w:val="24"/>
          <w:shd w:val="pct15" w:color="auto" w:fill="FFFFFF"/>
        </w:rPr>
        <w:t>案例</w:t>
      </w:r>
      <w:r w:rsidR="008B31FD">
        <w:rPr>
          <w:rFonts w:ascii="楷体_GB2312" w:eastAsia="楷体_GB2312" w:hAnsi="楷体" w:hint="eastAsia"/>
          <w:b/>
          <w:bCs/>
          <w:sz w:val="24"/>
          <w:shd w:val="pct15" w:color="auto" w:fill="FFFFFF"/>
        </w:rPr>
        <w:t>6</w:t>
      </w:r>
      <w:r w:rsidRPr="003A51C0">
        <w:rPr>
          <w:rFonts w:ascii="楷体_GB2312" w:eastAsia="楷体_GB2312" w:hAnsi="楷体" w:hint="eastAsia"/>
          <w:b/>
          <w:bCs/>
          <w:sz w:val="24"/>
          <w:shd w:val="pct15" w:color="auto" w:fill="FFFFFF"/>
        </w:rPr>
        <w:t>：</w:t>
      </w:r>
      <w:r w:rsidR="000404EE">
        <w:rPr>
          <w:rFonts w:ascii="楷体_GB2312" w:eastAsia="楷体_GB2312" w:hAnsi="楷体" w:hint="eastAsia"/>
          <w:b/>
          <w:bCs/>
          <w:sz w:val="24"/>
          <w:shd w:val="pct15" w:color="auto" w:fill="FFFFFF"/>
        </w:rPr>
        <w:t>我院学生在</w:t>
      </w:r>
      <w:r w:rsidR="00050D7C" w:rsidRPr="003A51C0">
        <w:rPr>
          <w:rFonts w:ascii="楷体_GB2312" w:eastAsia="楷体_GB2312" w:hAnsi="楷体" w:hint="eastAsia"/>
          <w:b/>
          <w:bCs/>
          <w:sz w:val="24"/>
          <w:shd w:val="pct15" w:color="auto" w:fill="FFFFFF"/>
        </w:rPr>
        <w:t>黄炎培职业教育奖创业规划大赛</w:t>
      </w:r>
      <w:bookmarkEnd w:id="73"/>
      <w:r w:rsidR="000404EE">
        <w:rPr>
          <w:rFonts w:ascii="楷体_GB2312" w:eastAsia="楷体_GB2312" w:hAnsi="楷体" w:hint="eastAsia"/>
          <w:b/>
          <w:bCs/>
          <w:sz w:val="24"/>
          <w:shd w:val="pct15" w:color="auto" w:fill="FFFFFF"/>
        </w:rPr>
        <w:t>中获得佳绩</w:t>
      </w:r>
      <w:bookmarkEnd w:id="74"/>
    </w:p>
    <w:p w:rsidR="000404EE" w:rsidRDefault="00050D7C" w:rsidP="000404EE">
      <w:pPr>
        <w:pStyle w:val="a7"/>
        <w:spacing w:before="0" w:beforeAutospacing="0" w:after="0" w:afterAutospacing="0" w:line="420" w:lineRule="exact"/>
        <w:ind w:firstLineChars="200" w:firstLine="476"/>
        <w:jc w:val="both"/>
        <w:rPr>
          <w:rFonts w:ascii="楷体_GB2312" w:eastAsia="楷体_GB2312" w:hAnsi="楷体" w:hint="eastAsia"/>
          <w:shd w:val="pct15" w:color="auto" w:fill="FFFFFF"/>
        </w:rPr>
      </w:pPr>
      <w:r w:rsidRPr="003A51C0">
        <w:rPr>
          <w:rFonts w:ascii="楷体_GB2312" w:eastAsia="楷体_GB2312" w:hAnsi="楷体" w:hint="eastAsia"/>
          <w:shd w:val="pct15" w:color="auto" w:fill="FFFFFF"/>
        </w:rPr>
        <w:t>2016年6月27-28日,2016年湖南黄炎培职业教育奖创业规划大赛在我院举行。</w:t>
      </w:r>
      <w:r w:rsidR="000404EE" w:rsidRPr="003A51C0">
        <w:rPr>
          <w:rFonts w:ascii="楷体_GB2312" w:eastAsia="楷体_GB2312" w:hAnsi="楷体" w:hint="eastAsia"/>
          <w:shd w:val="pct15" w:color="auto" w:fill="FFFFFF"/>
        </w:rPr>
        <w:t>省教育厅副厅长应若平热情致辞，我院院长袁维坤致欢迎词。</w:t>
      </w:r>
    </w:p>
    <w:p w:rsidR="000404EE" w:rsidRDefault="000404EE" w:rsidP="000404EE">
      <w:pPr>
        <w:pStyle w:val="a7"/>
        <w:spacing w:before="0" w:beforeAutospacing="0" w:after="0" w:afterAutospacing="0" w:line="420" w:lineRule="exact"/>
        <w:ind w:firstLineChars="200" w:firstLine="476"/>
        <w:jc w:val="both"/>
        <w:rPr>
          <w:rFonts w:ascii="楷体_GB2312" w:eastAsia="楷体_GB2312" w:hAnsi="楷体" w:hint="eastAsia"/>
          <w:shd w:val="pct15" w:color="auto" w:fill="FFFFFF"/>
        </w:rPr>
      </w:pPr>
      <w:r w:rsidRPr="003A51C0">
        <w:rPr>
          <w:rFonts w:ascii="楷体_GB2312" w:eastAsia="楷体_GB2312" w:hAnsi="楷体" w:hint="eastAsia"/>
          <w:shd w:val="pct15" w:color="auto" w:fill="FFFFFF"/>
        </w:rPr>
        <w:t>本次大赛共收到129所中高职院校的300多件作品，参赛人数突破1500人。经过激烈的比拼，我院《邑林居设计装饰有限公司》以总分0.5分之差无缘一等奖，屈居二等奖。</w:t>
      </w:r>
    </w:p>
    <w:p w:rsidR="00050D7C" w:rsidRPr="003A51C0" w:rsidRDefault="000404EE" w:rsidP="00EA745C">
      <w:pPr>
        <w:pStyle w:val="a7"/>
        <w:spacing w:before="0" w:beforeAutospacing="0" w:after="0" w:afterAutospacing="0" w:line="420" w:lineRule="exact"/>
        <w:ind w:firstLineChars="200" w:firstLine="476"/>
        <w:jc w:val="both"/>
        <w:rPr>
          <w:rFonts w:ascii="楷体_GB2312" w:eastAsia="楷体_GB2312" w:hAnsi="楷体" w:hint="eastAsia"/>
          <w:shd w:val="pct15" w:color="auto" w:fill="FFFFFF"/>
        </w:rPr>
      </w:pPr>
      <w:r w:rsidRPr="003A51C0">
        <w:rPr>
          <w:rFonts w:ascii="楷体_GB2312" w:eastAsia="楷体_GB2312" w:hAnsi="楷体" w:hint="eastAsia"/>
          <w:shd w:val="pct15" w:color="auto" w:fill="FFFFFF"/>
        </w:rPr>
        <w:t>“湖南黄炎培职业教育奖创业规划大赛”是湖南职业教育年度重大活动之一，由省教育厅主办，湖南中华职业教育社承办，我院协办。本届大赛积极贯彻</w:t>
      </w:r>
      <w:r w:rsidRPr="003A51C0">
        <w:rPr>
          <w:rFonts w:ascii="楷体_GB2312" w:eastAsia="楷体_GB2312" w:hAnsi="楷体" w:hint="eastAsia"/>
          <w:shd w:val="pct15" w:color="auto" w:fill="FFFFFF"/>
        </w:rPr>
        <w:lastRenderedPageBreak/>
        <w:t>省委科技创新发展战略要求，积极适应“互联网+”的发展趋势，结合湖南产业发展特点，充分考虑创新需求。入围半决赛的项目涵盖了节能环保、非物质文化遗产、文化创意、现代农业、电子信息等多个行业领域。</w:t>
      </w:r>
    </w:p>
    <w:p w:rsidR="002446DE" w:rsidRDefault="002446DE" w:rsidP="00050D7C">
      <w:pPr>
        <w:pStyle w:val="a7"/>
        <w:spacing w:before="0" w:beforeAutospacing="0" w:after="0" w:afterAutospacing="0" w:line="400" w:lineRule="exact"/>
        <w:jc w:val="both"/>
        <w:rPr>
          <w:rFonts w:ascii="楷体" w:eastAsia="楷体" w:hAnsi="楷体" w:hint="eastAsia"/>
          <w:shd w:val="pct15" w:color="auto" w:fill="FFFFFF"/>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266"/>
        <w:gridCol w:w="4262"/>
      </w:tblGrid>
      <w:tr w:rsidR="00050D7C" w:rsidRPr="00DB4141" w:rsidTr="00DB4141">
        <w:tc>
          <w:tcPr>
            <w:tcW w:w="4264" w:type="dxa"/>
            <w:shd w:val="clear" w:color="auto" w:fill="auto"/>
          </w:tcPr>
          <w:p w:rsidR="00050D7C" w:rsidRPr="00DB4141" w:rsidRDefault="007528DF" w:rsidP="00DB4141">
            <w:pPr>
              <w:pStyle w:val="a7"/>
              <w:spacing w:before="0" w:beforeAutospacing="0" w:after="0" w:afterAutospacing="0" w:line="400" w:lineRule="exact"/>
              <w:jc w:val="both"/>
              <w:rPr>
                <w:rFonts w:ascii="楷体" w:eastAsia="楷体" w:hAnsi="楷体" w:hint="eastAsia"/>
                <w:shd w:val="pct15" w:color="auto" w:fill="FFFFFF"/>
              </w:rPr>
            </w:pPr>
            <w:r>
              <w:rPr>
                <w:noProof/>
              </w:rPr>
              <w:drawing>
                <wp:anchor distT="0" distB="0" distL="114300" distR="114300" simplePos="0" relativeHeight="251672576" behindDoc="0" locked="0" layoutInCell="1" allowOverlap="1">
                  <wp:simplePos x="0" y="0"/>
                  <wp:positionH relativeFrom="column">
                    <wp:posOffset>-56515</wp:posOffset>
                  </wp:positionH>
                  <wp:positionV relativeFrom="paragraph">
                    <wp:posOffset>-1758950</wp:posOffset>
                  </wp:positionV>
                  <wp:extent cx="2567940" cy="1871980"/>
                  <wp:effectExtent l="0" t="0" r="3810" b="0"/>
                  <wp:wrapSquare wrapText="bothSides"/>
                  <wp:docPr id="41" name="图片 41" descr="http://www.hnmmc.cn/newsimage/20160630093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hnmmc.cn/newsimage/20160630093253.jpg"/>
                          <pic:cNvPicPr>
                            <a:picLocks noChangeAspect="1" noChangeArrowheads="1"/>
                          </pic:cNvPicPr>
                        </pic:nvPicPr>
                        <pic:blipFill>
                          <a:blip r:embed="rId26" r:link="rId27">
                            <a:extLst>
                              <a:ext uri="{28A0092B-C50C-407E-A947-70E740481C1C}">
                                <a14:useLocalDpi xmlns:a14="http://schemas.microsoft.com/office/drawing/2010/main" val="0"/>
                              </a:ext>
                            </a:extLst>
                          </a:blip>
                          <a:srcRect/>
                          <a:stretch>
                            <a:fillRect/>
                          </a:stretch>
                        </pic:blipFill>
                        <pic:spPr bwMode="auto">
                          <a:xfrm>
                            <a:off x="0" y="0"/>
                            <a:ext cx="2567940" cy="18719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64" w:type="dxa"/>
            <w:shd w:val="clear" w:color="auto" w:fill="auto"/>
          </w:tcPr>
          <w:p w:rsidR="00050D7C" w:rsidRPr="00DB4141" w:rsidRDefault="007528DF" w:rsidP="00DB4141">
            <w:pPr>
              <w:pStyle w:val="a7"/>
              <w:spacing w:before="0" w:beforeAutospacing="0" w:after="0" w:afterAutospacing="0" w:line="400" w:lineRule="exact"/>
              <w:jc w:val="both"/>
              <w:rPr>
                <w:rFonts w:ascii="楷体" w:eastAsia="楷体" w:hAnsi="楷体" w:hint="eastAsia"/>
                <w:shd w:val="pct15" w:color="auto" w:fill="FFFFFF"/>
              </w:rPr>
            </w:pPr>
            <w:r>
              <w:rPr>
                <w:noProof/>
              </w:rPr>
              <w:drawing>
                <wp:anchor distT="0" distB="0" distL="114300" distR="114300" simplePos="0" relativeHeight="251673600" behindDoc="0" locked="0" layoutInCell="1" allowOverlap="1">
                  <wp:simplePos x="0" y="0"/>
                  <wp:positionH relativeFrom="column">
                    <wp:posOffset>76200</wp:posOffset>
                  </wp:positionH>
                  <wp:positionV relativeFrom="paragraph">
                    <wp:posOffset>-1704975</wp:posOffset>
                  </wp:positionV>
                  <wp:extent cx="2560320" cy="1871980"/>
                  <wp:effectExtent l="0" t="0" r="0" b="0"/>
                  <wp:wrapSquare wrapText="bothSides"/>
                  <wp:docPr id="42" name="图片 42" descr="http://www.hnmmc.cn/newsimage/201606300933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hnmmc.cn/newsimage/20160630093326.jpg"/>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2560320" cy="18719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9B289E" w:rsidRPr="00A9071C" w:rsidRDefault="009B289E" w:rsidP="003A51C0">
      <w:pPr>
        <w:spacing w:line="460" w:lineRule="exact"/>
        <w:ind w:firstLineChars="200" w:firstLine="476"/>
        <w:rPr>
          <w:rFonts w:ascii="楷体" w:eastAsia="楷体" w:hAnsi="楷体" w:hint="eastAsia"/>
          <w:sz w:val="24"/>
          <w:shd w:val="pct15" w:color="auto" w:fill="FFFFFF"/>
        </w:rPr>
      </w:pPr>
      <w:r w:rsidRPr="0037517E">
        <w:rPr>
          <w:rFonts w:ascii="宋体" w:hAnsi="宋体" w:hint="eastAsia"/>
          <w:sz w:val="24"/>
        </w:rPr>
        <w:t>创业大赛为职业院校大学生“放飞梦想、激情创业”提供了一个大舞台，在创业大赛中我院学生充分展示了他们的创业热情、创业梦想和创业能力，为我院创业教育和创业基地建设奠定了基础。</w:t>
      </w:r>
    </w:p>
    <w:p w:rsidR="00351301" w:rsidRPr="00990E76" w:rsidRDefault="004316B3" w:rsidP="003A51C0">
      <w:pPr>
        <w:widowControl/>
        <w:spacing w:line="460" w:lineRule="exact"/>
        <w:ind w:firstLineChars="200" w:firstLine="596"/>
        <w:outlineLvl w:val="0"/>
        <w:rPr>
          <w:rFonts w:ascii="黑体" w:eastAsia="黑体" w:hAnsi="黑体" w:cs="宋体" w:hint="eastAsia"/>
          <w:kern w:val="0"/>
          <w:sz w:val="30"/>
          <w:szCs w:val="30"/>
        </w:rPr>
      </w:pPr>
      <w:bookmarkStart w:id="75" w:name="_Toc469910756"/>
      <w:bookmarkStart w:id="76" w:name="_Toc470012622"/>
      <w:r>
        <w:rPr>
          <w:rFonts w:ascii="黑体" w:eastAsia="黑体" w:hAnsi="黑体" w:cs="宋体" w:hint="eastAsia"/>
          <w:kern w:val="0"/>
          <w:sz w:val="30"/>
          <w:szCs w:val="30"/>
        </w:rPr>
        <w:t>2．</w:t>
      </w:r>
      <w:r w:rsidR="00073434" w:rsidRPr="00990E76">
        <w:rPr>
          <w:rFonts w:ascii="黑体" w:eastAsia="黑体" w:hAnsi="黑体" w:cs="宋体" w:hint="eastAsia"/>
          <w:kern w:val="0"/>
          <w:sz w:val="30"/>
          <w:szCs w:val="30"/>
        </w:rPr>
        <w:t>教学改革</w:t>
      </w:r>
      <w:bookmarkEnd w:id="75"/>
      <w:bookmarkEnd w:id="76"/>
    </w:p>
    <w:p w:rsidR="005B336A" w:rsidRPr="00990E76" w:rsidRDefault="004316B3" w:rsidP="003A51C0">
      <w:pPr>
        <w:widowControl/>
        <w:spacing w:line="460" w:lineRule="exact"/>
        <w:ind w:firstLineChars="200" w:firstLine="556"/>
        <w:outlineLvl w:val="1"/>
        <w:rPr>
          <w:rFonts w:ascii="黑体" w:eastAsia="黑体" w:hAnsi="黑体" w:cs="宋体" w:hint="eastAsia"/>
          <w:kern w:val="0"/>
          <w:sz w:val="28"/>
          <w:szCs w:val="28"/>
        </w:rPr>
      </w:pPr>
      <w:bookmarkStart w:id="77" w:name="_Toc469910757"/>
      <w:bookmarkStart w:id="78" w:name="_Toc470012623"/>
      <w:r>
        <w:rPr>
          <w:rFonts w:ascii="黑体" w:eastAsia="黑体" w:hAnsi="黑体" w:cs="宋体" w:hint="eastAsia"/>
          <w:kern w:val="0"/>
          <w:sz w:val="28"/>
          <w:szCs w:val="28"/>
        </w:rPr>
        <w:t xml:space="preserve">2．1 </w:t>
      </w:r>
      <w:r w:rsidR="005B336A" w:rsidRPr="00990E76">
        <w:rPr>
          <w:rFonts w:ascii="黑体" w:eastAsia="黑体" w:hAnsi="黑体" w:cs="宋体" w:hint="eastAsia"/>
          <w:kern w:val="0"/>
          <w:sz w:val="28"/>
          <w:szCs w:val="28"/>
        </w:rPr>
        <w:t>对接产业转型升级，加强专业集群建设</w:t>
      </w:r>
      <w:bookmarkEnd w:id="77"/>
      <w:bookmarkEnd w:id="78"/>
    </w:p>
    <w:p w:rsidR="00EB58EE" w:rsidRPr="00F5306D" w:rsidRDefault="005B336A" w:rsidP="003A51C0">
      <w:pPr>
        <w:widowControl/>
        <w:spacing w:line="460" w:lineRule="exact"/>
        <w:ind w:firstLineChars="200" w:firstLine="476"/>
        <w:rPr>
          <w:rFonts w:ascii="宋体" w:hAnsi="宋体" w:hint="eastAsia"/>
          <w:color w:val="000000"/>
          <w:kern w:val="0"/>
          <w:sz w:val="24"/>
        </w:rPr>
      </w:pPr>
      <w:r w:rsidRPr="00F5306D">
        <w:rPr>
          <w:rFonts w:ascii="宋体" w:hAnsi="宋体" w:cs="DLF-1-0-2020763991+ZJDGw4-81" w:hint="eastAsia"/>
          <w:kern w:val="0"/>
          <w:sz w:val="24"/>
        </w:rPr>
        <w:t>中国的传媒业正在经历着一场前所未有的变革</w:t>
      </w:r>
      <w:r w:rsidRPr="00F5306D">
        <w:rPr>
          <w:rFonts w:ascii="宋体" w:hAnsi="宋体" w:cs="DLF-32769-0-1893473886+ZJDGw4-8" w:hint="eastAsia"/>
          <w:kern w:val="0"/>
          <w:sz w:val="24"/>
        </w:rPr>
        <w:t>，</w:t>
      </w:r>
      <w:r w:rsidRPr="00F5306D">
        <w:rPr>
          <w:rFonts w:ascii="宋体" w:hAnsi="宋体" w:cs="DLF-1-0-2020763991+ZJDGw4-81" w:hint="eastAsia"/>
          <w:kern w:val="0"/>
          <w:sz w:val="24"/>
        </w:rPr>
        <w:t>从计算机计算能力的迅猛提升到互联网技术的日新月异</w:t>
      </w:r>
      <w:r w:rsidRPr="00F5306D">
        <w:rPr>
          <w:rFonts w:ascii="宋体" w:hAnsi="宋体" w:cs="DLF-32769-0-1893473886+ZJDGw4-8" w:hint="eastAsia"/>
          <w:kern w:val="0"/>
          <w:sz w:val="24"/>
        </w:rPr>
        <w:t>，</w:t>
      </w:r>
      <w:r w:rsidRPr="00F5306D">
        <w:rPr>
          <w:rFonts w:ascii="宋体" w:hAnsi="宋体" w:cs="DLF-1-0-2020763991+ZJDGw4-81" w:hint="eastAsia"/>
          <w:kern w:val="0"/>
          <w:sz w:val="24"/>
        </w:rPr>
        <w:t>从信息的数字化到带宽容量的极速扩增</w:t>
      </w:r>
      <w:r w:rsidRPr="00F5306D">
        <w:rPr>
          <w:rFonts w:ascii="宋体" w:hAnsi="宋体" w:cs="DLF-32769-0-1893473886+ZJDGw4-8" w:hint="eastAsia"/>
          <w:kern w:val="0"/>
          <w:sz w:val="24"/>
        </w:rPr>
        <w:t>，</w:t>
      </w:r>
      <w:r w:rsidRPr="00F5306D">
        <w:rPr>
          <w:rFonts w:ascii="宋体" w:hAnsi="宋体" w:cs="DLF-1-0-2020763991+ZJDGw4-81" w:hint="eastAsia"/>
          <w:kern w:val="0"/>
          <w:sz w:val="24"/>
        </w:rPr>
        <w:t>各类技术相互融合发展</w:t>
      </w:r>
      <w:r w:rsidRPr="00F5306D">
        <w:rPr>
          <w:rFonts w:ascii="宋体" w:hAnsi="宋体" w:cs="DLF-32769-0-1893473886+ZJDGw4-8" w:hint="eastAsia"/>
          <w:kern w:val="0"/>
          <w:sz w:val="24"/>
        </w:rPr>
        <w:t>，</w:t>
      </w:r>
      <w:r w:rsidRPr="00F5306D">
        <w:rPr>
          <w:rFonts w:ascii="宋体" w:hAnsi="宋体" w:cs="DLF-1-0-2020763991+ZJDGw4-81" w:hint="eastAsia"/>
          <w:kern w:val="0"/>
          <w:sz w:val="24"/>
        </w:rPr>
        <w:t>为中国乃至全球的传媒业带来了持续性的变革</w:t>
      </w:r>
      <w:r w:rsidRPr="00F5306D">
        <w:rPr>
          <w:rFonts w:ascii="宋体" w:hAnsi="宋体" w:cs="DLF-32769-0-1893473886+ZJDGw4-8" w:hint="eastAsia"/>
          <w:kern w:val="0"/>
          <w:sz w:val="24"/>
        </w:rPr>
        <w:t>。</w:t>
      </w:r>
      <w:r w:rsidRPr="00F5306D">
        <w:rPr>
          <w:rFonts w:ascii="宋体" w:hAnsi="宋体" w:cs="宋体" w:hint="eastAsia"/>
          <w:kern w:val="0"/>
          <w:sz w:val="24"/>
        </w:rPr>
        <w:t>传统媒体与新兴媒体的融合是媒体行业的发展进化的必然阶段之一，是媒体在互联网时代生存和发展的必然之路。</w:t>
      </w:r>
      <w:r w:rsidR="00EB58EE" w:rsidRPr="00F5306D">
        <w:rPr>
          <w:rFonts w:ascii="宋体" w:hAnsi="宋体" w:hint="eastAsia"/>
          <w:color w:val="000000"/>
          <w:kern w:val="0"/>
          <w:sz w:val="24"/>
        </w:rPr>
        <w:t>媒介融合和文化产业集群化发展，使人才需求由窄基础的单一技能向“创意与操作一体化”的复合技术技能转变，由中低端岗位向中高端岗位转变。</w:t>
      </w:r>
    </w:p>
    <w:p w:rsidR="003A51C0" w:rsidRPr="00EA745C" w:rsidRDefault="00EB58EE" w:rsidP="00EA745C">
      <w:pPr>
        <w:widowControl/>
        <w:spacing w:line="460" w:lineRule="exact"/>
        <w:ind w:firstLineChars="200" w:firstLine="476"/>
        <w:rPr>
          <w:rFonts w:ascii="宋体" w:hAnsi="宋体" w:hint="eastAsia"/>
          <w:sz w:val="24"/>
        </w:rPr>
      </w:pPr>
      <w:r w:rsidRPr="00F5306D">
        <w:rPr>
          <w:rFonts w:ascii="宋体" w:hAnsi="宋体" w:hint="eastAsia"/>
          <w:color w:val="000000"/>
          <w:kern w:val="0"/>
          <w:sz w:val="24"/>
        </w:rPr>
        <w:t>为主动适应新媒体不断涌现、媒介跨界融合和文化产业集群化发展对技术技能人才的需求，学院制定并实施了《专业布局与专业结构调整规划（2015—2017 年）》和《特色专业体系建设规划（2015-2017 年）》，建设了 6 大专业群，</w:t>
      </w:r>
      <w:r w:rsidRPr="00F5306D">
        <w:rPr>
          <w:rFonts w:ascii="宋体" w:hAnsi="宋体" w:hint="eastAsia"/>
          <w:sz w:val="24"/>
        </w:rPr>
        <w:t>形成以媒介内容生产为核心，以传媒艺术和传媒技术为两翼的特色专业体系，重点建设以“新闻采编与制作”专业为核心的媒介内容编创与制作、以“影视动画”专业为核心的动漫与艺术设计、以“数字媒体应用技术”专业为核心的新媒体技</w:t>
      </w:r>
      <w:r w:rsidRPr="00F5306D">
        <w:rPr>
          <w:rFonts w:ascii="宋体" w:hAnsi="宋体" w:hint="eastAsia"/>
          <w:sz w:val="24"/>
        </w:rPr>
        <w:lastRenderedPageBreak/>
        <w:t>术等3个对接产业紧密、体现产业发展趋势的特色专业群。重点建设专业群专业数达到全校开设专业数的50%以上，在校学生数达到学生总数的接近60%。</w:t>
      </w:r>
    </w:p>
    <w:p w:rsidR="00D96D4A" w:rsidRPr="00D96D4A" w:rsidRDefault="00EB58EE" w:rsidP="00D96D4A">
      <w:pPr>
        <w:widowControl/>
        <w:spacing w:line="400" w:lineRule="exact"/>
        <w:jc w:val="center"/>
        <w:rPr>
          <w:rFonts w:ascii="宋体" w:hAnsi="宋体" w:hint="eastAsia"/>
          <w:sz w:val="24"/>
        </w:rPr>
      </w:pPr>
      <w:r w:rsidRPr="004A1AE4">
        <w:rPr>
          <w:rFonts w:ascii="宋体" w:hAnsi="宋体" w:hint="eastAsia"/>
          <w:sz w:val="24"/>
        </w:rPr>
        <w:t>表</w:t>
      </w:r>
      <w:r w:rsidR="004A1AE4" w:rsidRPr="004A1AE4">
        <w:rPr>
          <w:rFonts w:ascii="宋体" w:hAnsi="宋体" w:hint="eastAsia"/>
          <w:sz w:val="24"/>
        </w:rPr>
        <w:t>6</w:t>
      </w:r>
      <w:r w:rsidRPr="004A1AE4">
        <w:rPr>
          <w:rFonts w:ascii="宋体" w:hAnsi="宋体" w:hint="eastAsia"/>
          <w:sz w:val="24"/>
        </w:rPr>
        <w:t xml:space="preserve">  各专业群在校生人数一览表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8"/>
        <w:gridCol w:w="2309"/>
        <w:gridCol w:w="988"/>
        <w:gridCol w:w="988"/>
        <w:gridCol w:w="988"/>
        <w:gridCol w:w="699"/>
        <w:gridCol w:w="930"/>
        <w:gridCol w:w="928"/>
      </w:tblGrid>
      <w:tr w:rsidR="00EB58EE" w:rsidRPr="00DB4141" w:rsidTr="00DB4141">
        <w:tc>
          <w:tcPr>
            <w:tcW w:w="409" w:type="pct"/>
            <w:tcBorders>
              <w:top w:val="single" w:sz="4" w:space="0" w:color="FFFFFF"/>
              <w:left w:val="single" w:sz="4" w:space="0" w:color="FFFFFF"/>
              <w:bottom w:val="single" w:sz="4" w:space="0" w:color="FFFFFF"/>
              <w:right w:val="single" w:sz="4" w:space="0" w:color="FFFFFF"/>
            </w:tcBorders>
            <w:shd w:val="clear" w:color="auto" w:fill="3366FF"/>
            <w:vAlign w:val="center"/>
          </w:tcPr>
          <w:p w:rsidR="00EB58EE" w:rsidRPr="00DB4141" w:rsidRDefault="00EB58EE" w:rsidP="00DB4141">
            <w:pPr>
              <w:widowControl/>
              <w:spacing w:line="400" w:lineRule="exact"/>
              <w:jc w:val="center"/>
              <w:rPr>
                <w:rFonts w:ascii="宋体" w:hAnsi="宋体"/>
                <w:b/>
                <w:color w:val="FFFFFF"/>
                <w:kern w:val="0"/>
                <w:szCs w:val="21"/>
              </w:rPr>
            </w:pPr>
            <w:r w:rsidRPr="00DB4141">
              <w:rPr>
                <w:rFonts w:ascii="宋体" w:hAnsi="宋体"/>
                <w:b/>
                <w:color w:val="FFFFFF"/>
                <w:kern w:val="0"/>
                <w:szCs w:val="21"/>
              </w:rPr>
              <w:t>序号</w:t>
            </w:r>
          </w:p>
        </w:tc>
        <w:tc>
          <w:tcPr>
            <w:tcW w:w="1354" w:type="pct"/>
            <w:tcBorders>
              <w:top w:val="single" w:sz="4" w:space="0" w:color="FFFFFF"/>
              <w:left w:val="single" w:sz="4" w:space="0" w:color="FFFFFF"/>
              <w:bottom w:val="single" w:sz="4" w:space="0" w:color="FFFFFF"/>
              <w:right w:val="single" w:sz="4" w:space="0" w:color="FFFFFF"/>
            </w:tcBorders>
            <w:shd w:val="clear" w:color="auto" w:fill="3366FF"/>
            <w:vAlign w:val="center"/>
          </w:tcPr>
          <w:p w:rsidR="00EB58EE" w:rsidRPr="00DB4141" w:rsidRDefault="00EB58EE" w:rsidP="00DB4141">
            <w:pPr>
              <w:widowControl/>
              <w:spacing w:line="400" w:lineRule="exact"/>
              <w:jc w:val="center"/>
              <w:rPr>
                <w:rFonts w:ascii="宋体" w:hAnsi="宋体"/>
                <w:b/>
                <w:color w:val="FFFFFF"/>
                <w:kern w:val="0"/>
                <w:szCs w:val="21"/>
              </w:rPr>
            </w:pPr>
            <w:r w:rsidRPr="00DB4141">
              <w:rPr>
                <w:rFonts w:ascii="宋体" w:hAnsi="宋体"/>
                <w:b/>
                <w:color w:val="FFFFFF"/>
                <w:kern w:val="0"/>
                <w:szCs w:val="21"/>
              </w:rPr>
              <w:t>专业群</w:t>
            </w:r>
          </w:p>
        </w:tc>
        <w:tc>
          <w:tcPr>
            <w:tcW w:w="579" w:type="pct"/>
            <w:tcBorders>
              <w:top w:val="single" w:sz="4" w:space="0" w:color="FFFFFF"/>
              <w:left w:val="single" w:sz="4" w:space="0" w:color="FFFFFF"/>
              <w:bottom w:val="single" w:sz="4" w:space="0" w:color="FFFFFF"/>
              <w:right w:val="single" w:sz="4" w:space="0" w:color="FFFFFF"/>
            </w:tcBorders>
            <w:shd w:val="clear" w:color="auto" w:fill="3366FF"/>
            <w:vAlign w:val="center"/>
          </w:tcPr>
          <w:p w:rsidR="00EB58EE" w:rsidRPr="00DB4141" w:rsidRDefault="00EB58EE" w:rsidP="00DB4141">
            <w:pPr>
              <w:widowControl/>
              <w:spacing w:line="400" w:lineRule="exact"/>
              <w:jc w:val="center"/>
              <w:rPr>
                <w:rFonts w:ascii="宋体" w:hAnsi="宋体"/>
                <w:b/>
                <w:color w:val="FFFFFF"/>
                <w:kern w:val="0"/>
                <w:szCs w:val="21"/>
              </w:rPr>
            </w:pPr>
            <w:r w:rsidRPr="00DB4141">
              <w:rPr>
                <w:rFonts w:ascii="宋体" w:hAnsi="宋体"/>
                <w:b/>
                <w:color w:val="FFFFFF"/>
                <w:kern w:val="0"/>
                <w:szCs w:val="21"/>
              </w:rPr>
              <w:t>2013级</w:t>
            </w:r>
          </w:p>
        </w:tc>
        <w:tc>
          <w:tcPr>
            <w:tcW w:w="579" w:type="pct"/>
            <w:tcBorders>
              <w:top w:val="single" w:sz="4" w:space="0" w:color="FFFFFF"/>
              <w:left w:val="single" w:sz="4" w:space="0" w:color="FFFFFF"/>
              <w:bottom w:val="single" w:sz="4" w:space="0" w:color="FFFFFF"/>
              <w:right w:val="single" w:sz="4" w:space="0" w:color="FFFFFF"/>
            </w:tcBorders>
            <w:shd w:val="clear" w:color="auto" w:fill="3366FF"/>
            <w:vAlign w:val="center"/>
          </w:tcPr>
          <w:p w:rsidR="00EB58EE" w:rsidRPr="00DB4141" w:rsidRDefault="00EB58EE" w:rsidP="00DB4141">
            <w:pPr>
              <w:widowControl/>
              <w:spacing w:line="400" w:lineRule="exact"/>
              <w:jc w:val="center"/>
              <w:rPr>
                <w:rFonts w:ascii="宋体" w:hAnsi="宋体"/>
                <w:b/>
                <w:color w:val="FFFFFF"/>
                <w:kern w:val="0"/>
                <w:szCs w:val="21"/>
              </w:rPr>
            </w:pPr>
            <w:r w:rsidRPr="00DB4141">
              <w:rPr>
                <w:rFonts w:ascii="宋体" w:hAnsi="宋体"/>
                <w:b/>
                <w:color w:val="FFFFFF"/>
                <w:kern w:val="0"/>
                <w:szCs w:val="21"/>
              </w:rPr>
              <w:t>2014级</w:t>
            </w:r>
          </w:p>
        </w:tc>
        <w:tc>
          <w:tcPr>
            <w:tcW w:w="579" w:type="pct"/>
            <w:tcBorders>
              <w:top w:val="single" w:sz="4" w:space="0" w:color="FFFFFF"/>
              <w:left w:val="single" w:sz="4" w:space="0" w:color="FFFFFF"/>
              <w:bottom w:val="single" w:sz="4" w:space="0" w:color="FFFFFF"/>
              <w:right w:val="single" w:sz="4" w:space="0" w:color="FFFFFF"/>
            </w:tcBorders>
            <w:shd w:val="clear" w:color="auto" w:fill="3366FF"/>
            <w:vAlign w:val="center"/>
          </w:tcPr>
          <w:p w:rsidR="00EB58EE" w:rsidRPr="00DB4141" w:rsidRDefault="00EB58EE" w:rsidP="00DB4141">
            <w:pPr>
              <w:widowControl/>
              <w:spacing w:line="400" w:lineRule="exact"/>
              <w:jc w:val="center"/>
              <w:rPr>
                <w:rFonts w:ascii="宋体" w:hAnsi="宋体"/>
                <w:b/>
                <w:color w:val="FFFFFF"/>
                <w:kern w:val="0"/>
                <w:szCs w:val="21"/>
              </w:rPr>
            </w:pPr>
            <w:r w:rsidRPr="00DB4141">
              <w:rPr>
                <w:rFonts w:ascii="宋体" w:hAnsi="宋体"/>
                <w:b/>
                <w:color w:val="FFFFFF"/>
                <w:kern w:val="0"/>
                <w:szCs w:val="21"/>
              </w:rPr>
              <w:t>2015级</w:t>
            </w:r>
          </w:p>
        </w:tc>
        <w:tc>
          <w:tcPr>
            <w:tcW w:w="410" w:type="pct"/>
            <w:tcBorders>
              <w:top w:val="single" w:sz="4" w:space="0" w:color="FFFFFF"/>
              <w:left w:val="single" w:sz="4" w:space="0" w:color="FFFFFF"/>
              <w:bottom w:val="single" w:sz="4" w:space="0" w:color="FFFFFF"/>
              <w:right w:val="single" w:sz="4" w:space="0" w:color="FFFFFF"/>
            </w:tcBorders>
            <w:shd w:val="clear" w:color="auto" w:fill="3366FF"/>
            <w:vAlign w:val="center"/>
          </w:tcPr>
          <w:p w:rsidR="00EB58EE" w:rsidRPr="00DB4141" w:rsidRDefault="00EB58EE" w:rsidP="00DB4141">
            <w:pPr>
              <w:widowControl/>
              <w:spacing w:line="400" w:lineRule="exact"/>
              <w:jc w:val="center"/>
              <w:rPr>
                <w:rFonts w:ascii="宋体" w:hAnsi="宋体"/>
                <w:b/>
                <w:color w:val="FFFFFF"/>
                <w:kern w:val="0"/>
                <w:szCs w:val="21"/>
              </w:rPr>
            </w:pPr>
            <w:r w:rsidRPr="00DB4141">
              <w:rPr>
                <w:rFonts w:ascii="宋体" w:hAnsi="宋体"/>
                <w:b/>
                <w:color w:val="FFFFFF"/>
                <w:kern w:val="0"/>
                <w:szCs w:val="21"/>
              </w:rPr>
              <w:t>小计</w:t>
            </w:r>
          </w:p>
        </w:tc>
        <w:tc>
          <w:tcPr>
            <w:tcW w:w="545" w:type="pct"/>
            <w:tcBorders>
              <w:top w:val="single" w:sz="4" w:space="0" w:color="FFFFFF"/>
              <w:left w:val="single" w:sz="4" w:space="0" w:color="FFFFFF"/>
              <w:bottom w:val="single" w:sz="4" w:space="0" w:color="FFFFFF"/>
              <w:right w:val="single" w:sz="4" w:space="0" w:color="FFFFFF"/>
            </w:tcBorders>
            <w:shd w:val="clear" w:color="auto" w:fill="3366FF"/>
            <w:vAlign w:val="center"/>
          </w:tcPr>
          <w:p w:rsidR="00EB58EE" w:rsidRPr="00DB4141" w:rsidRDefault="00EB58EE" w:rsidP="00DB4141">
            <w:pPr>
              <w:widowControl/>
              <w:spacing w:line="400" w:lineRule="exact"/>
              <w:jc w:val="center"/>
              <w:rPr>
                <w:rFonts w:ascii="宋体" w:hAnsi="宋体"/>
                <w:b/>
                <w:color w:val="FFFFFF"/>
                <w:kern w:val="0"/>
                <w:szCs w:val="21"/>
              </w:rPr>
            </w:pPr>
            <w:r w:rsidRPr="00DB4141">
              <w:rPr>
                <w:rFonts w:ascii="宋体" w:hAnsi="宋体"/>
                <w:b/>
                <w:color w:val="FFFFFF"/>
                <w:kern w:val="0"/>
                <w:szCs w:val="21"/>
              </w:rPr>
              <w:t>占比</w:t>
            </w:r>
          </w:p>
        </w:tc>
        <w:tc>
          <w:tcPr>
            <w:tcW w:w="544" w:type="pct"/>
            <w:tcBorders>
              <w:top w:val="single" w:sz="4" w:space="0" w:color="FFFFFF"/>
              <w:left w:val="single" w:sz="4" w:space="0" w:color="FFFFFF"/>
              <w:bottom w:val="single" w:sz="4" w:space="0" w:color="FFFFFF"/>
              <w:right w:val="single" w:sz="4" w:space="0" w:color="FFFFFF"/>
            </w:tcBorders>
            <w:shd w:val="clear" w:color="auto" w:fill="3366FF"/>
          </w:tcPr>
          <w:p w:rsidR="00EB58EE" w:rsidRPr="00DB4141" w:rsidRDefault="00EB58EE" w:rsidP="00DB4141">
            <w:pPr>
              <w:widowControl/>
              <w:spacing w:line="400" w:lineRule="exact"/>
              <w:jc w:val="center"/>
              <w:rPr>
                <w:rFonts w:ascii="宋体" w:hAnsi="宋体"/>
                <w:b/>
                <w:color w:val="FFFFFF"/>
                <w:kern w:val="0"/>
                <w:szCs w:val="21"/>
              </w:rPr>
            </w:pPr>
            <w:r w:rsidRPr="00DB4141">
              <w:rPr>
                <w:rFonts w:ascii="宋体" w:hAnsi="宋体"/>
                <w:b/>
                <w:color w:val="FFFFFF"/>
                <w:kern w:val="0"/>
                <w:szCs w:val="21"/>
              </w:rPr>
              <w:t>合计</w:t>
            </w:r>
          </w:p>
        </w:tc>
      </w:tr>
      <w:tr w:rsidR="00D96D4A" w:rsidRPr="00DB4141" w:rsidTr="00DB4141">
        <w:tc>
          <w:tcPr>
            <w:tcW w:w="409" w:type="pct"/>
            <w:tcBorders>
              <w:top w:val="single" w:sz="4" w:space="0" w:color="FFFF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widowControl/>
              <w:spacing w:line="400" w:lineRule="exact"/>
              <w:jc w:val="center"/>
              <w:rPr>
                <w:rFonts w:ascii="宋体" w:hAnsi="宋体"/>
                <w:color w:val="000000"/>
                <w:kern w:val="0"/>
                <w:szCs w:val="21"/>
              </w:rPr>
            </w:pPr>
            <w:r w:rsidRPr="00DB4141">
              <w:rPr>
                <w:rFonts w:ascii="宋体" w:hAnsi="宋体"/>
                <w:color w:val="000000"/>
                <w:kern w:val="0"/>
                <w:szCs w:val="21"/>
              </w:rPr>
              <w:t>1</w:t>
            </w:r>
          </w:p>
        </w:tc>
        <w:tc>
          <w:tcPr>
            <w:tcW w:w="1354" w:type="pct"/>
            <w:tcBorders>
              <w:top w:val="single" w:sz="4" w:space="0" w:color="FFFF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widowControl/>
              <w:spacing w:line="400" w:lineRule="exact"/>
              <w:rPr>
                <w:rFonts w:ascii="宋体" w:hAnsi="宋体"/>
                <w:color w:val="000000"/>
                <w:kern w:val="0"/>
                <w:szCs w:val="21"/>
              </w:rPr>
            </w:pPr>
            <w:r w:rsidRPr="00DB4141">
              <w:rPr>
                <w:rFonts w:ascii="宋体" w:hAnsi="宋体"/>
                <w:color w:val="000000"/>
                <w:kern w:val="0"/>
                <w:szCs w:val="21"/>
              </w:rPr>
              <w:t>新闻出版与广播影视</w:t>
            </w:r>
          </w:p>
        </w:tc>
        <w:tc>
          <w:tcPr>
            <w:tcW w:w="579" w:type="pct"/>
            <w:tcBorders>
              <w:top w:val="single" w:sz="4" w:space="0" w:color="FFFF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widowControl/>
              <w:spacing w:line="400" w:lineRule="exact"/>
              <w:jc w:val="center"/>
              <w:rPr>
                <w:rFonts w:ascii="宋体" w:hAnsi="宋体"/>
                <w:color w:val="000000"/>
                <w:kern w:val="0"/>
                <w:szCs w:val="21"/>
              </w:rPr>
            </w:pPr>
            <w:r w:rsidRPr="00DB4141">
              <w:rPr>
                <w:rFonts w:ascii="宋体" w:hAnsi="宋体"/>
                <w:color w:val="000000"/>
                <w:kern w:val="0"/>
                <w:szCs w:val="21"/>
              </w:rPr>
              <w:t>780</w:t>
            </w:r>
          </w:p>
        </w:tc>
        <w:tc>
          <w:tcPr>
            <w:tcW w:w="579" w:type="pct"/>
            <w:tcBorders>
              <w:top w:val="single" w:sz="4" w:space="0" w:color="FFFF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widowControl/>
              <w:spacing w:line="400" w:lineRule="exact"/>
              <w:jc w:val="center"/>
              <w:rPr>
                <w:rFonts w:ascii="宋体" w:hAnsi="宋体"/>
                <w:color w:val="000000"/>
                <w:kern w:val="0"/>
                <w:szCs w:val="21"/>
              </w:rPr>
            </w:pPr>
            <w:r w:rsidRPr="00DB4141">
              <w:rPr>
                <w:rFonts w:ascii="宋体" w:hAnsi="宋体"/>
                <w:color w:val="000000"/>
                <w:kern w:val="0"/>
                <w:szCs w:val="21"/>
              </w:rPr>
              <w:t>742</w:t>
            </w:r>
          </w:p>
        </w:tc>
        <w:tc>
          <w:tcPr>
            <w:tcW w:w="579" w:type="pct"/>
            <w:tcBorders>
              <w:top w:val="single" w:sz="4" w:space="0" w:color="FFFF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948</w:t>
            </w:r>
          </w:p>
        </w:tc>
        <w:tc>
          <w:tcPr>
            <w:tcW w:w="410" w:type="pct"/>
            <w:tcBorders>
              <w:top w:val="single" w:sz="4" w:space="0" w:color="FFFF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2470</w:t>
            </w:r>
          </w:p>
        </w:tc>
        <w:tc>
          <w:tcPr>
            <w:tcW w:w="545" w:type="pct"/>
            <w:tcBorders>
              <w:top w:val="single" w:sz="4" w:space="0" w:color="FFFF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widowControl/>
              <w:spacing w:line="400" w:lineRule="exact"/>
              <w:jc w:val="center"/>
              <w:rPr>
                <w:rFonts w:ascii="宋体" w:hAnsi="宋体"/>
                <w:color w:val="000000"/>
                <w:kern w:val="0"/>
                <w:szCs w:val="21"/>
              </w:rPr>
            </w:pPr>
            <w:r w:rsidRPr="00DB4141">
              <w:rPr>
                <w:rFonts w:ascii="宋体" w:hAnsi="宋体"/>
                <w:color w:val="000000"/>
                <w:kern w:val="0"/>
                <w:szCs w:val="21"/>
              </w:rPr>
              <w:t>26.75%</w:t>
            </w:r>
          </w:p>
        </w:tc>
        <w:tc>
          <w:tcPr>
            <w:tcW w:w="544" w:type="pct"/>
            <w:vMerge w:val="restart"/>
            <w:tcBorders>
              <w:top w:val="single" w:sz="4" w:space="0" w:color="FFFFFF"/>
              <w:left w:val="single" w:sz="4" w:space="0" w:color="5353FF"/>
              <w:right w:val="single" w:sz="4" w:space="0" w:color="5353FF"/>
            </w:tcBorders>
            <w:shd w:val="clear" w:color="auto" w:fill="auto"/>
            <w:vAlign w:val="center"/>
          </w:tcPr>
          <w:p w:rsidR="00EB58EE" w:rsidRPr="00DB4141" w:rsidRDefault="00EB58EE" w:rsidP="00DB4141">
            <w:pPr>
              <w:widowControl/>
              <w:spacing w:line="400" w:lineRule="exact"/>
              <w:jc w:val="center"/>
              <w:rPr>
                <w:rFonts w:ascii="宋体" w:hAnsi="宋体"/>
                <w:color w:val="000000"/>
                <w:kern w:val="0"/>
                <w:szCs w:val="21"/>
              </w:rPr>
            </w:pPr>
            <w:r w:rsidRPr="00DB4141">
              <w:rPr>
                <w:rFonts w:ascii="宋体" w:hAnsi="宋体"/>
                <w:color w:val="000000"/>
                <w:kern w:val="0"/>
                <w:szCs w:val="21"/>
              </w:rPr>
              <w:t>56.79%</w:t>
            </w:r>
          </w:p>
        </w:tc>
      </w:tr>
      <w:tr w:rsidR="00EB58EE" w:rsidRPr="00DB4141" w:rsidTr="00DB4141">
        <w:tc>
          <w:tcPr>
            <w:tcW w:w="409"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widowControl/>
              <w:spacing w:line="400" w:lineRule="exact"/>
              <w:jc w:val="center"/>
              <w:rPr>
                <w:rFonts w:ascii="宋体" w:hAnsi="宋体"/>
                <w:color w:val="000000"/>
                <w:kern w:val="0"/>
                <w:szCs w:val="21"/>
              </w:rPr>
            </w:pPr>
            <w:r w:rsidRPr="00DB4141">
              <w:rPr>
                <w:rFonts w:ascii="宋体" w:hAnsi="宋体"/>
                <w:color w:val="000000"/>
                <w:kern w:val="0"/>
                <w:szCs w:val="21"/>
              </w:rPr>
              <w:t>2</w:t>
            </w:r>
          </w:p>
        </w:tc>
        <w:tc>
          <w:tcPr>
            <w:tcW w:w="1354"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widowControl/>
              <w:spacing w:line="400" w:lineRule="exact"/>
              <w:rPr>
                <w:rFonts w:ascii="宋体" w:hAnsi="宋体"/>
                <w:color w:val="000000"/>
                <w:kern w:val="0"/>
                <w:szCs w:val="21"/>
              </w:rPr>
            </w:pPr>
            <w:r w:rsidRPr="00DB4141">
              <w:rPr>
                <w:rFonts w:ascii="宋体" w:hAnsi="宋体"/>
                <w:color w:val="000000"/>
                <w:kern w:val="0"/>
                <w:szCs w:val="21"/>
              </w:rPr>
              <w:t>动漫与</w:t>
            </w:r>
            <w:r w:rsidRPr="00DB4141">
              <w:rPr>
                <w:rFonts w:ascii="宋体" w:hAnsi="宋体" w:hint="eastAsia"/>
                <w:color w:val="000000"/>
                <w:kern w:val="0"/>
                <w:szCs w:val="21"/>
              </w:rPr>
              <w:t>艺术</w:t>
            </w:r>
            <w:r w:rsidRPr="00DB4141">
              <w:rPr>
                <w:rFonts w:ascii="宋体" w:hAnsi="宋体"/>
                <w:color w:val="000000"/>
                <w:kern w:val="0"/>
                <w:szCs w:val="21"/>
              </w:rPr>
              <w:t>设计</w:t>
            </w:r>
          </w:p>
        </w:tc>
        <w:tc>
          <w:tcPr>
            <w:tcW w:w="579"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654</w:t>
            </w:r>
          </w:p>
        </w:tc>
        <w:tc>
          <w:tcPr>
            <w:tcW w:w="579"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473</w:t>
            </w:r>
          </w:p>
        </w:tc>
        <w:tc>
          <w:tcPr>
            <w:tcW w:w="579"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602</w:t>
            </w:r>
          </w:p>
        </w:tc>
        <w:tc>
          <w:tcPr>
            <w:tcW w:w="410"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1729</w:t>
            </w:r>
          </w:p>
        </w:tc>
        <w:tc>
          <w:tcPr>
            <w:tcW w:w="545"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widowControl/>
              <w:spacing w:line="400" w:lineRule="exact"/>
              <w:jc w:val="center"/>
              <w:rPr>
                <w:rFonts w:ascii="宋体" w:hAnsi="宋体"/>
                <w:color w:val="000000"/>
                <w:kern w:val="0"/>
                <w:szCs w:val="21"/>
              </w:rPr>
            </w:pPr>
            <w:r w:rsidRPr="00DB4141">
              <w:rPr>
                <w:rFonts w:ascii="宋体" w:hAnsi="宋体"/>
                <w:color w:val="000000"/>
                <w:kern w:val="0"/>
                <w:szCs w:val="21"/>
              </w:rPr>
              <w:t>18.72%</w:t>
            </w:r>
          </w:p>
        </w:tc>
        <w:tc>
          <w:tcPr>
            <w:tcW w:w="544" w:type="pct"/>
            <w:vMerge/>
            <w:tcBorders>
              <w:left w:val="single" w:sz="4" w:space="0" w:color="5353FF"/>
              <w:right w:val="single" w:sz="4" w:space="0" w:color="5353FF"/>
            </w:tcBorders>
            <w:shd w:val="clear" w:color="auto" w:fill="auto"/>
            <w:vAlign w:val="center"/>
          </w:tcPr>
          <w:p w:rsidR="00EB58EE" w:rsidRPr="00DB4141" w:rsidRDefault="00EB58EE" w:rsidP="00DB4141">
            <w:pPr>
              <w:widowControl/>
              <w:spacing w:line="400" w:lineRule="exact"/>
              <w:jc w:val="center"/>
              <w:rPr>
                <w:rFonts w:ascii="宋体" w:hAnsi="宋体"/>
                <w:color w:val="000000"/>
                <w:kern w:val="0"/>
                <w:szCs w:val="21"/>
              </w:rPr>
            </w:pPr>
          </w:p>
        </w:tc>
      </w:tr>
      <w:tr w:rsidR="00EB58EE" w:rsidRPr="00DB4141" w:rsidTr="00DB4141">
        <w:tc>
          <w:tcPr>
            <w:tcW w:w="4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widowControl/>
              <w:spacing w:line="400" w:lineRule="exact"/>
              <w:jc w:val="center"/>
              <w:rPr>
                <w:rFonts w:ascii="宋体" w:hAnsi="宋体"/>
                <w:color w:val="000000"/>
                <w:kern w:val="0"/>
                <w:szCs w:val="21"/>
              </w:rPr>
            </w:pPr>
            <w:r w:rsidRPr="00DB4141">
              <w:rPr>
                <w:rFonts w:ascii="宋体" w:hAnsi="宋体"/>
                <w:color w:val="000000"/>
                <w:kern w:val="0"/>
                <w:szCs w:val="21"/>
              </w:rPr>
              <w:t>3</w:t>
            </w:r>
          </w:p>
        </w:tc>
        <w:tc>
          <w:tcPr>
            <w:tcW w:w="1354"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widowControl/>
              <w:spacing w:line="400" w:lineRule="exact"/>
              <w:rPr>
                <w:rFonts w:ascii="宋体" w:hAnsi="宋体"/>
                <w:color w:val="000000"/>
                <w:kern w:val="0"/>
                <w:szCs w:val="21"/>
              </w:rPr>
            </w:pPr>
            <w:bookmarkStart w:id="79" w:name="OLE_LINK1"/>
            <w:bookmarkStart w:id="80" w:name="OLE_LINK2"/>
            <w:r w:rsidRPr="00DB4141">
              <w:rPr>
                <w:rFonts w:ascii="宋体" w:hAnsi="宋体"/>
                <w:color w:val="000000"/>
                <w:kern w:val="0"/>
                <w:szCs w:val="21"/>
              </w:rPr>
              <w:t>新媒体技术</w:t>
            </w:r>
            <w:bookmarkEnd w:id="79"/>
            <w:bookmarkEnd w:id="80"/>
          </w:p>
        </w:tc>
        <w:tc>
          <w:tcPr>
            <w:tcW w:w="57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256</w:t>
            </w:r>
          </w:p>
        </w:tc>
        <w:tc>
          <w:tcPr>
            <w:tcW w:w="57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387</w:t>
            </w:r>
          </w:p>
        </w:tc>
        <w:tc>
          <w:tcPr>
            <w:tcW w:w="57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403</w:t>
            </w:r>
          </w:p>
        </w:tc>
        <w:tc>
          <w:tcPr>
            <w:tcW w:w="410"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1046</w:t>
            </w:r>
          </w:p>
        </w:tc>
        <w:tc>
          <w:tcPr>
            <w:tcW w:w="545"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widowControl/>
              <w:spacing w:line="400" w:lineRule="exact"/>
              <w:jc w:val="center"/>
              <w:rPr>
                <w:rFonts w:ascii="宋体" w:hAnsi="宋体"/>
                <w:color w:val="000000"/>
                <w:kern w:val="0"/>
                <w:szCs w:val="21"/>
              </w:rPr>
            </w:pPr>
            <w:r w:rsidRPr="00DB4141">
              <w:rPr>
                <w:rFonts w:ascii="宋体" w:hAnsi="宋体"/>
                <w:color w:val="000000"/>
                <w:kern w:val="0"/>
                <w:szCs w:val="21"/>
              </w:rPr>
              <w:t>11.32%</w:t>
            </w:r>
          </w:p>
        </w:tc>
        <w:tc>
          <w:tcPr>
            <w:tcW w:w="544" w:type="pct"/>
            <w:vMerge/>
            <w:tcBorders>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widowControl/>
              <w:spacing w:line="400" w:lineRule="exact"/>
              <w:jc w:val="center"/>
              <w:rPr>
                <w:rFonts w:ascii="宋体" w:hAnsi="宋体"/>
                <w:color w:val="000000"/>
                <w:kern w:val="0"/>
                <w:szCs w:val="21"/>
              </w:rPr>
            </w:pPr>
          </w:p>
        </w:tc>
      </w:tr>
      <w:tr w:rsidR="00EB58EE" w:rsidRPr="00DB4141" w:rsidTr="00DB4141">
        <w:tc>
          <w:tcPr>
            <w:tcW w:w="409"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widowControl/>
              <w:spacing w:line="400" w:lineRule="exact"/>
              <w:jc w:val="center"/>
              <w:rPr>
                <w:rFonts w:ascii="宋体" w:hAnsi="宋体"/>
                <w:color w:val="000000"/>
                <w:kern w:val="0"/>
                <w:szCs w:val="21"/>
              </w:rPr>
            </w:pPr>
            <w:r w:rsidRPr="00DB4141">
              <w:rPr>
                <w:rFonts w:ascii="宋体" w:hAnsi="宋体"/>
                <w:color w:val="000000"/>
                <w:kern w:val="0"/>
                <w:szCs w:val="21"/>
              </w:rPr>
              <w:t>4</w:t>
            </w:r>
          </w:p>
        </w:tc>
        <w:tc>
          <w:tcPr>
            <w:tcW w:w="1354"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widowControl/>
              <w:spacing w:line="400" w:lineRule="exact"/>
              <w:rPr>
                <w:rFonts w:ascii="宋体" w:hAnsi="宋体"/>
                <w:color w:val="000000"/>
                <w:kern w:val="0"/>
                <w:szCs w:val="21"/>
              </w:rPr>
            </w:pPr>
            <w:r w:rsidRPr="00DB4141">
              <w:rPr>
                <w:rFonts w:ascii="宋体" w:hAnsi="宋体"/>
                <w:color w:val="000000"/>
                <w:kern w:val="0"/>
                <w:szCs w:val="21"/>
              </w:rPr>
              <w:t>财经商贸</w:t>
            </w:r>
          </w:p>
        </w:tc>
        <w:tc>
          <w:tcPr>
            <w:tcW w:w="579"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723</w:t>
            </w:r>
          </w:p>
        </w:tc>
        <w:tc>
          <w:tcPr>
            <w:tcW w:w="579"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606</w:t>
            </w:r>
          </w:p>
        </w:tc>
        <w:tc>
          <w:tcPr>
            <w:tcW w:w="579"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719</w:t>
            </w:r>
          </w:p>
        </w:tc>
        <w:tc>
          <w:tcPr>
            <w:tcW w:w="410"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2048</w:t>
            </w:r>
          </w:p>
        </w:tc>
        <w:tc>
          <w:tcPr>
            <w:tcW w:w="545"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widowControl/>
              <w:spacing w:line="400" w:lineRule="exact"/>
              <w:jc w:val="center"/>
              <w:rPr>
                <w:rFonts w:ascii="宋体" w:hAnsi="宋体"/>
                <w:color w:val="000000"/>
                <w:kern w:val="0"/>
                <w:szCs w:val="21"/>
              </w:rPr>
            </w:pPr>
            <w:r w:rsidRPr="00DB4141">
              <w:rPr>
                <w:rFonts w:ascii="宋体" w:hAnsi="宋体"/>
                <w:color w:val="000000"/>
                <w:kern w:val="0"/>
                <w:szCs w:val="21"/>
              </w:rPr>
              <w:t>22.18%</w:t>
            </w:r>
          </w:p>
        </w:tc>
        <w:tc>
          <w:tcPr>
            <w:tcW w:w="544" w:type="pct"/>
            <w:vMerge w:val="restart"/>
            <w:tcBorders>
              <w:top w:val="single" w:sz="4" w:space="0" w:color="5353FF"/>
              <w:left w:val="single" w:sz="4" w:space="0" w:color="5353FF"/>
              <w:right w:val="single" w:sz="4" w:space="0" w:color="5353FF"/>
            </w:tcBorders>
            <w:shd w:val="clear" w:color="auto" w:fill="auto"/>
            <w:vAlign w:val="center"/>
          </w:tcPr>
          <w:p w:rsidR="00EB58EE" w:rsidRPr="00DB4141" w:rsidRDefault="00EB58EE" w:rsidP="00DB4141">
            <w:pPr>
              <w:widowControl/>
              <w:spacing w:line="400" w:lineRule="exact"/>
              <w:jc w:val="center"/>
              <w:rPr>
                <w:rFonts w:ascii="宋体" w:hAnsi="宋体" w:hint="eastAsia"/>
                <w:color w:val="000000"/>
                <w:kern w:val="0"/>
                <w:szCs w:val="21"/>
              </w:rPr>
            </w:pPr>
            <w:r w:rsidRPr="00DB4141">
              <w:rPr>
                <w:rFonts w:ascii="宋体" w:hAnsi="宋体"/>
                <w:color w:val="000000"/>
                <w:kern w:val="0"/>
                <w:szCs w:val="21"/>
              </w:rPr>
              <w:t>43.21</w:t>
            </w:r>
            <w:r w:rsidR="00523885" w:rsidRPr="00DB4141">
              <w:rPr>
                <w:rFonts w:ascii="宋体" w:hAnsi="宋体" w:hint="eastAsia"/>
                <w:color w:val="000000"/>
                <w:kern w:val="0"/>
                <w:szCs w:val="21"/>
              </w:rPr>
              <w:t>%</w:t>
            </w:r>
          </w:p>
        </w:tc>
      </w:tr>
      <w:tr w:rsidR="00D96D4A" w:rsidRPr="00DB4141" w:rsidTr="00DB4141">
        <w:tc>
          <w:tcPr>
            <w:tcW w:w="4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widowControl/>
              <w:spacing w:line="400" w:lineRule="exact"/>
              <w:jc w:val="center"/>
              <w:rPr>
                <w:rFonts w:ascii="宋体" w:hAnsi="宋体"/>
                <w:color w:val="000000"/>
                <w:kern w:val="0"/>
                <w:szCs w:val="21"/>
              </w:rPr>
            </w:pPr>
            <w:r w:rsidRPr="00DB4141">
              <w:rPr>
                <w:rFonts w:ascii="宋体" w:hAnsi="宋体"/>
                <w:color w:val="000000"/>
                <w:kern w:val="0"/>
                <w:szCs w:val="21"/>
              </w:rPr>
              <w:t>5</w:t>
            </w:r>
          </w:p>
        </w:tc>
        <w:tc>
          <w:tcPr>
            <w:tcW w:w="1354"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widowControl/>
              <w:spacing w:line="400" w:lineRule="exact"/>
              <w:rPr>
                <w:rFonts w:ascii="宋体" w:hAnsi="宋体"/>
                <w:color w:val="000000"/>
                <w:kern w:val="0"/>
                <w:szCs w:val="21"/>
              </w:rPr>
            </w:pPr>
            <w:r w:rsidRPr="00DB4141">
              <w:rPr>
                <w:rFonts w:ascii="宋体" w:hAnsi="宋体"/>
                <w:color w:val="000000"/>
                <w:kern w:val="0"/>
                <w:szCs w:val="21"/>
              </w:rPr>
              <w:t>表演艺术</w:t>
            </w:r>
          </w:p>
        </w:tc>
        <w:tc>
          <w:tcPr>
            <w:tcW w:w="57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401</w:t>
            </w:r>
          </w:p>
        </w:tc>
        <w:tc>
          <w:tcPr>
            <w:tcW w:w="57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442</w:t>
            </w:r>
          </w:p>
        </w:tc>
        <w:tc>
          <w:tcPr>
            <w:tcW w:w="57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436</w:t>
            </w:r>
          </w:p>
        </w:tc>
        <w:tc>
          <w:tcPr>
            <w:tcW w:w="410"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1279</w:t>
            </w:r>
          </w:p>
        </w:tc>
        <w:tc>
          <w:tcPr>
            <w:tcW w:w="545"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widowControl/>
              <w:spacing w:line="400" w:lineRule="exact"/>
              <w:jc w:val="center"/>
              <w:rPr>
                <w:rFonts w:ascii="宋体" w:hAnsi="宋体"/>
                <w:color w:val="000000"/>
                <w:kern w:val="0"/>
                <w:szCs w:val="21"/>
              </w:rPr>
            </w:pPr>
            <w:r w:rsidRPr="00DB4141">
              <w:rPr>
                <w:rFonts w:ascii="宋体" w:hAnsi="宋体"/>
                <w:color w:val="000000"/>
                <w:kern w:val="0"/>
                <w:szCs w:val="21"/>
              </w:rPr>
              <w:t>13.85%</w:t>
            </w:r>
          </w:p>
        </w:tc>
        <w:tc>
          <w:tcPr>
            <w:tcW w:w="544" w:type="pct"/>
            <w:vMerge/>
            <w:tcBorders>
              <w:left w:val="single" w:sz="4" w:space="0" w:color="5353FF"/>
              <w:right w:val="single" w:sz="4" w:space="0" w:color="5353FF"/>
            </w:tcBorders>
            <w:shd w:val="clear" w:color="auto" w:fill="auto"/>
            <w:vAlign w:val="center"/>
          </w:tcPr>
          <w:p w:rsidR="00EB58EE" w:rsidRPr="00DB4141" w:rsidRDefault="00EB58EE" w:rsidP="00DB4141">
            <w:pPr>
              <w:widowControl/>
              <w:spacing w:line="400" w:lineRule="exact"/>
              <w:jc w:val="center"/>
              <w:rPr>
                <w:rFonts w:ascii="宋体" w:hAnsi="宋体"/>
                <w:color w:val="000000"/>
                <w:kern w:val="0"/>
                <w:szCs w:val="21"/>
              </w:rPr>
            </w:pPr>
          </w:p>
        </w:tc>
      </w:tr>
      <w:tr w:rsidR="00EB58EE" w:rsidRPr="00DB4141" w:rsidTr="00DB4141">
        <w:tc>
          <w:tcPr>
            <w:tcW w:w="409"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widowControl/>
              <w:spacing w:line="400" w:lineRule="exact"/>
              <w:jc w:val="center"/>
              <w:rPr>
                <w:rFonts w:ascii="宋体" w:hAnsi="宋体"/>
                <w:color w:val="000000"/>
                <w:kern w:val="0"/>
                <w:szCs w:val="21"/>
              </w:rPr>
            </w:pPr>
            <w:r w:rsidRPr="00DB4141">
              <w:rPr>
                <w:rFonts w:ascii="宋体" w:hAnsi="宋体"/>
                <w:color w:val="000000"/>
                <w:kern w:val="0"/>
                <w:szCs w:val="21"/>
              </w:rPr>
              <w:t>6</w:t>
            </w:r>
          </w:p>
        </w:tc>
        <w:tc>
          <w:tcPr>
            <w:tcW w:w="1354"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widowControl/>
              <w:spacing w:line="400" w:lineRule="exact"/>
              <w:rPr>
                <w:rFonts w:ascii="宋体" w:hAnsi="宋体"/>
                <w:color w:val="000000"/>
                <w:kern w:val="0"/>
                <w:szCs w:val="21"/>
              </w:rPr>
            </w:pPr>
            <w:r w:rsidRPr="00DB4141">
              <w:rPr>
                <w:rFonts w:ascii="宋体" w:hAnsi="宋体"/>
                <w:color w:val="000000"/>
                <w:kern w:val="0"/>
                <w:szCs w:val="21"/>
              </w:rPr>
              <w:t>文化教育</w:t>
            </w:r>
          </w:p>
        </w:tc>
        <w:tc>
          <w:tcPr>
            <w:tcW w:w="579"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199</w:t>
            </w:r>
          </w:p>
        </w:tc>
        <w:tc>
          <w:tcPr>
            <w:tcW w:w="579"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240</w:t>
            </w:r>
          </w:p>
        </w:tc>
        <w:tc>
          <w:tcPr>
            <w:tcW w:w="579"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218</w:t>
            </w:r>
          </w:p>
        </w:tc>
        <w:tc>
          <w:tcPr>
            <w:tcW w:w="410"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spacing w:line="400" w:lineRule="exact"/>
              <w:jc w:val="center"/>
              <w:rPr>
                <w:rFonts w:ascii="宋体" w:hAnsi="宋体"/>
                <w:szCs w:val="21"/>
              </w:rPr>
            </w:pPr>
            <w:r w:rsidRPr="00DB4141">
              <w:rPr>
                <w:rFonts w:ascii="宋体" w:hAnsi="宋体"/>
                <w:szCs w:val="21"/>
              </w:rPr>
              <w:t>657</w:t>
            </w:r>
          </w:p>
        </w:tc>
        <w:tc>
          <w:tcPr>
            <w:tcW w:w="545"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widowControl/>
              <w:spacing w:line="400" w:lineRule="exact"/>
              <w:jc w:val="center"/>
              <w:rPr>
                <w:rFonts w:ascii="宋体" w:hAnsi="宋体"/>
                <w:color w:val="000000"/>
                <w:kern w:val="0"/>
                <w:szCs w:val="21"/>
              </w:rPr>
            </w:pPr>
            <w:r w:rsidRPr="00DB4141">
              <w:rPr>
                <w:rFonts w:ascii="宋体" w:hAnsi="宋体"/>
                <w:color w:val="000000"/>
                <w:kern w:val="0"/>
                <w:szCs w:val="21"/>
              </w:rPr>
              <w:t>7.18%</w:t>
            </w:r>
          </w:p>
        </w:tc>
        <w:tc>
          <w:tcPr>
            <w:tcW w:w="544" w:type="pct"/>
            <w:vMerge/>
            <w:tcBorders>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widowControl/>
              <w:spacing w:line="400" w:lineRule="exact"/>
              <w:jc w:val="center"/>
              <w:rPr>
                <w:rFonts w:ascii="宋体" w:hAnsi="宋体"/>
                <w:color w:val="000000"/>
                <w:kern w:val="0"/>
                <w:szCs w:val="21"/>
              </w:rPr>
            </w:pPr>
          </w:p>
        </w:tc>
      </w:tr>
      <w:tr w:rsidR="00D96D4A" w:rsidRPr="00DB4141" w:rsidTr="00DB4141">
        <w:tc>
          <w:tcPr>
            <w:tcW w:w="1763" w:type="pct"/>
            <w:gridSpan w:val="2"/>
            <w:tcBorders>
              <w:top w:val="single" w:sz="4" w:space="0" w:color="5353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widowControl/>
              <w:spacing w:line="400" w:lineRule="exact"/>
              <w:jc w:val="center"/>
              <w:rPr>
                <w:rFonts w:ascii="宋体" w:hAnsi="宋体"/>
                <w:b/>
                <w:color w:val="000000"/>
                <w:kern w:val="0"/>
                <w:szCs w:val="21"/>
              </w:rPr>
            </w:pPr>
            <w:r w:rsidRPr="00DB4141">
              <w:rPr>
                <w:rFonts w:ascii="宋体" w:hAnsi="宋体"/>
                <w:b/>
                <w:color w:val="000000"/>
                <w:kern w:val="0"/>
                <w:szCs w:val="21"/>
              </w:rPr>
              <w:t>小计</w:t>
            </w:r>
          </w:p>
        </w:tc>
        <w:tc>
          <w:tcPr>
            <w:tcW w:w="57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spacing w:line="400" w:lineRule="exact"/>
              <w:jc w:val="center"/>
              <w:rPr>
                <w:rFonts w:ascii="宋体" w:hAnsi="宋体"/>
                <w:b/>
                <w:szCs w:val="21"/>
              </w:rPr>
            </w:pPr>
            <w:r w:rsidRPr="00DB4141">
              <w:rPr>
                <w:rFonts w:ascii="宋体" w:hAnsi="宋体"/>
                <w:b/>
                <w:szCs w:val="21"/>
              </w:rPr>
              <w:t>3013</w:t>
            </w:r>
          </w:p>
        </w:tc>
        <w:tc>
          <w:tcPr>
            <w:tcW w:w="57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spacing w:line="400" w:lineRule="exact"/>
              <w:jc w:val="center"/>
              <w:rPr>
                <w:rFonts w:ascii="宋体" w:hAnsi="宋体"/>
                <w:b/>
                <w:szCs w:val="21"/>
              </w:rPr>
            </w:pPr>
            <w:r w:rsidRPr="00DB4141">
              <w:rPr>
                <w:rFonts w:ascii="宋体" w:hAnsi="宋体"/>
                <w:b/>
                <w:szCs w:val="21"/>
              </w:rPr>
              <w:t>2890</w:t>
            </w:r>
          </w:p>
        </w:tc>
        <w:tc>
          <w:tcPr>
            <w:tcW w:w="57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spacing w:line="400" w:lineRule="exact"/>
              <w:jc w:val="center"/>
              <w:rPr>
                <w:rFonts w:ascii="宋体" w:hAnsi="宋体"/>
                <w:b/>
                <w:szCs w:val="21"/>
              </w:rPr>
            </w:pPr>
            <w:r w:rsidRPr="00DB4141">
              <w:rPr>
                <w:rFonts w:ascii="宋体" w:hAnsi="宋体"/>
                <w:b/>
                <w:szCs w:val="21"/>
              </w:rPr>
              <w:t>3326</w:t>
            </w:r>
          </w:p>
        </w:tc>
        <w:tc>
          <w:tcPr>
            <w:tcW w:w="410"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spacing w:line="400" w:lineRule="exact"/>
              <w:jc w:val="center"/>
              <w:rPr>
                <w:rFonts w:ascii="宋体" w:hAnsi="宋体"/>
                <w:b/>
                <w:szCs w:val="21"/>
              </w:rPr>
            </w:pPr>
            <w:r w:rsidRPr="00DB4141">
              <w:rPr>
                <w:rFonts w:ascii="宋体" w:hAnsi="宋体"/>
                <w:b/>
                <w:szCs w:val="21"/>
              </w:rPr>
              <w:t>9229</w:t>
            </w:r>
          </w:p>
        </w:tc>
        <w:tc>
          <w:tcPr>
            <w:tcW w:w="545"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EB58EE" w:rsidRPr="00DB4141" w:rsidRDefault="00EB58EE" w:rsidP="00DB4141">
            <w:pPr>
              <w:widowControl/>
              <w:spacing w:line="400" w:lineRule="exact"/>
              <w:jc w:val="center"/>
              <w:rPr>
                <w:rFonts w:ascii="宋体" w:hAnsi="宋体"/>
                <w:b/>
                <w:color w:val="000000"/>
                <w:kern w:val="0"/>
                <w:szCs w:val="21"/>
              </w:rPr>
            </w:pPr>
            <w:r w:rsidRPr="00DB4141">
              <w:rPr>
                <w:rFonts w:ascii="宋体" w:hAnsi="宋体"/>
                <w:b/>
                <w:color w:val="000000"/>
                <w:kern w:val="0"/>
                <w:szCs w:val="21"/>
              </w:rPr>
              <w:t>100%</w:t>
            </w:r>
          </w:p>
        </w:tc>
        <w:tc>
          <w:tcPr>
            <w:tcW w:w="544" w:type="pct"/>
            <w:tcBorders>
              <w:top w:val="single" w:sz="4" w:space="0" w:color="5353FF"/>
              <w:left w:val="single" w:sz="4" w:space="0" w:color="5353FF"/>
              <w:bottom w:val="single" w:sz="4" w:space="0" w:color="5353FF"/>
              <w:right w:val="single" w:sz="4" w:space="0" w:color="5353FF"/>
            </w:tcBorders>
            <w:shd w:val="clear" w:color="auto" w:fill="auto"/>
            <w:vAlign w:val="center"/>
          </w:tcPr>
          <w:p w:rsidR="00EB58EE" w:rsidRPr="00DB4141" w:rsidRDefault="00EB58EE" w:rsidP="00DB4141">
            <w:pPr>
              <w:widowControl/>
              <w:spacing w:line="400" w:lineRule="exact"/>
              <w:jc w:val="center"/>
              <w:rPr>
                <w:rFonts w:ascii="宋体" w:hAnsi="宋体"/>
                <w:b/>
                <w:color w:val="000000"/>
                <w:kern w:val="0"/>
                <w:szCs w:val="21"/>
              </w:rPr>
            </w:pPr>
            <w:r w:rsidRPr="00DB4141">
              <w:rPr>
                <w:rFonts w:ascii="宋体" w:hAnsi="宋体"/>
                <w:b/>
                <w:color w:val="000000"/>
                <w:kern w:val="0"/>
                <w:szCs w:val="21"/>
              </w:rPr>
              <w:t>100%</w:t>
            </w:r>
          </w:p>
        </w:tc>
      </w:tr>
    </w:tbl>
    <w:p w:rsidR="00EB58EE" w:rsidRPr="00F5306D" w:rsidRDefault="00EB58EE" w:rsidP="00F5306D">
      <w:pPr>
        <w:widowControl/>
        <w:spacing w:line="400" w:lineRule="exact"/>
        <w:ind w:firstLineChars="200" w:firstLine="476"/>
        <w:rPr>
          <w:rFonts w:ascii="宋体" w:hAnsi="宋体" w:hint="eastAsia"/>
          <w:color w:val="000000"/>
          <w:kern w:val="0"/>
          <w:sz w:val="24"/>
        </w:rPr>
      </w:pPr>
    </w:p>
    <w:p w:rsidR="006C6562" w:rsidRPr="00F5306D" w:rsidRDefault="00EB58EE" w:rsidP="003A51C0">
      <w:pPr>
        <w:widowControl/>
        <w:spacing w:line="420" w:lineRule="exact"/>
        <w:ind w:firstLineChars="200" w:firstLine="476"/>
        <w:rPr>
          <w:rFonts w:ascii="宋体" w:hAnsi="宋体" w:hint="eastAsia"/>
          <w:color w:val="000000"/>
          <w:kern w:val="0"/>
          <w:sz w:val="24"/>
        </w:rPr>
      </w:pPr>
      <w:r w:rsidRPr="00F5306D">
        <w:rPr>
          <w:rFonts w:ascii="宋体" w:hAnsi="宋体" w:hint="eastAsia"/>
          <w:color w:val="000000"/>
          <w:kern w:val="0"/>
          <w:sz w:val="24"/>
        </w:rPr>
        <w:t>各专业群依据自身特点以及所对应的产业集群的特点，积极探索最佳的创新型技术技能人才培养模式，例如，</w:t>
      </w:r>
      <w:r w:rsidRPr="00F5306D">
        <w:rPr>
          <w:rFonts w:ascii="宋体" w:hAnsi="宋体"/>
          <w:color w:val="000000"/>
          <w:kern w:val="0"/>
          <w:sz w:val="24"/>
        </w:rPr>
        <w:t>新闻出版与广播影视</w:t>
      </w:r>
      <w:r w:rsidRPr="00F5306D">
        <w:rPr>
          <w:rFonts w:ascii="宋体" w:hAnsi="宋体" w:hint="eastAsia"/>
          <w:color w:val="000000"/>
          <w:kern w:val="0"/>
          <w:sz w:val="24"/>
        </w:rPr>
        <w:t>专业群</w:t>
      </w:r>
      <w:r w:rsidRPr="00F5306D">
        <w:rPr>
          <w:rFonts w:ascii="宋体" w:hAnsi="宋体" w:hint="eastAsia"/>
          <w:sz w:val="24"/>
        </w:rPr>
        <w:t>依托湖南广播电视台节目生产基地、韶山之声广播电台、校园广播电视台等校内生产性实训基地，深化与湖南广播影视集团、湖南教育电视台、湖南出版集团等校外实训基地的合作，把行业企业的标准、资金、设备、师资和管理文化等引入人才培养的全过程，按照企业员工的标准培养学生，构建了“基地+内容产品”的人才培养模式。</w:t>
      </w:r>
      <w:r w:rsidRPr="00F5306D">
        <w:rPr>
          <w:rFonts w:ascii="宋体" w:hAnsi="宋体"/>
          <w:color w:val="000000"/>
          <w:kern w:val="0"/>
          <w:sz w:val="24"/>
        </w:rPr>
        <w:t>动漫与</w:t>
      </w:r>
      <w:r w:rsidRPr="00F5306D">
        <w:rPr>
          <w:rFonts w:ascii="宋体" w:hAnsi="宋体" w:hint="eastAsia"/>
          <w:color w:val="000000"/>
          <w:kern w:val="0"/>
          <w:sz w:val="24"/>
        </w:rPr>
        <w:t>艺术</w:t>
      </w:r>
      <w:r w:rsidRPr="00F5306D">
        <w:rPr>
          <w:rFonts w:ascii="宋体" w:hAnsi="宋体"/>
          <w:color w:val="000000"/>
          <w:kern w:val="0"/>
          <w:sz w:val="24"/>
        </w:rPr>
        <w:t>设计</w:t>
      </w:r>
      <w:r w:rsidRPr="00F5306D">
        <w:rPr>
          <w:rFonts w:ascii="宋体" w:hAnsi="宋体" w:hint="eastAsia"/>
          <w:color w:val="000000"/>
          <w:kern w:val="0"/>
          <w:sz w:val="24"/>
        </w:rPr>
        <w:t>专业群</w:t>
      </w:r>
      <w:r w:rsidRPr="00F5306D">
        <w:rPr>
          <w:rFonts w:ascii="宋体" w:hAnsi="宋体" w:hint="eastAsia"/>
          <w:sz w:val="24"/>
        </w:rPr>
        <w:t>主动适应动漫与艺术设计创意产业发展对多样化技术技能人才的需求，合理</w:t>
      </w:r>
      <w:bookmarkStart w:id="81" w:name="baidusnap1"/>
      <w:bookmarkEnd w:id="81"/>
      <w:r w:rsidRPr="00F5306D">
        <w:rPr>
          <w:rFonts w:ascii="宋体" w:hAnsi="宋体" w:hint="eastAsia"/>
          <w:sz w:val="24"/>
        </w:rPr>
        <w:t>确定群内各专业人才的培养目标和规格，构建了以能力为本位，以校企合作为基础，以项目为载体，以“创意中心”为平台的“三厂支撑，能力递进”的人才培养模式。</w:t>
      </w:r>
      <w:r w:rsidRPr="00F5306D">
        <w:rPr>
          <w:rFonts w:ascii="宋体" w:hAnsi="宋体"/>
          <w:color w:val="000000"/>
          <w:kern w:val="0"/>
          <w:sz w:val="24"/>
        </w:rPr>
        <w:t>新媒体技术</w:t>
      </w:r>
      <w:r w:rsidRPr="00F5306D">
        <w:rPr>
          <w:rFonts w:ascii="宋体" w:hAnsi="宋体" w:hint="eastAsia"/>
          <w:color w:val="000000"/>
          <w:kern w:val="0"/>
          <w:sz w:val="24"/>
        </w:rPr>
        <w:t>专业群</w:t>
      </w:r>
      <w:r w:rsidRPr="00F5306D">
        <w:rPr>
          <w:rFonts w:ascii="宋体" w:hAnsi="宋体" w:hint="eastAsia"/>
          <w:sz w:val="24"/>
        </w:rPr>
        <w:t>在合作企业设置信息采集点，定期收集技术发展和人才需求变化信息，聘请行业、企业专家与</w:t>
      </w:r>
      <w:r w:rsidR="004A138C">
        <w:rPr>
          <w:rFonts w:ascii="宋体" w:hAnsi="宋体" w:hint="eastAsia"/>
          <w:sz w:val="24"/>
        </w:rPr>
        <w:t>学院</w:t>
      </w:r>
      <w:r w:rsidRPr="00F5306D">
        <w:rPr>
          <w:rFonts w:ascii="宋体" w:hAnsi="宋体" w:hint="eastAsia"/>
          <w:sz w:val="24"/>
        </w:rPr>
        <w:t>教学名师共同组建专业建设团队，共同为专业群各专业制订适应新媒体产业技术技能人才需求的人才培养方案，同时以专业衔接、课程衔接、教学过程衔接和资源共建共享为重点内容，展开中高职衔接实践活动，逐步形成新媒体技术人才一体化培养方案和“双师引领、中高职衔接”的人才培养模式。</w:t>
      </w:r>
    </w:p>
    <w:p w:rsidR="00EB58EE" w:rsidRPr="00990E76" w:rsidRDefault="004316B3" w:rsidP="003A51C0">
      <w:pPr>
        <w:widowControl/>
        <w:spacing w:line="420" w:lineRule="exact"/>
        <w:ind w:firstLineChars="200" w:firstLine="556"/>
        <w:outlineLvl w:val="1"/>
        <w:rPr>
          <w:rFonts w:ascii="黑体" w:eastAsia="黑体" w:hAnsi="黑体" w:cs="宋体" w:hint="eastAsia"/>
          <w:kern w:val="0"/>
          <w:sz w:val="28"/>
          <w:szCs w:val="28"/>
        </w:rPr>
      </w:pPr>
      <w:bookmarkStart w:id="82" w:name="_Toc469910758"/>
      <w:bookmarkStart w:id="83" w:name="_Toc470012624"/>
      <w:r>
        <w:rPr>
          <w:rFonts w:ascii="黑体" w:eastAsia="黑体" w:hAnsi="黑体" w:cs="宋体" w:hint="eastAsia"/>
          <w:kern w:val="0"/>
          <w:sz w:val="28"/>
          <w:szCs w:val="28"/>
        </w:rPr>
        <w:t xml:space="preserve">2．2 </w:t>
      </w:r>
      <w:r w:rsidR="00EB58EE" w:rsidRPr="00990E76">
        <w:rPr>
          <w:rFonts w:ascii="黑体" w:eastAsia="黑体" w:hAnsi="黑体" w:cs="宋体" w:hint="eastAsia"/>
          <w:kern w:val="0"/>
          <w:sz w:val="28"/>
          <w:szCs w:val="28"/>
        </w:rPr>
        <w:t>对应就业岗位需求，加强优质课程建设</w:t>
      </w:r>
      <w:bookmarkEnd w:id="82"/>
      <w:bookmarkEnd w:id="83"/>
    </w:p>
    <w:p w:rsidR="003A51C0" w:rsidRPr="00CC0875" w:rsidRDefault="00EB58EE" w:rsidP="00CC0875">
      <w:pPr>
        <w:widowControl/>
        <w:spacing w:line="420" w:lineRule="exact"/>
        <w:ind w:firstLineChars="200" w:firstLine="476"/>
        <w:rPr>
          <w:rFonts w:ascii="宋体" w:hAnsi="宋体" w:hint="eastAsia"/>
          <w:sz w:val="24"/>
          <w:shd w:val="clear" w:color="auto" w:fill="FFFFFF"/>
        </w:rPr>
      </w:pPr>
      <w:r w:rsidRPr="00F5306D">
        <w:rPr>
          <w:rFonts w:ascii="宋体" w:hAnsi="宋体" w:cs="DLF-1-0-2105886539+ZJDGw5-94" w:hint="eastAsia"/>
          <w:kern w:val="0"/>
          <w:sz w:val="24"/>
        </w:rPr>
        <w:t>传媒产业的具体工作岗位和工作内容千差万别</w:t>
      </w:r>
      <w:r w:rsidRPr="00F5306D">
        <w:rPr>
          <w:rFonts w:ascii="宋体" w:hAnsi="宋体" w:cs="DLF-32769-0-1066887176+ZJDGw5-9" w:hint="eastAsia"/>
          <w:kern w:val="0"/>
          <w:sz w:val="24"/>
        </w:rPr>
        <w:t>，</w:t>
      </w:r>
      <w:r w:rsidRPr="00F5306D">
        <w:rPr>
          <w:rFonts w:ascii="宋体" w:hAnsi="宋体" w:cs="DLF-1-0-2105886539+ZJDGw5-94" w:hint="eastAsia"/>
          <w:kern w:val="0"/>
          <w:sz w:val="24"/>
        </w:rPr>
        <w:t>包罗万象</w:t>
      </w:r>
      <w:r w:rsidRPr="00F5306D">
        <w:rPr>
          <w:rFonts w:ascii="宋体" w:hAnsi="宋体" w:cs="DLF-32769-0-1066887176+ZJDGw5-9" w:hint="eastAsia"/>
          <w:kern w:val="0"/>
          <w:sz w:val="24"/>
        </w:rPr>
        <w:t>。</w:t>
      </w:r>
      <w:r w:rsidRPr="00F5306D">
        <w:rPr>
          <w:rFonts w:ascii="宋体" w:hAnsi="宋体" w:cs="宋体" w:hint="eastAsia"/>
          <w:kern w:val="0"/>
          <w:sz w:val="24"/>
        </w:rPr>
        <w:t>近年来，</w:t>
      </w:r>
      <w:r w:rsidRPr="00F5306D">
        <w:rPr>
          <w:rFonts w:ascii="宋体" w:hAnsi="宋体" w:hint="eastAsia"/>
          <w:sz w:val="24"/>
          <w:shd w:val="clear" w:color="auto" w:fill="FFFFFF"/>
        </w:rPr>
        <w:t>新媒体业务的不断拓展,对新闻传播从业者提出了更为广泛的需求。各个岗位之间的需求各不相同,简单的“全才”或是“专才”都并非理想的传媒人才,这对传媒院校的人才培养提出了更高的要求。为了做到人才培养与就业岗位的无缝对接，学院</w:t>
      </w:r>
      <w:r w:rsidRPr="00F5306D">
        <w:rPr>
          <w:rFonts w:ascii="宋体" w:hAnsi="宋体" w:hint="eastAsia"/>
          <w:sz w:val="24"/>
          <w:shd w:val="clear" w:color="auto" w:fill="FFFFFF"/>
        </w:rPr>
        <w:lastRenderedPageBreak/>
        <w:t>实施了优质课程建设计划，</w:t>
      </w:r>
      <w:r w:rsidR="003646DB" w:rsidRPr="00F5306D">
        <w:rPr>
          <w:rFonts w:ascii="宋体" w:hAnsi="宋体" w:hint="eastAsia"/>
          <w:sz w:val="24"/>
          <w:shd w:val="clear" w:color="auto" w:fill="FFFFFF"/>
        </w:rPr>
        <w:t>建设了n门课程，</w:t>
      </w:r>
      <w:r w:rsidRPr="00F5306D">
        <w:rPr>
          <w:rFonts w:ascii="宋体" w:hAnsi="宋体" w:hint="eastAsia"/>
          <w:sz w:val="24"/>
          <w:shd w:val="clear" w:color="auto" w:fill="FFFFFF"/>
        </w:rPr>
        <w:t>通过核心课程建设带动全院课程</w:t>
      </w:r>
      <w:r w:rsidR="003646DB" w:rsidRPr="00F5306D">
        <w:rPr>
          <w:rFonts w:ascii="宋体" w:hAnsi="宋体" w:hint="eastAsia"/>
          <w:sz w:val="24"/>
          <w:shd w:val="clear" w:color="auto" w:fill="FFFFFF"/>
        </w:rPr>
        <w:t>体系</w:t>
      </w:r>
      <w:r w:rsidRPr="00F5306D">
        <w:rPr>
          <w:rFonts w:ascii="宋体" w:hAnsi="宋体" w:hint="eastAsia"/>
          <w:sz w:val="24"/>
          <w:shd w:val="clear" w:color="auto" w:fill="FFFFFF"/>
        </w:rPr>
        <w:t>建设。</w:t>
      </w:r>
    </w:p>
    <w:p w:rsidR="00112123" w:rsidRPr="00921A81" w:rsidRDefault="00FD7F60" w:rsidP="00921A81">
      <w:pPr>
        <w:widowControl/>
        <w:spacing w:line="400" w:lineRule="exact"/>
        <w:jc w:val="center"/>
        <w:rPr>
          <w:rFonts w:ascii="宋体" w:hAnsi="宋体" w:hint="eastAsia"/>
          <w:bCs/>
          <w:sz w:val="24"/>
        </w:rPr>
      </w:pPr>
      <w:r w:rsidRPr="00112123">
        <w:rPr>
          <w:rFonts w:ascii="宋体" w:hAnsi="宋体" w:hint="eastAsia"/>
          <w:sz w:val="24"/>
        </w:rPr>
        <w:t>表</w:t>
      </w:r>
      <w:r w:rsidR="00112123" w:rsidRPr="00112123">
        <w:rPr>
          <w:rFonts w:ascii="宋体" w:hAnsi="宋体" w:hint="eastAsia"/>
          <w:sz w:val="24"/>
        </w:rPr>
        <w:t>7</w:t>
      </w:r>
      <w:r w:rsidRPr="00112123">
        <w:rPr>
          <w:rFonts w:ascii="宋体" w:hAnsi="宋体" w:hint="eastAsia"/>
          <w:sz w:val="24"/>
        </w:rPr>
        <w:t xml:space="preserve">  </w:t>
      </w:r>
      <w:r w:rsidRPr="00112123">
        <w:rPr>
          <w:rFonts w:ascii="宋体" w:hAnsi="宋体" w:hint="eastAsia"/>
          <w:bCs/>
          <w:sz w:val="24"/>
        </w:rPr>
        <w:t>院级优质课程建设立项一览表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
        <w:gridCol w:w="3152"/>
        <w:gridCol w:w="952"/>
        <w:gridCol w:w="2523"/>
        <w:gridCol w:w="1264"/>
      </w:tblGrid>
      <w:tr w:rsidR="00FD7F60" w:rsidRPr="00112123">
        <w:trPr>
          <w:tblHeader/>
        </w:trPr>
        <w:tc>
          <w:tcPr>
            <w:tcW w:w="373" w:type="pct"/>
            <w:tcBorders>
              <w:top w:val="single" w:sz="4" w:space="0" w:color="FFFFFF"/>
              <w:left w:val="single" w:sz="4" w:space="0" w:color="FFFFFF"/>
              <w:bottom w:val="single" w:sz="4" w:space="0" w:color="FFFFFF"/>
              <w:right w:val="single" w:sz="4" w:space="0" w:color="FFFFFF"/>
            </w:tcBorders>
            <w:shd w:val="clear" w:color="auto" w:fill="0000FF"/>
            <w:vAlign w:val="center"/>
          </w:tcPr>
          <w:p w:rsidR="00FD7F60" w:rsidRPr="00112123" w:rsidRDefault="00FD7F60" w:rsidP="00850854">
            <w:pPr>
              <w:snapToGrid w:val="0"/>
              <w:spacing w:line="320" w:lineRule="exact"/>
              <w:jc w:val="center"/>
              <w:rPr>
                <w:rFonts w:ascii="宋体" w:hAnsi="宋体"/>
                <w:b/>
                <w:bCs/>
                <w:color w:val="FFFFFF"/>
                <w:szCs w:val="21"/>
              </w:rPr>
            </w:pPr>
            <w:r w:rsidRPr="00112123">
              <w:rPr>
                <w:rFonts w:ascii="宋体" w:hAnsi="宋体" w:hint="eastAsia"/>
                <w:b/>
                <w:bCs/>
                <w:color w:val="FFFFFF"/>
                <w:szCs w:val="21"/>
              </w:rPr>
              <w:t>序号</w:t>
            </w:r>
          </w:p>
        </w:tc>
        <w:tc>
          <w:tcPr>
            <w:tcW w:w="1848" w:type="pct"/>
            <w:tcBorders>
              <w:top w:val="single" w:sz="4" w:space="0" w:color="FFFFFF"/>
              <w:left w:val="single" w:sz="4" w:space="0" w:color="FFFFFF"/>
              <w:bottom w:val="single" w:sz="4" w:space="0" w:color="FFFFFF"/>
              <w:right w:val="single" w:sz="4" w:space="0" w:color="FFFFFF"/>
            </w:tcBorders>
            <w:shd w:val="clear" w:color="auto" w:fill="0000FF"/>
            <w:vAlign w:val="center"/>
          </w:tcPr>
          <w:p w:rsidR="00FD7F60" w:rsidRPr="00112123" w:rsidRDefault="00FD7F60" w:rsidP="00850854">
            <w:pPr>
              <w:snapToGrid w:val="0"/>
              <w:spacing w:line="320" w:lineRule="exact"/>
              <w:jc w:val="center"/>
              <w:rPr>
                <w:rFonts w:ascii="宋体" w:hAnsi="宋体"/>
                <w:b/>
                <w:bCs/>
                <w:color w:val="FFFFFF"/>
                <w:szCs w:val="21"/>
              </w:rPr>
            </w:pPr>
            <w:r w:rsidRPr="00112123">
              <w:rPr>
                <w:rFonts w:ascii="宋体" w:hAnsi="宋体" w:hint="eastAsia"/>
                <w:b/>
                <w:bCs/>
                <w:color w:val="FFFFFF"/>
                <w:szCs w:val="21"/>
              </w:rPr>
              <w:t>课</w:t>
            </w:r>
            <w:r w:rsidRPr="00112123">
              <w:rPr>
                <w:rFonts w:ascii="宋体" w:hAnsi="宋体"/>
                <w:b/>
                <w:bCs/>
                <w:color w:val="FFFFFF"/>
                <w:szCs w:val="21"/>
              </w:rPr>
              <w:t xml:space="preserve"> </w:t>
            </w:r>
            <w:r w:rsidRPr="00112123">
              <w:rPr>
                <w:rFonts w:ascii="宋体" w:hAnsi="宋体" w:hint="eastAsia"/>
                <w:b/>
                <w:bCs/>
                <w:color w:val="FFFFFF"/>
                <w:szCs w:val="21"/>
              </w:rPr>
              <w:t>程</w:t>
            </w:r>
            <w:r w:rsidRPr="00112123">
              <w:rPr>
                <w:rFonts w:ascii="宋体" w:hAnsi="宋体"/>
                <w:b/>
                <w:bCs/>
                <w:color w:val="FFFFFF"/>
                <w:szCs w:val="21"/>
              </w:rPr>
              <w:t xml:space="preserve"> </w:t>
            </w:r>
            <w:r w:rsidRPr="00112123">
              <w:rPr>
                <w:rFonts w:ascii="宋体" w:hAnsi="宋体" w:hint="eastAsia"/>
                <w:b/>
                <w:bCs/>
                <w:color w:val="FFFFFF"/>
                <w:szCs w:val="21"/>
              </w:rPr>
              <w:t>名</w:t>
            </w:r>
            <w:r w:rsidRPr="00112123">
              <w:rPr>
                <w:rFonts w:ascii="宋体" w:hAnsi="宋体"/>
                <w:b/>
                <w:bCs/>
                <w:color w:val="FFFFFF"/>
                <w:szCs w:val="21"/>
              </w:rPr>
              <w:t xml:space="preserve"> </w:t>
            </w:r>
            <w:r w:rsidRPr="00112123">
              <w:rPr>
                <w:rFonts w:ascii="宋体" w:hAnsi="宋体" w:hint="eastAsia"/>
                <w:b/>
                <w:bCs/>
                <w:color w:val="FFFFFF"/>
                <w:szCs w:val="21"/>
              </w:rPr>
              <w:t>称</w:t>
            </w:r>
          </w:p>
        </w:tc>
        <w:tc>
          <w:tcPr>
            <w:tcW w:w="558" w:type="pct"/>
            <w:tcBorders>
              <w:top w:val="single" w:sz="4" w:space="0" w:color="FFFFFF"/>
              <w:left w:val="single" w:sz="4" w:space="0" w:color="FFFFFF"/>
              <w:bottom w:val="single" w:sz="4" w:space="0" w:color="FFFFFF"/>
              <w:right w:val="single" w:sz="4" w:space="0" w:color="FFFFFF"/>
            </w:tcBorders>
            <w:shd w:val="clear" w:color="auto" w:fill="0000FF"/>
            <w:vAlign w:val="center"/>
          </w:tcPr>
          <w:p w:rsidR="00FD7F60" w:rsidRPr="00112123" w:rsidRDefault="00FD7F60" w:rsidP="00850854">
            <w:pPr>
              <w:snapToGrid w:val="0"/>
              <w:spacing w:line="320" w:lineRule="exact"/>
              <w:jc w:val="center"/>
              <w:rPr>
                <w:rFonts w:ascii="宋体" w:hAnsi="宋体"/>
                <w:b/>
                <w:bCs/>
                <w:color w:val="FFFFFF"/>
                <w:szCs w:val="21"/>
              </w:rPr>
            </w:pPr>
            <w:r w:rsidRPr="00112123">
              <w:rPr>
                <w:rFonts w:ascii="宋体" w:hAnsi="宋体" w:hint="eastAsia"/>
                <w:b/>
                <w:bCs/>
                <w:color w:val="FFFFFF"/>
                <w:szCs w:val="21"/>
              </w:rPr>
              <w:t>主持人</w:t>
            </w:r>
          </w:p>
        </w:tc>
        <w:tc>
          <w:tcPr>
            <w:tcW w:w="1479" w:type="pct"/>
            <w:tcBorders>
              <w:top w:val="single" w:sz="4" w:space="0" w:color="FFFFFF"/>
              <w:left w:val="single" w:sz="4" w:space="0" w:color="FFFFFF"/>
              <w:bottom w:val="single" w:sz="4" w:space="0" w:color="FFFFFF"/>
              <w:right w:val="single" w:sz="4" w:space="0" w:color="FFFFFF"/>
            </w:tcBorders>
            <w:shd w:val="clear" w:color="auto" w:fill="0000FF"/>
            <w:vAlign w:val="center"/>
          </w:tcPr>
          <w:p w:rsidR="00FD7F60" w:rsidRPr="00112123" w:rsidRDefault="00FD7F60" w:rsidP="00850854">
            <w:pPr>
              <w:snapToGrid w:val="0"/>
              <w:spacing w:line="320" w:lineRule="exact"/>
              <w:jc w:val="center"/>
              <w:rPr>
                <w:rFonts w:ascii="宋体" w:hAnsi="宋体"/>
                <w:b/>
                <w:bCs/>
                <w:color w:val="FFFFFF"/>
                <w:szCs w:val="21"/>
              </w:rPr>
            </w:pPr>
            <w:r w:rsidRPr="00112123">
              <w:rPr>
                <w:rFonts w:ascii="宋体" w:hAnsi="宋体" w:hint="eastAsia"/>
                <w:b/>
                <w:bCs/>
                <w:color w:val="FFFFFF"/>
                <w:szCs w:val="21"/>
              </w:rPr>
              <w:t>所属专业</w:t>
            </w:r>
          </w:p>
        </w:tc>
        <w:tc>
          <w:tcPr>
            <w:tcW w:w="741" w:type="pct"/>
            <w:tcBorders>
              <w:top w:val="single" w:sz="4" w:space="0" w:color="FFFFFF"/>
              <w:left w:val="single" w:sz="4" w:space="0" w:color="FFFFFF"/>
              <w:bottom w:val="single" w:sz="4" w:space="0" w:color="FFFFFF"/>
              <w:right w:val="single" w:sz="4" w:space="0" w:color="FFFFFF"/>
            </w:tcBorders>
            <w:shd w:val="clear" w:color="auto" w:fill="0000FF"/>
            <w:vAlign w:val="center"/>
          </w:tcPr>
          <w:p w:rsidR="00FD7F60" w:rsidRPr="00112123" w:rsidRDefault="00FD7F60" w:rsidP="00850854">
            <w:pPr>
              <w:snapToGrid w:val="0"/>
              <w:spacing w:line="320" w:lineRule="exact"/>
              <w:jc w:val="center"/>
              <w:rPr>
                <w:rFonts w:ascii="宋体" w:hAnsi="宋体"/>
                <w:b/>
                <w:bCs/>
                <w:color w:val="FFFFFF"/>
                <w:szCs w:val="21"/>
              </w:rPr>
            </w:pPr>
            <w:r w:rsidRPr="00112123">
              <w:rPr>
                <w:rFonts w:ascii="宋体" w:hAnsi="宋体" w:hint="eastAsia"/>
                <w:b/>
                <w:bCs/>
                <w:color w:val="FFFFFF"/>
                <w:szCs w:val="21"/>
              </w:rPr>
              <w:t>归属专业群</w:t>
            </w:r>
          </w:p>
        </w:tc>
      </w:tr>
      <w:tr w:rsidR="00921A81" w:rsidRPr="00850854">
        <w:trPr>
          <w:tblHeader/>
        </w:trPr>
        <w:tc>
          <w:tcPr>
            <w:tcW w:w="373" w:type="pct"/>
            <w:tcBorders>
              <w:top w:val="single" w:sz="4" w:space="0" w:color="FFFFFF"/>
              <w:left w:val="single" w:sz="4" w:space="0" w:color="7575FF"/>
              <w:bottom w:val="single" w:sz="4" w:space="0" w:color="7575FF"/>
              <w:right w:val="single" w:sz="4" w:space="0" w:color="7575FF"/>
            </w:tcBorders>
            <w:shd w:val="clear" w:color="auto" w:fill="AFAFFF"/>
            <w:vAlign w:val="center"/>
          </w:tcPr>
          <w:p w:rsidR="00921A81" w:rsidRPr="00850854" w:rsidRDefault="00921A81" w:rsidP="00850854">
            <w:pPr>
              <w:snapToGrid w:val="0"/>
              <w:spacing w:line="320" w:lineRule="exact"/>
              <w:jc w:val="center"/>
              <w:rPr>
                <w:rFonts w:ascii="宋体" w:hAnsi="宋体" w:hint="eastAsia"/>
                <w:bCs/>
                <w:szCs w:val="21"/>
              </w:rPr>
            </w:pPr>
            <w:r w:rsidRPr="00850854">
              <w:rPr>
                <w:rFonts w:ascii="宋体" w:hAnsi="宋体" w:hint="eastAsia"/>
                <w:bCs/>
                <w:szCs w:val="21"/>
              </w:rPr>
              <w:t>1</w:t>
            </w:r>
          </w:p>
        </w:tc>
        <w:tc>
          <w:tcPr>
            <w:tcW w:w="1848" w:type="pct"/>
            <w:tcBorders>
              <w:top w:val="single" w:sz="4" w:space="0" w:color="FFFFFF"/>
              <w:left w:val="single" w:sz="4" w:space="0" w:color="7575FF"/>
              <w:bottom w:val="single" w:sz="4" w:space="0" w:color="7575FF"/>
              <w:right w:val="single" w:sz="4" w:space="0" w:color="7575FF"/>
            </w:tcBorders>
            <w:shd w:val="clear" w:color="auto" w:fill="AFAFFF"/>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采访与写作</w:t>
            </w:r>
          </w:p>
        </w:tc>
        <w:tc>
          <w:tcPr>
            <w:tcW w:w="558" w:type="pct"/>
            <w:tcBorders>
              <w:top w:val="single" w:sz="4" w:space="0" w:color="FFFFFF"/>
              <w:left w:val="single" w:sz="4" w:space="0" w:color="7575FF"/>
              <w:bottom w:val="single" w:sz="4" w:space="0" w:color="7575FF"/>
              <w:right w:val="single" w:sz="4" w:space="0" w:color="7575FF"/>
            </w:tcBorders>
            <w:shd w:val="clear" w:color="auto" w:fill="AFAFFF"/>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周欢</w:t>
            </w:r>
          </w:p>
        </w:tc>
        <w:tc>
          <w:tcPr>
            <w:tcW w:w="1479" w:type="pct"/>
            <w:tcBorders>
              <w:top w:val="single" w:sz="4" w:space="0" w:color="FFFFFF"/>
              <w:left w:val="single" w:sz="4" w:space="0" w:color="7575FF"/>
              <w:bottom w:val="single" w:sz="4" w:space="0" w:color="7575FF"/>
              <w:right w:val="single" w:sz="4" w:space="0" w:color="7575FF"/>
            </w:tcBorders>
            <w:shd w:val="clear" w:color="auto" w:fill="AFAFFF"/>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新闻采编与制作</w:t>
            </w:r>
          </w:p>
        </w:tc>
        <w:tc>
          <w:tcPr>
            <w:tcW w:w="741" w:type="pct"/>
            <w:vMerge w:val="restart"/>
            <w:tcBorders>
              <w:top w:val="single" w:sz="4" w:space="0" w:color="FFFFFF"/>
              <w:left w:val="single" w:sz="4" w:space="0" w:color="7575FF"/>
              <w:right w:val="single" w:sz="4" w:space="0" w:color="7575FF"/>
            </w:tcBorders>
            <w:vAlign w:val="center"/>
          </w:tcPr>
          <w:p w:rsidR="00921A81" w:rsidRPr="00850854" w:rsidRDefault="00921A81" w:rsidP="00850854">
            <w:pPr>
              <w:snapToGrid w:val="0"/>
              <w:spacing w:line="320" w:lineRule="exact"/>
              <w:jc w:val="center"/>
              <w:rPr>
                <w:rFonts w:ascii="宋体" w:hAnsi="宋体"/>
                <w:bCs/>
                <w:szCs w:val="21"/>
              </w:rPr>
            </w:pPr>
            <w:r w:rsidRPr="00850854">
              <w:rPr>
                <w:rFonts w:ascii="宋体" w:hAnsi="宋体"/>
                <w:color w:val="000000"/>
                <w:kern w:val="0"/>
                <w:szCs w:val="21"/>
              </w:rPr>
              <w:t>新闻出版与广播影视</w:t>
            </w:r>
          </w:p>
        </w:tc>
      </w:tr>
      <w:tr w:rsidR="00921A81"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921A81" w:rsidRPr="00850854" w:rsidRDefault="00921A81" w:rsidP="00850854">
            <w:pPr>
              <w:snapToGrid w:val="0"/>
              <w:spacing w:line="320" w:lineRule="exact"/>
              <w:jc w:val="center"/>
              <w:rPr>
                <w:rFonts w:ascii="宋体" w:hAnsi="宋体" w:hint="eastAsia"/>
                <w:bCs/>
                <w:szCs w:val="21"/>
              </w:rPr>
            </w:pPr>
            <w:r w:rsidRPr="00850854">
              <w:rPr>
                <w:rFonts w:ascii="宋体" w:hAnsi="宋体" w:hint="eastAsia"/>
                <w:bCs/>
                <w:szCs w:val="21"/>
              </w:rPr>
              <w:t>2</w:t>
            </w:r>
          </w:p>
        </w:tc>
        <w:tc>
          <w:tcPr>
            <w:tcW w:w="1848" w:type="pct"/>
            <w:tcBorders>
              <w:top w:val="single" w:sz="4" w:space="0" w:color="7575FF"/>
              <w:left w:val="single" w:sz="4" w:space="0" w:color="7575FF"/>
              <w:bottom w:val="single" w:sz="4" w:space="0" w:color="7575FF"/>
              <w:right w:val="single" w:sz="4" w:space="0" w:color="7575FF"/>
            </w:tcBorders>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新闻采编</w:t>
            </w:r>
          </w:p>
        </w:tc>
        <w:tc>
          <w:tcPr>
            <w:tcW w:w="558" w:type="pct"/>
            <w:tcBorders>
              <w:top w:val="single" w:sz="4" w:space="0" w:color="7575FF"/>
              <w:left w:val="single" w:sz="4" w:space="0" w:color="7575FF"/>
              <w:bottom w:val="single" w:sz="4" w:space="0" w:color="7575FF"/>
              <w:right w:val="single" w:sz="4" w:space="0" w:color="7575FF"/>
            </w:tcBorders>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熊雯婷</w:t>
            </w:r>
          </w:p>
        </w:tc>
        <w:tc>
          <w:tcPr>
            <w:tcW w:w="1479" w:type="pct"/>
            <w:tcBorders>
              <w:top w:val="single" w:sz="4" w:space="0" w:color="7575FF"/>
              <w:left w:val="single" w:sz="4" w:space="0" w:color="7575FF"/>
              <w:bottom w:val="single" w:sz="4" w:space="0" w:color="7575FF"/>
              <w:right w:val="single" w:sz="4" w:space="0" w:color="7575FF"/>
            </w:tcBorders>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新闻采编与制作</w:t>
            </w:r>
          </w:p>
        </w:tc>
        <w:tc>
          <w:tcPr>
            <w:tcW w:w="741" w:type="pct"/>
            <w:vMerge/>
            <w:tcBorders>
              <w:left w:val="single" w:sz="4" w:space="0" w:color="7575FF"/>
              <w:right w:val="single" w:sz="4" w:space="0" w:color="7575FF"/>
            </w:tcBorders>
            <w:vAlign w:val="center"/>
          </w:tcPr>
          <w:p w:rsidR="00921A81" w:rsidRPr="00850854" w:rsidRDefault="00921A81" w:rsidP="00850854">
            <w:pPr>
              <w:snapToGrid w:val="0"/>
              <w:spacing w:line="320" w:lineRule="exact"/>
              <w:jc w:val="center"/>
              <w:rPr>
                <w:rFonts w:ascii="宋体" w:hAnsi="宋体"/>
                <w:bCs/>
                <w:szCs w:val="21"/>
              </w:rPr>
            </w:pPr>
          </w:p>
        </w:tc>
      </w:tr>
      <w:tr w:rsidR="00921A81"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FAFFF"/>
            <w:vAlign w:val="center"/>
          </w:tcPr>
          <w:p w:rsidR="00921A81" w:rsidRPr="00850854" w:rsidRDefault="00921A81" w:rsidP="00850854">
            <w:pPr>
              <w:snapToGrid w:val="0"/>
              <w:spacing w:line="320" w:lineRule="exact"/>
              <w:jc w:val="center"/>
              <w:rPr>
                <w:rFonts w:ascii="宋体" w:hAnsi="宋体" w:hint="eastAsia"/>
                <w:bCs/>
                <w:szCs w:val="21"/>
              </w:rPr>
            </w:pPr>
            <w:r w:rsidRPr="00850854">
              <w:rPr>
                <w:rFonts w:ascii="宋体" w:hAnsi="宋体" w:hint="eastAsia"/>
                <w:bCs/>
                <w:szCs w:val="21"/>
              </w:rPr>
              <w:t>3</w:t>
            </w:r>
          </w:p>
        </w:tc>
        <w:tc>
          <w:tcPr>
            <w:tcW w:w="1848" w:type="pct"/>
            <w:tcBorders>
              <w:top w:val="single" w:sz="4" w:space="0" w:color="7575FF"/>
              <w:left w:val="single" w:sz="4" w:space="0" w:color="7575FF"/>
              <w:bottom w:val="single" w:sz="4" w:space="0" w:color="7575FF"/>
              <w:right w:val="single" w:sz="4" w:space="0" w:color="7575FF"/>
            </w:tcBorders>
            <w:shd w:val="clear" w:color="auto" w:fill="AFAFFF"/>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电视技术</w:t>
            </w:r>
          </w:p>
        </w:tc>
        <w:tc>
          <w:tcPr>
            <w:tcW w:w="558" w:type="pct"/>
            <w:tcBorders>
              <w:top w:val="single" w:sz="4" w:space="0" w:color="7575FF"/>
              <w:left w:val="single" w:sz="4" w:space="0" w:color="7575FF"/>
              <w:bottom w:val="single" w:sz="4" w:space="0" w:color="7575FF"/>
              <w:right w:val="single" w:sz="4" w:space="0" w:color="7575FF"/>
            </w:tcBorders>
            <w:shd w:val="clear" w:color="auto" w:fill="AFAFFF"/>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李焕英</w:t>
            </w:r>
          </w:p>
        </w:tc>
        <w:tc>
          <w:tcPr>
            <w:tcW w:w="1479" w:type="pct"/>
            <w:tcBorders>
              <w:top w:val="single" w:sz="4" w:space="0" w:color="7575FF"/>
              <w:left w:val="single" w:sz="4" w:space="0" w:color="7575FF"/>
              <w:bottom w:val="single" w:sz="4" w:space="0" w:color="7575FF"/>
              <w:right w:val="single" w:sz="4" w:space="0" w:color="7575FF"/>
            </w:tcBorders>
            <w:shd w:val="clear" w:color="auto" w:fill="AFAFFF"/>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广播电视技术</w:t>
            </w:r>
          </w:p>
        </w:tc>
        <w:tc>
          <w:tcPr>
            <w:tcW w:w="741" w:type="pct"/>
            <w:vMerge/>
            <w:tcBorders>
              <w:left w:val="single" w:sz="4" w:space="0" w:color="7575FF"/>
              <w:right w:val="single" w:sz="4" w:space="0" w:color="7575FF"/>
            </w:tcBorders>
            <w:vAlign w:val="center"/>
          </w:tcPr>
          <w:p w:rsidR="00921A81" w:rsidRPr="00850854" w:rsidRDefault="00921A81" w:rsidP="00850854">
            <w:pPr>
              <w:snapToGrid w:val="0"/>
              <w:spacing w:line="320" w:lineRule="exact"/>
              <w:jc w:val="center"/>
              <w:rPr>
                <w:rFonts w:ascii="宋体" w:hAnsi="宋体"/>
                <w:bCs/>
                <w:szCs w:val="21"/>
              </w:rPr>
            </w:pPr>
          </w:p>
        </w:tc>
      </w:tr>
      <w:tr w:rsidR="00921A81"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921A81" w:rsidRPr="00850854" w:rsidRDefault="00921A81" w:rsidP="00850854">
            <w:pPr>
              <w:snapToGrid w:val="0"/>
              <w:spacing w:line="320" w:lineRule="exact"/>
              <w:jc w:val="center"/>
              <w:rPr>
                <w:rFonts w:ascii="宋体" w:hAnsi="宋体" w:hint="eastAsia"/>
                <w:bCs/>
                <w:szCs w:val="21"/>
              </w:rPr>
            </w:pPr>
            <w:r w:rsidRPr="00850854">
              <w:rPr>
                <w:rFonts w:ascii="宋体" w:hAnsi="宋体" w:hint="eastAsia"/>
                <w:bCs/>
                <w:szCs w:val="21"/>
              </w:rPr>
              <w:t>4</w:t>
            </w:r>
          </w:p>
        </w:tc>
        <w:tc>
          <w:tcPr>
            <w:tcW w:w="1848" w:type="pct"/>
            <w:tcBorders>
              <w:top w:val="single" w:sz="4" w:space="0" w:color="7575FF"/>
              <w:left w:val="single" w:sz="4" w:space="0" w:color="7575FF"/>
              <w:bottom w:val="single" w:sz="4" w:space="0" w:color="7575FF"/>
              <w:right w:val="single" w:sz="4" w:space="0" w:color="7575FF"/>
            </w:tcBorders>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摄影摄像</w:t>
            </w:r>
          </w:p>
        </w:tc>
        <w:tc>
          <w:tcPr>
            <w:tcW w:w="558" w:type="pct"/>
            <w:tcBorders>
              <w:top w:val="single" w:sz="4" w:space="0" w:color="7575FF"/>
              <w:left w:val="single" w:sz="4" w:space="0" w:color="7575FF"/>
              <w:bottom w:val="single" w:sz="4" w:space="0" w:color="7575FF"/>
              <w:right w:val="single" w:sz="4" w:space="0" w:color="7575FF"/>
            </w:tcBorders>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邹勇</w:t>
            </w:r>
          </w:p>
        </w:tc>
        <w:tc>
          <w:tcPr>
            <w:tcW w:w="1479" w:type="pct"/>
            <w:tcBorders>
              <w:top w:val="single" w:sz="4" w:space="0" w:color="7575FF"/>
              <w:left w:val="single" w:sz="4" w:space="0" w:color="7575FF"/>
              <w:bottom w:val="single" w:sz="4" w:space="0" w:color="7575FF"/>
              <w:right w:val="single" w:sz="4" w:space="0" w:color="7575FF"/>
            </w:tcBorders>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摄影摄像</w:t>
            </w:r>
          </w:p>
        </w:tc>
        <w:tc>
          <w:tcPr>
            <w:tcW w:w="741" w:type="pct"/>
            <w:vMerge/>
            <w:tcBorders>
              <w:left w:val="single" w:sz="4" w:space="0" w:color="7575FF"/>
              <w:right w:val="single" w:sz="4" w:space="0" w:color="7575FF"/>
            </w:tcBorders>
            <w:vAlign w:val="center"/>
          </w:tcPr>
          <w:p w:rsidR="00921A81" w:rsidRPr="00850854" w:rsidRDefault="00921A81" w:rsidP="00850854">
            <w:pPr>
              <w:snapToGrid w:val="0"/>
              <w:spacing w:line="320" w:lineRule="exact"/>
              <w:jc w:val="center"/>
              <w:rPr>
                <w:rFonts w:ascii="宋体" w:hAnsi="宋体"/>
                <w:bCs/>
                <w:szCs w:val="21"/>
              </w:rPr>
            </w:pPr>
          </w:p>
        </w:tc>
      </w:tr>
      <w:tr w:rsidR="00921A81" w:rsidRPr="00850854">
        <w:trPr>
          <w:trHeight w:val="420"/>
          <w:tblHeader/>
        </w:trPr>
        <w:tc>
          <w:tcPr>
            <w:tcW w:w="373" w:type="pct"/>
            <w:tcBorders>
              <w:top w:val="single" w:sz="4" w:space="0" w:color="7575FF"/>
              <w:left w:val="single" w:sz="4" w:space="0" w:color="7575FF"/>
              <w:bottom w:val="single" w:sz="4" w:space="0" w:color="7575FF"/>
              <w:right w:val="single" w:sz="4" w:space="0" w:color="7575FF"/>
            </w:tcBorders>
            <w:shd w:val="clear" w:color="auto" w:fill="A7A7FF"/>
            <w:vAlign w:val="center"/>
          </w:tcPr>
          <w:p w:rsidR="00921A81" w:rsidRPr="00850854" w:rsidRDefault="00921A81" w:rsidP="00850854">
            <w:pPr>
              <w:snapToGrid w:val="0"/>
              <w:spacing w:line="320" w:lineRule="exact"/>
              <w:jc w:val="center"/>
              <w:rPr>
                <w:rFonts w:ascii="宋体" w:hAnsi="宋体" w:hint="eastAsia"/>
                <w:bCs/>
                <w:szCs w:val="21"/>
              </w:rPr>
            </w:pPr>
            <w:r w:rsidRPr="00850854">
              <w:rPr>
                <w:rFonts w:ascii="宋体" w:hAnsi="宋体" w:hint="eastAsia"/>
                <w:bCs/>
                <w:szCs w:val="21"/>
              </w:rPr>
              <w:t>5</w:t>
            </w:r>
          </w:p>
        </w:tc>
        <w:tc>
          <w:tcPr>
            <w:tcW w:w="1848" w:type="pct"/>
            <w:tcBorders>
              <w:top w:val="single" w:sz="4" w:space="0" w:color="7575FF"/>
              <w:left w:val="single" w:sz="4" w:space="0" w:color="7575FF"/>
              <w:bottom w:val="single" w:sz="4" w:space="0" w:color="7575FF"/>
              <w:right w:val="single" w:sz="4" w:space="0" w:color="7575FF"/>
            </w:tcBorders>
            <w:shd w:val="clear" w:color="auto" w:fill="A7A7FF"/>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电视节目策划</w:t>
            </w:r>
          </w:p>
        </w:tc>
        <w:tc>
          <w:tcPr>
            <w:tcW w:w="558" w:type="pct"/>
            <w:tcBorders>
              <w:top w:val="single" w:sz="4" w:space="0" w:color="7575FF"/>
              <w:left w:val="single" w:sz="4" w:space="0" w:color="7575FF"/>
              <w:bottom w:val="single" w:sz="4" w:space="0" w:color="7575FF"/>
              <w:right w:val="single" w:sz="4" w:space="0" w:color="7575FF"/>
            </w:tcBorders>
            <w:shd w:val="clear" w:color="auto" w:fill="A7A7FF"/>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陈小敏</w:t>
            </w:r>
          </w:p>
        </w:tc>
        <w:tc>
          <w:tcPr>
            <w:tcW w:w="1479" w:type="pct"/>
            <w:tcBorders>
              <w:top w:val="single" w:sz="4" w:space="0" w:color="7575FF"/>
              <w:left w:val="single" w:sz="4" w:space="0" w:color="7575FF"/>
              <w:bottom w:val="single" w:sz="4" w:space="0" w:color="7575FF"/>
              <w:right w:val="single" w:sz="4" w:space="0" w:color="7575FF"/>
            </w:tcBorders>
            <w:shd w:val="clear" w:color="auto" w:fill="A7A7FF"/>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电视节目制作</w:t>
            </w:r>
          </w:p>
        </w:tc>
        <w:tc>
          <w:tcPr>
            <w:tcW w:w="741" w:type="pct"/>
            <w:vMerge/>
            <w:tcBorders>
              <w:left w:val="single" w:sz="4" w:space="0" w:color="7575FF"/>
              <w:right w:val="single" w:sz="4" w:space="0" w:color="7575FF"/>
            </w:tcBorders>
            <w:vAlign w:val="center"/>
          </w:tcPr>
          <w:p w:rsidR="00921A81" w:rsidRPr="00850854" w:rsidRDefault="00921A81" w:rsidP="00850854">
            <w:pPr>
              <w:snapToGrid w:val="0"/>
              <w:spacing w:line="320" w:lineRule="exact"/>
              <w:jc w:val="center"/>
              <w:rPr>
                <w:rFonts w:ascii="宋体" w:hAnsi="宋体"/>
                <w:bCs/>
                <w:szCs w:val="21"/>
              </w:rPr>
            </w:pPr>
          </w:p>
        </w:tc>
      </w:tr>
      <w:tr w:rsidR="00921A81"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921A81" w:rsidRPr="00850854" w:rsidRDefault="00921A81" w:rsidP="00850854">
            <w:pPr>
              <w:snapToGrid w:val="0"/>
              <w:spacing w:line="320" w:lineRule="exact"/>
              <w:jc w:val="center"/>
              <w:rPr>
                <w:rFonts w:ascii="宋体" w:hAnsi="宋体" w:hint="eastAsia"/>
                <w:bCs/>
                <w:szCs w:val="21"/>
              </w:rPr>
            </w:pPr>
            <w:r w:rsidRPr="00850854">
              <w:rPr>
                <w:rFonts w:ascii="宋体" w:hAnsi="宋体" w:hint="eastAsia"/>
                <w:bCs/>
                <w:szCs w:val="21"/>
              </w:rPr>
              <w:t>6</w:t>
            </w:r>
          </w:p>
        </w:tc>
        <w:tc>
          <w:tcPr>
            <w:tcW w:w="1848" w:type="pct"/>
            <w:tcBorders>
              <w:top w:val="single" w:sz="4" w:space="0" w:color="7575FF"/>
              <w:left w:val="single" w:sz="4" w:space="0" w:color="7575FF"/>
              <w:bottom w:val="single" w:sz="4" w:space="0" w:color="7575FF"/>
              <w:right w:val="single" w:sz="4" w:space="0" w:color="7575FF"/>
            </w:tcBorders>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专业新闻采写</w:t>
            </w:r>
          </w:p>
        </w:tc>
        <w:tc>
          <w:tcPr>
            <w:tcW w:w="558" w:type="pct"/>
            <w:tcBorders>
              <w:top w:val="single" w:sz="4" w:space="0" w:color="7575FF"/>
              <w:left w:val="single" w:sz="4" w:space="0" w:color="7575FF"/>
              <w:bottom w:val="single" w:sz="4" w:space="0" w:color="7575FF"/>
              <w:right w:val="single" w:sz="4" w:space="0" w:color="7575FF"/>
            </w:tcBorders>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周蜜</w:t>
            </w:r>
          </w:p>
        </w:tc>
        <w:tc>
          <w:tcPr>
            <w:tcW w:w="1479" w:type="pct"/>
            <w:tcBorders>
              <w:top w:val="single" w:sz="4" w:space="0" w:color="7575FF"/>
              <w:left w:val="single" w:sz="4" w:space="0" w:color="7575FF"/>
              <w:bottom w:val="single" w:sz="4" w:space="0" w:color="7575FF"/>
              <w:right w:val="single" w:sz="4" w:space="0" w:color="7575FF"/>
            </w:tcBorders>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新闻采编与制作</w:t>
            </w:r>
          </w:p>
        </w:tc>
        <w:tc>
          <w:tcPr>
            <w:tcW w:w="741" w:type="pct"/>
            <w:vMerge/>
            <w:tcBorders>
              <w:left w:val="single" w:sz="4" w:space="0" w:color="7575FF"/>
              <w:right w:val="single" w:sz="4" w:space="0" w:color="7575FF"/>
            </w:tcBorders>
            <w:vAlign w:val="center"/>
          </w:tcPr>
          <w:p w:rsidR="00921A81" w:rsidRPr="00850854" w:rsidRDefault="00921A81" w:rsidP="00850854">
            <w:pPr>
              <w:snapToGrid w:val="0"/>
              <w:spacing w:line="320" w:lineRule="exact"/>
              <w:jc w:val="center"/>
              <w:rPr>
                <w:rFonts w:ascii="宋体" w:hAnsi="宋体"/>
                <w:bCs/>
                <w:szCs w:val="21"/>
              </w:rPr>
            </w:pPr>
          </w:p>
        </w:tc>
      </w:tr>
      <w:tr w:rsidR="00921A81"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921A81" w:rsidRPr="00850854" w:rsidRDefault="00921A81" w:rsidP="00850854">
            <w:pPr>
              <w:snapToGrid w:val="0"/>
              <w:spacing w:line="320" w:lineRule="exact"/>
              <w:jc w:val="center"/>
              <w:rPr>
                <w:rFonts w:ascii="宋体" w:hAnsi="宋体" w:hint="eastAsia"/>
                <w:bCs/>
                <w:szCs w:val="21"/>
              </w:rPr>
            </w:pPr>
            <w:r w:rsidRPr="00850854">
              <w:rPr>
                <w:rFonts w:ascii="宋体" w:hAnsi="宋体" w:hint="eastAsia"/>
                <w:bCs/>
                <w:szCs w:val="21"/>
              </w:rPr>
              <w:t>7</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高清电视摄像与机器人摄像控制</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彭春雷</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综合实训课程</w:t>
            </w:r>
          </w:p>
        </w:tc>
        <w:tc>
          <w:tcPr>
            <w:tcW w:w="741" w:type="pct"/>
            <w:vMerge/>
            <w:tcBorders>
              <w:left w:val="single" w:sz="4" w:space="0" w:color="7575FF"/>
              <w:right w:val="single" w:sz="4" w:space="0" w:color="7575FF"/>
            </w:tcBorders>
            <w:vAlign w:val="center"/>
          </w:tcPr>
          <w:p w:rsidR="00921A81" w:rsidRPr="00850854" w:rsidRDefault="00921A81" w:rsidP="00850854">
            <w:pPr>
              <w:snapToGrid w:val="0"/>
              <w:spacing w:line="320" w:lineRule="exact"/>
              <w:jc w:val="center"/>
              <w:rPr>
                <w:rFonts w:ascii="宋体" w:hAnsi="宋体"/>
                <w:bCs/>
                <w:szCs w:val="21"/>
              </w:rPr>
            </w:pPr>
          </w:p>
        </w:tc>
      </w:tr>
      <w:tr w:rsidR="00921A81"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921A81" w:rsidRPr="00850854" w:rsidRDefault="00921A81" w:rsidP="00850854">
            <w:pPr>
              <w:snapToGrid w:val="0"/>
              <w:spacing w:line="320" w:lineRule="exact"/>
              <w:jc w:val="center"/>
              <w:rPr>
                <w:rFonts w:ascii="宋体" w:hAnsi="宋体" w:hint="eastAsia"/>
                <w:bCs/>
                <w:szCs w:val="21"/>
              </w:rPr>
            </w:pPr>
            <w:r w:rsidRPr="00850854">
              <w:rPr>
                <w:rFonts w:ascii="宋体" w:hAnsi="宋体" w:hint="eastAsia"/>
                <w:bCs/>
                <w:szCs w:val="21"/>
              </w:rPr>
              <w:t>8</w:t>
            </w:r>
          </w:p>
        </w:tc>
        <w:tc>
          <w:tcPr>
            <w:tcW w:w="1848" w:type="pct"/>
            <w:tcBorders>
              <w:top w:val="single" w:sz="4" w:space="0" w:color="7575FF"/>
              <w:left w:val="single" w:sz="4" w:space="0" w:color="7575FF"/>
              <w:bottom w:val="single" w:sz="4" w:space="0" w:color="7575FF"/>
              <w:right w:val="single" w:sz="4" w:space="0" w:color="7575FF"/>
            </w:tcBorders>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虚实结合演播室节目制作</w:t>
            </w:r>
          </w:p>
        </w:tc>
        <w:tc>
          <w:tcPr>
            <w:tcW w:w="558" w:type="pct"/>
            <w:tcBorders>
              <w:top w:val="single" w:sz="4" w:space="0" w:color="7575FF"/>
              <w:left w:val="single" w:sz="4" w:space="0" w:color="7575FF"/>
              <w:bottom w:val="single" w:sz="4" w:space="0" w:color="7575FF"/>
              <w:right w:val="single" w:sz="4" w:space="0" w:color="7575FF"/>
            </w:tcBorders>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杨潇堃</w:t>
            </w:r>
          </w:p>
        </w:tc>
        <w:tc>
          <w:tcPr>
            <w:tcW w:w="1479" w:type="pct"/>
            <w:tcBorders>
              <w:top w:val="single" w:sz="4" w:space="0" w:color="7575FF"/>
              <w:left w:val="single" w:sz="4" w:space="0" w:color="7575FF"/>
              <w:bottom w:val="single" w:sz="4" w:space="0" w:color="7575FF"/>
              <w:right w:val="single" w:sz="4" w:space="0" w:color="7575FF"/>
            </w:tcBorders>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综合实训课程</w:t>
            </w:r>
          </w:p>
        </w:tc>
        <w:tc>
          <w:tcPr>
            <w:tcW w:w="741" w:type="pct"/>
            <w:vMerge/>
            <w:tcBorders>
              <w:left w:val="single" w:sz="4" w:space="0" w:color="7575FF"/>
              <w:right w:val="single" w:sz="4" w:space="0" w:color="7575FF"/>
            </w:tcBorders>
            <w:vAlign w:val="center"/>
          </w:tcPr>
          <w:p w:rsidR="00921A81" w:rsidRPr="00850854" w:rsidRDefault="00921A81" w:rsidP="00850854">
            <w:pPr>
              <w:snapToGrid w:val="0"/>
              <w:spacing w:line="320" w:lineRule="exact"/>
              <w:jc w:val="center"/>
              <w:rPr>
                <w:rFonts w:ascii="宋体" w:hAnsi="宋体"/>
                <w:bCs/>
                <w:szCs w:val="21"/>
              </w:rPr>
            </w:pPr>
          </w:p>
        </w:tc>
      </w:tr>
      <w:tr w:rsidR="00921A81"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921A81" w:rsidRPr="00850854" w:rsidRDefault="00921A81" w:rsidP="00850854">
            <w:pPr>
              <w:snapToGrid w:val="0"/>
              <w:spacing w:line="320" w:lineRule="exact"/>
              <w:jc w:val="center"/>
              <w:rPr>
                <w:rFonts w:ascii="宋体" w:hAnsi="宋体" w:hint="eastAsia"/>
                <w:bCs/>
                <w:szCs w:val="21"/>
              </w:rPr>
            </w:pPr>
            <w:r w:rsidRPr="00850854">
              <w:rPr>
                <w:rFonts w:ascii="宋体" w:hAnsi="宋体" w:hint="eastAsia"/>
                <w:bCs/>
                <w:szCs w:val="21"/>
              </w:rPr>
              <w:t>9</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虚拟图文包装</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余艳红</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921A81" w:rsidRPr="00850854" w:rsidRDefault="00921A81" w:rsidP="00850854">
            <w:pPr>
              <w:snapToGrid w:val="0"/>
              <w:spacing w:line="320" w:lineRule="exact"/>
              <w:rPr>
                <w:rFonts w:ascii="宋体" w:hAnsi="宋体"/>
                <w:bCs/>
                <w:szCs w:val="21"/>
              </w:rPr>
            </w:pPr>
            <w:r w:rsidRPr="00850854">
              <w:rPr>
                <w:rFonts w:ascii="宋体" w:hAnsi="宋体" w:hint="eastAsia"/>
                <w:bCs/>
                <w:szCs w:val="21"/>
              </w:rPr>
              <w:t>综合实训课程</w:t>
            </w:r>
          </w:p>
        </w:tc>
        <w:tc>
          <w:tcPr>
            <w:tcW w:w="741" w:type="pct"/>
            <w:vMerge/>
            <w:tcBorders>
              <w:left w:val="single" w:sz="4" w:space="0" w:color="7575FF"/>
              <w:bottom w:val="single" w:sz="4" w:space="0" w:color="7575FF"/>
              <w:right w:val="single" w:sz="4" w:space="0" w:color="7575FF"/>
            </w:tcBorders>
            <w:vAlign w:val="center"/>
          </w:tcPr>
          <w:p w:rsidR="00921A81" w:rsidRPr="00850854" w:rsidRDefault="00921A81"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10</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景观设计原理</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蒋良艳</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环境艺术设计</w:t>
            </w:r>
          </w:p>
        </w:tc>
        <w:tc>
          <w:tcPr>
            <w:tcW w:w="741" w:type="pct"/>
            <w:vMerge w:val="restart"/>
            <w:tcBorders>
              <w:top w:val="single" w:sz="4" w:space="0" w:color="7575FF"/>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r w:rsidRPr="00850854">
              <w:rPr>
                <w:rFonts w:ascii="宋体" w:hAnsi="宋体"/>
                <w:color w:val="000000"/>
                <w:kern w:val="0"/>
                <w:szCs w:val="21"/>
              </w:rPr>
              <w:t>动漫与</w:t>
            </w:r>
            <w:r w:rsidRPr="00850854">
              <w:rPr>
                <w:rFonts w:ascii="宋体" w:hAnsi="宋体" w:hint="eastAsia"/>
                <w:color w:val="000000"/>
                <w:kern w:val="0"/>
                <w:szCs w:val="21"/>
              </w:rPr>
              <w:t>艺术</w:t>
            </w:r>
            <w:r w:rsidRPr="00850854">
              <w:rPr>
                <w:rFonts w:ascii="宋体" w:hAnsi="宋体"/>
                <w:color w:val="000000"/>
                <w:kern w:val="0"/>
                <w:szCs w:val="21"/>
              </w:rPr>
              <w:t>设计</w:t>
            </w: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11</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居住区景观设计</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漆晓颖</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环境艺术设计</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12</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装饰施工工艺与制图</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刘斌</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环境艺术设计</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13</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设计与造型</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袁金戈</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专业群共享课</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14</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数字平面制作</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曾丹</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艺术设计</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15</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平面广告设计</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胡蓉</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艺术设计</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16</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书籍装帧设计</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文静子</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艺术设计</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17</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角色动画</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马建昌</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影视动画</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18</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三维材质灯光与渲染</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谭晖</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影视动画</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19</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动画背景绘制</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黄锌</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影视动画</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20</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服饰搭配</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肖慧</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人物形象设计</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21</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服装设计</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宁蓓蓓</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人物形象设计</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22</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界面设计</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唐楷</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数字媒体艺术专业</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23</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商业插画</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崔爽</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动漫设计专业</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24</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黑白漫画</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黄旭东</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动漫设计专业</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25</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写生</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丑铁刚</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专业群平台课</w:t>
            </w:r>
          </w:p>
        </w:tc>
        <w:tc>
          <w:tcPr>
            <w:tcW w:w="741" w:type="pct"/>
            <w:vMerge/>
            <w:tcBorders>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26</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网络搜索引擎优化</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李灿辉</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电子商务技术</w:t>
            </w:r>
          </w:p>
        </w:tc>
        <w:tc>
          <w:tcPr>
            <w:tcW w:w="741" w:type="pct"/>
            <w:vMerge w:val="restart"/>
            <w:tcBorders>
              <w:top w:val="single" w:sz="4" w:space="0" w:color="7575FF"/>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r w:rsidRPr="00850854">
              <w:rPr>
                <w:rFonts w:ascii="宋体" w:hAnsi="宋体"/>
                <w:color w:val="000000"/>
                <w:kern w:val="0"/>
                <w:szCs w:val="21"/>
              </w:rPr>
              <w:t>新媒体技术</w:t>
            </w: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27</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移动商务应用基础</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吴胜辉</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电子商务技术</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28</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新媒体应用开发项目实践</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夏丽雯</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数字媒体应用技术</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29</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网络媒体项目实践</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单瑛遐</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网络技术</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30</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软件建模技术</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唐松</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软件技术</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31</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bCs/>
                <w:szCs w:val="21"/>
              </w:rPr>
              <w:t>JSP</w:t>
            </w:r>
            <w:r w:rsidRPr="00850854">
              <w:rPr>
                <w:rFonts w:ascii="宋体" w:hAnsi="宋体" w:hint="eastAsia"/>
                <w:bCs/>
                <w:szCs w:val="21"/>
              </w:rPr>
              <w:t>应用程序设计</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李志勇</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软件技术</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32</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应用软件开发项目实践</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刘彦姝</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软件技术</w:t>
            </w:r>
          </w:p>
        </w:tc>
        <w:tc>
          <w:tcPr>
            <w:tcW w:w="741" w:type="pct"/>
            <w:vMerge/>
            <w:tcBorders>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33</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应用广告写作</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曾红宇</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传播与传策</w:t>
            </w:r>
          </w:p>
        </w:tc>
        <w:tc>
          <w:tcPr>
            <w:tcW w:w="741" w:type="pct"/>
            <w:vMerge w:val="restart"/>
            <w:tcBorders>
              <w:top w:val="single" w:sz="4" w:space="0" w:color="7575FF"/>
              <w:left w:val="single" w:sz="4" w:space="0" w:color="7575FF"/>
              <w:right w:val="single" w:sz="4" w:space="0" w:color="7575FF"/>
            </w:tcBorders>
            <w:vAlign w:val="center"/>
          </w:tcPr>
          <w:p w:rsidR="002938C0" w:rsidRPr="00850854" w:rsidRDefault="002938C0" w:rsidP="00850854">
            <w:pPr>
              <w:widowControl/>
              <w:spacing w:line="320" w:lineRule="exact"/>
              <w:rPr>
                <w:rFonts w:ascii="宋体" w:hAnsi="宋体"/>
                <w:color w:val="000000"/>
                <w:kern w:val="0"/>
                <w:szCs w:val="21"/>
              </w:rPr>
            </w:pPr>
            <w:r w:rsidRPr="00850854">
              <w:rPr>
                <w:rFonts w:ascii="宋体" w:hAnsi="宋体"/>
                <w:color w:val="000000"/>
                <w:kern w:val="0"/>
                <w:szCs w:val="21"/>
              </w:rPr>
              <w:t>财经商贸</w:t>
            </w: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34</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市场调查与统计分析</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杨振宇</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市场营销</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35</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银行会计</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蒋湛波</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会计</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36</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供应链管理</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杨智</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会计</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lastRenderedPageBreak/>
              <w:t>37</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财税金融基础</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石莉萍</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专业群平台课</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38</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bCs/>
                <w:szCs w:val="21"/>
              </w:rPr>
              <w:t>EXCEL</w:t>
            </w:r>
            <w:r w:rsidRPr="00850854">
              <w:rPr>
                <w:rFonts w:ascii="宋体" w:hAnsi="宋体" w:hint="eastAsia"/>
                <w:bCs/>
                <w:szCs w:val="21"/>
              </w:rPr>
              <w:t>在会计中的应用</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谢景伟</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会计</w:t>
            </w:r>
          </w:p>
        </w:tc>
        <w:tc>
          <w:tcPr>
            <w:tcW w:w="741" w:type="pct"/>
            <w:vMerge/>
            <w:tcBorders>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39</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现代礼仪</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黄静</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播音与主持（礼仪主持）</w:t>
            </w:r>
          </w:p>
        </w:tc>
        <w:tc>
          <w:tcPr>
            <w:tcW w:w="741" w:type="pct"/>
            <w:vMerge w:val="restart"/>
            <w:tcBorders>
              <w:top w:val="single" w:sz="4" w:space="0" w:color="7575FF"/>
              <w:left w:val="single" w:sz="4" w:space="0" w:color="7575FF"/>
              <w:right w:val="single" w:sz="4" w:space="0" w:color="7575FF"/>
            </w:tcBorders>
            <w:vAlign w:val="center"/>
          </w:tcPr>
          <w:p w:rsidR="002938C0" w:rsidRPr="00850854" w:rsidRDefault="002938C0" w:rsidP="00850854">
            <w:pPr>
              <w:widowControl/>
              <w:spacing w:line="320" w:lineRule="exact"/>
              <w:rPr>
                <w:rFonts w:ascii="宋体" w:hAnsi="宋体"/>
                <w:color w:val="000000"/>
                <w:kern w:val="0"/>
                <w:szCs w:val="21"/>
              </w:rPr>
            </w:pPr>
            <w:r w:rsidRPr="00850854">
              <w:rPr>
                <w:rFonts w:ascii="宋体" w:hAnsi="宋体"/>
                <w:color w:val="000000"/>
                <w:kern w:val="0"/>
                <w:szCs w:val="21"/>
              </w:rPr>
              <w:t>表演艺术</w:t>
            </w: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40</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仪典策划与主持</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范进超</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播音与主持（礼仪主持）</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41</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表演基础</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肖魁</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戏剧影视表演</w:t>
            </w:r>
          </w:p>
        </w:tc>
        <w:tc>
          <w:tcPr>
            <w:tcW w:w="741" w:type="pct"/>
            <w:vMerge/>
            <w:tcBorders>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42</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康乐服务管理</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刘孝利</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休闲服务与管理</w:t>
            </w:r>
          </w:p>
        </w:tc>
        <w:tc>
          <w:tcPr>
            <w:tcW w:w="741" w:type="pct"/>
            <w:vMerge w:val="restart"/>
            <w:tcBorders>
              <w:top w:val="single" w:sz="4" w:space="0" w:color="7575FF"/>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r w:rsidRPr="00850854">
              <w:rPr>
                <w:rFonts w:ascii="宋体" w:hAnsi="宋体"/>
                <w:color w:val="000000"/>
                <w:kern w:val="0"/>
                <w:szCs w:val="21"/>
              </w:rPr>
              <w:t>文化教育</w:t>
            </w: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43</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汉字应用</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彭志平</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公共课</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44</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大学英语</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舒娜</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公共课</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45</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阅读与写作</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陶磊</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公共课</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46</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民俗学</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李巧平</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公共课</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47</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大学生职业发展与就业指导</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晏苹</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公共课</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48</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创新创业教育</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刘爱国</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公共课</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49</w:t>
            </w:r>
          </w:p>
        </w:tc>
        <w:tc>
          <w:tcPr>
            <w:tcW w:w="184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大学生心理健康教育</w:t>
            </w:r>
          </w:p>
        </w:tc>
        <w:tc>
          <w:tcPr>
            <w:tcW w:w="558"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朱占占</w:t>
            </w:r>
          </w:p>
        </w:tc>
        <w:tc>
          <w:tcPr>
            <w:tcW w:w="1479" w:type="pct"/>
            <w:tcBorders>
              <w:top w:val="single" w:sz="4" w:space="0" w:color="7575FF"/>
              <w:left w:val="single" w:sz="4" w:space="0" w:color="7575FF"/>
              <w:bottom w:val="single" w:sz="4" w:space="0" w:color="7575FF"/>
              <w:right w:val="single" w:sz="4" w:space="0" w:color="7575FF"/>
            </w:tcBorders>
            <w:shd w:val="clear" w:color="auto" w:fill="ABABFF"/>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公共课</w:t>
            </w:r>
          </w:p>
        </w:tc>
        <w:tc>
          <w:tcPr>
            <w:tcW w:w="741" w:type="pct"/>
            <w:vMerge/>
            <w:tcBorders>
              <w:left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r w:rsidR="002938C0" w:rsidRPr="00850854">
        <w:trPr>
          <w:tblHeader/>
        </w:trPr>
        <w:tc>
          <w:tcPr>
            <w:tcW w:w="373"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hint="eastAsia"/>
                <w:bCs/>
                <w:szCs w:val="21"/>
              </w:rPr>
            </w:pPr>
            <w:r w:rsidRPr="00850854">
              <w:rPr>
                <w:rFonts w:ascii="宋体" w:hAnsi="宋体" w:hint="eastAsia"/>
                <w:bCs/>
                <w:szCs w:val="21"/>
              </w:rPr>
              <w:t>50</w:t>
            </w:r>
          </w:p>
        </w:tc>
        <w:tc>
          <w:tcPr>
            <w:tcW w:w="184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大学体育</w:t>
            </w:r>
          </w:p>
        </w:tc>
        <w:tc>
          <w:tcPr>
            <w:tcW w:w="558"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陶成武</w:t>
            </w:r>
          </w:p>
        </w:tc>
        <w:tc>
          <w:tcPr>
            <w:tcW w:w="1479" w:type="pct"/>
            <w:tcBorders>
              <w:top w:val="single" w:sz="4" w:space="0" w:color="7575FF"/>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rPr>
                <w:rFonts w:ascii="宋体" w:hAnsi="宋体"/>
                <w:bCs/>
                <w:szCs w:val="21"/>
              </w:rPr>
            </w:pPr>
            <w:r w:rsidRPr="00850854">
              <w:rPr>
                <w:rFonts w:ascii="宋体" w:hAnsi="宋体" w:hint="eastAsia"/>
                <w:bCs/>
                <w:szCs w:val="21"/>
              </w:rPr>
              <w:t>公共课</w:t>
            </w:r>
          </w:p>
        </w:tc>
        <w:tc>
          <w:tcPr>
            <w:tcW w:w="741" w:type="pct"/>
            <w:vMerge/>
            <w:tcBorders>
              <w:left w:val="single" w:sz="4" w:space="0" w:color="7575FF"/>
              <w:bottom w:val="single" w:sz="4" w:space="0" w:color="7575FF"/>
              <w:right w:val="single" w:sz="4" w:space="0" w:color="7575FF"/>
            </w:tcBorders>
            <w:vAlign w:val="center"/>
          </w:tcPr>
          <w:p w:rsidR="002938C0" w:rsidRPr="00850854" w:rsidRDefault="002938C0" w:rsidP="00850854">
            <w:pPr>
              <w:snapToGrid w:val="0"/>
              <w:spacing w:line="320" w:lineRule="exact"/>
              <w:jc w:val="center"/>
              <w:rPr>
                <w:rFonts w:ascii="宋体" w:hAnsi="宋体"/>
                <w:bCs/>
                <w:szCs w:val="21"/>
              </w:rPr>
            </w:pPr>
          </w:p>
        </w:tc>
      </w:tr>
    </w:tbl>
    <w:p w:rsidR="00FD7F60" w:rsidRPr="00F5306D" w:rsidRDefault="00FD7F60" w:rsidP="00F5306D">
      <w:pPr>
        <w:widowControl/>
        <w:spacing w:line="400" w:lineRule="exact"/>
        <w:rPr>
          <w:rFonts w:ascii="宋体" w:hAnsi="宋体" w:hint="eastAsia"/>
          <w:sz w:val="24"/>
          <w:shd w:val="clear" w:color="auto" w:fill="FFFFFF"/>
        </w:rPr>
      </w:pPr>
    </w:p>
    <w:p w:rsidR="00FB353D" w:rsidRPr="00F5306D" w:rsidRDefault="005A6B7B" w:rsidP="00F5306D">
      <w:pPr>
        <w:widowControl/>
        <w:spacing w:line="400" w:lineRule="exact"/>
        <w:ind w:firstLineChars="200" w:firstLine="476"/>
        <w:rPr>
          <w:rFonts w:ascii="宋体" w:hAnsi="宋体" w:cs="宋体" w:hint="eastAsia"/>
          <w:kern w:val="0"/>
          <w:sz w:val="24"/>
        </w:rPr>
      </w:pPr>
      <w:r w:rsidRPr="00F5306D">
        <w:rPr>
          <w:rFonts w:ascii="宋体" w:hAnsi="宋体" w:hint="eastAsia"/>
          <w:sz w:val="24"/>
        </w:rPr>
        <w:t>各专业群</w:t>
      </w:r>
      <w:r w:rsidRPr="00F5306D">
        <w:rPr>
          <w:rFonts w:ascii="宋体" w:hAnsi="宋体"/>
          <w:sz w:val="24"/>
        </w:rPr>
        <w:t>从实际工作岗位的工作典型任务出发</w:t>
      </w:r>
      <w:r w:rsidRPr="00F5306D">
        <w:rPr>
          <w:rFonts w:ascii="宋体" w:hAnsi="宋体" w:hint="eastAsia"/>
          <w:sz w:val="24"/>
        </w:rPr>
        <w:t>，</w:t>
      </w:r>
      <w:r w:rsidRPr="00F5306D">
        <w:rPr>
          <w:rFonts w:ascii="宋体" w:hAnsi="宋体"/>
          <w:sz w:val="24"/>
        </w:rPr>
        <w:t>以完成实际工作任务所需要的知识选取教学内容，以实际工作过程安排序化教学体系</w:t>
      </w:r>
      <w:r w:rsidRPr="00F5306D">
        <w:rPr>
          <w:rFonts w:ascii="宋体" w:hAnsi="宋体" w:hint="eastAsia"/>
          <w:sz w:val="24"/>
        </w:rPr>
        <w:t>，</w:t>
      </w:r>
      <w:r w:rsidRPr="00F5306D">
        <w:rPr>
          <w:rFonts w:ascii="宋体" w:hAnsi="宋体"/>
          <w:sz w:val="24"/>
        </w:rPr>
        <w:t>将学习过程、工作过程与学生的个性能力发展联系起来</w:t>
      </w:r>
      <w:r w:rsidRPr="00F5306D">
        <w:rPr>
          <w:rFonts w:ascii="宋体" w:hAnsi="宋体" w:hint="eastAsia"/>
          <w:sz w:val="24"/>
        </w:rPr>
        <w:t>，构建了全新的</w:t>
      </w:r>
      <w:r w:rsidRPr="00F5306D">
        <w:rPr>
          <w:rFonts w:ascii="宋体" w:hAnsi="宋体"/>
          <w:sz w:val="24"/>
        </w:rPr>
        <w:t>职业教育课程模式</w:t>
      </w:r>
      <w:r w:rsidRPr="00F5306D">
        <w:rPr>
          <w:rFonts w:ascii="宋体" w:hAnsi="宋体" w:hint="eastAsia"/>
          <w:sz w:val="24"/>
        </w:rPr>
        <w:t>。例如，</w:t>
      </w:r>
      <w:r w:rsidRPr="00F5306D">
        <w:rPr>
          <w:rFonts w:ascii="宋体" w:hAnsi="宋体"/>
          <w:color w:val="000000"/>
          <w:kern w:val="0"/>
          <w:sz w:val="24"/>
        </w:rPr>
        <w:t>新闻出版与广播影视</w:t>
      </w:r>
      <w:r w:rsidR="00112808">
        <w:rPr>
          <w:rFonts w:ascii="宋体" w:hAnsi="宋体" w:hint="eastAsia"/>
          <w:color w:val="000000"/>
          <w:kern w:val="0"/>
          <w:sz w:val="24"/>
        </w:rPr>
        <w:t>专业群</w:t>
      </w:r>
      <w:r w:rsidR="00B039C0" w:rsidRPr="00F5306D">
        <w:rPr>
          <w:rFonts w:ascii="宋体" w:hAnsi="宋体" w:hint="eastAsia"/>
          <w:sz w:val="24"/>
        </w:rPr>
        <w:t>根据传媒文化产业的岗位要求和</w:t>
      </w:r>
      <w:r w:rsidRPr="00F5306D">
        <w:rPr>
          <w:rFonts w:ascii="宋体" w:hAnsi="宋体" w:hint="eastAsia"/>
          <w:sz w:val="24"/>
        </w:rPr>
        <w:t>群内各专业特点，</w:t>
      </w:r>
      <w:r w:rsidR="00B039C0" w:rsidRPr="00F5306D">
        <w:rPr>
          <w:rFonts w:ascii="宋体" w:hAnsi="宋体" w:hint="eastAsia"/>
          <w:sz w:val="24"/>
        </w:rPr>
        <w:t>构建了</w:t>
      </w:r>
      <w:r w:rsidRPr="00F5306D">
        <w:rPr>
          <w:rFonts w:ascii="宋体" w:hAnsi="宋体" w:hint="eastAsia"/>
          <w:sz w:val="24"/>
        </w:rPr>
        <w:t>“基层共享、中层特色、上层互选”的“递进式”课程体系。</w:t>
      </w:r>
      <w:r w:rsidRPr="00F5306D">
        <w:rPr>
          <w:rFonts w:ascii="宋体" w:hAnsi="宋体"/>
          <w:color w:val="000000"/>
          <w:kern w:val="0"/>
          <w:sz w:val="24"/>
        </w:rPr>
        <w:t>动漫与</w:t>
      </w:r>
      <w:r w:rsidRPr="00F5306D">
        <w:rPr>
          <w:rFonts w:ascii="宋体" w:hAnsi="宋体" w:hint="eastAsia"/>
          <w:color w:val="000000"/>
          <w:kern w:val="0"/>
          <w:sz w:val="24"/>
        </w:rPr>
        <w:t>艺术</w:t>
      </w:r>
      <w:r w:rsidRPr="00F5306D">
        <w:rPr>
          <w:rFonts w:ascii="宋体" w:hAnsi="宋体"/>
          <w:color w:val="000000"/>
          <w:kern w:val="0"/>
          <w:sz w:val="24"/>
        </w:rPr>
        <w:t>设计</w:t>
      </w:r>
      <w:r w:rsidRPr="00F5306D">
        <w:rPr>
          <w:rFonts w:ascii="宋体" w:hAnsi="宋体" w:hint="eastAsia"/>
          <w:color w:val="000000"/>
          <w:kern w:val="0"/>
          <w:sz w:val="24"/>
        </w:rPr>
        <w:t>专业群</w:t>
      </w:r>
      <w:r w:rsidRPr="00F5306D">
        <w:rPr>
          <w:rFonts w:ascii="宋体" w:hAnsi="宋体" w:cs="宋体" w:hint="eastAsia"/>
          <w:bCs/>
          <w:kern w:val="0"/>
          <w:sz w:val="24"/>
        </w:rPr>
        <w:t>根据学生认知规律和职业成长规律，紧密把握动漫与艺术设计产业发展动</w:t>
      </w:r>
      <w:r w:rsidR="00B039C0" w:rsidRPr="00F5306D">
        <w:rPr>
          <w:rFonts w:ascii="宋体" w:hAnsi="宋体" w:cs="宋体" w:hint="eastAsia"/>
          <w:bCs/>
          <w:kern w:val="0"/>
          <w:sz w:val="24"/>
        </w:rPr>
        <w:t>态，整合专业教学资源，遵循系统性、实用性和共建共享性的原则，</w:t>
      </w:r>
      <w:r w:rsidRPr="00F5306D">
        <w:rPr>
          <w:rFonts w:ascii="宋体" w:hAnsi="宋体" w:cs="宋体" w:hint="eastAsia"/>
          <w:bCs/>
          <w:kern w:val="0"/>
          <w:sz w:val="24"/>
        </w:rPr>
        <w:t>构建</w:t>
      </w:r>
      <w:r w:rsidR="00B039C0" w:rsidRPr="00F5306D">
        <w:rPr>
          <w:rFonts w:ascii="宋体" w:hAnsi="宋体" w:cs="宋体" w:hint="eastAsia"/>
          <w:bCs/>
          <w:kern w:val="0"/>
          <w:sz w:val="24"/>
        </w:rPr>
        <w:t>了</w:t>
      </w:r>
      <w:r w:rsidRPr="00F5306D">
        <w:rPr>
          <w:rFonts w:ascii="宋体" w:hAnsi="宋体" w:cs="宋体" w:hint="eastAsia"/>
          <w:bCs/>
          <w:kern w:val="0"/>
          <w:sz w:val="24"/>
        </w:rPr>
        <w:t>“人文素质+专业共享+专业方向+专业拓展”的“大平台、小模块”专业群课程体系。</w:t>
      </w:r>
      <w:r w:rsidRPr="00F5306D">
        <w:rPr>
          <w:rFonts w:ascii="宋体" w:hAnsi="宋体"/>
          <w:color w:val="000000"/>
          <w:kern w:val="0"/>
          <w:sz w:val="24"/>
        </w:rPr>
        <w:t>新媒体技术</w:t>
      </w:r>
      <w:r w:rsidRPr="00F5306D">
        <w:rPr>
          <w:rFonts w:ascii="宋体" w:hAnsi="宋体" w:hint="eastAsia"/>
          <w:color w:val="000000"/>
          <w:kern w:val="0"/>
          <w:sz w:val="24"/>
        </w:rPr>
        <w:t>专业群</w:t>
      </w:r>
      <w:r w:rsidR="002938C0" w:rsidRPr="00F5306D">
        <w:rPr>
          <w:rFonts w:ascii="宋体" w:hAnsi="宋体" w:hint="eastAsia"/>
          <w:sz w:val="24"/>
        </w:rPr>
        <w:t>以新媒体产业发展需求为导向，针对新媒体技术人才在行业企业</w:t>
      </w:r>
      <w:r w:rsidRPr="00F5306D">
        <w:rPr>
          <w:rFonts w:ascii="宋体" w:hAnsi="宋体" w:hint="eastAsia"/>
          <w:sz w:val="24"/>
        </w:rPr>
        <w:t>初、中、高各级层次鲜明的就业岗位，从中职到高职采用职业岗位能力递进的模式，构建一体化中高职课程衔接体系。</w:t>
      </w:r>
      <w:r w:rsidR="002938C0" w:rsidRPr="00F5306D">
        <w:rPr>
          <w:rFonts w:ascii="宋体" w:hAnsi="宋体" w:hint="eastAsia"/>
          <w:sz w:val="24"/>
        </w:rPr>
        <w:t>这类</w:t>
      </w:r>
      <w:r w:rsidR="00EB58EE" w:rsidRPr="00F5306D">
        <w:rPr>
          <w:rFonts w:ascii="宋体" w:hAnsi="宋体"/>
          <w:sz w:val="24"/>
        </w:rPr>
        <w:t>课程模式</w:t>
      </w:r>
      <w:r w:rsidR="00523885" w:rsidRPr="00F5306D">
        <w:rPr>
          <w:rFonts w:ascii="宋体" w:hAnsi="宋体"/>
          <w:sz w:val="24"/>
        </w:rPr>
        <w:t>融</w:t>
      </w:r>
      <w:r w:rsidR="00EB58EE" w:rsidRPr="00F5306D">
        <w:rPr>
          <w:rFonts w:ascii="宋体" w:hAnsi="宋体"/>
          <w:sz w:val="24"/>
        </w:rPr>
        <w:t>理论与实践</w:t>
      </w:r>
      <w:r w:rsidR="00523885" w:rsidRPr="00F5306D">
        <w:rPr>
          <w:rFonts w:ascii="宋体" w:hAnsi="宋体" w:hint="eastAsia"/>
          <w:sz w:val="24"/>
        </w:rPr>
        <w:t>于</w:t>
      </w:r>
      <w:r w:rsidR="00EB58EE" w:rsidRPr="00F5306D">
        <w:rPr>
          <w:rFonts w:ascii="宋体" w:hAnsi="宋体"/>
          <w:sz w:val="24"/>
        </w:rPr>
        <w:t>一体</w:t>
      </w:r>
      <w:r w:rsidR="00523885" w:rsidRPr="00F5306D">
        <w:rPr>
          <w:rFonts w:ascii="宋体" w:hAnsi="宋体" w:hint="eastAsia"/>
          <w:sz w:val="24"/>
        </w:rPr>
        <w:t>，</w:t>
      </w:r>
      <w:r w:rsidR="00EB58EE" w:rsidRPr="00F5306D">
        <w:rPr>
          <w:rFonts w:ascii="宋体" w:hAnsi="宋体"/>
          <w:sz w:val="24"/>
        </w:rPr>
        <w:t>适应高职学生思维特征，激发</w:t>
      </w:r>
      <w:r w:rsidR="002938C0" w:rsidRPr="00F5306D">
        <w:rPr>
          <w:rFonts w:ascii="宋体" w:hAnsi="宋体" w:hint="eastAsia"/>
          <w:sz w:val="24"/>
        </w:rPr>
        <w:t>了</w:t>
      </w:r>
      <w:r w:rsidR="00EB58EE" w:rsidRPr="00F5306D">
        <w:rPr>
          <w:rFonts w:ascii="宋体" w:hAnsi="宋体"/>
          <w:sz w:val="24"/>
        </w:rPr>
        <w:t>高职学生学习兴趣</w:t>
      </w:r>
      <w:r w:rsidR="00523885" w:rsidRPr="00F5306D">
        <w:rPr>
          <w:rFonts w:ascii="宋体" w:hAnsi="宋体" w:hint="eastAsia"/>
          <w:sz w:val="24"/>
        </w:rPr>
        <w:t>，</w:t>
      </w:r>
      <w:r w:rsidR="006E0B09" w:rsidRPr="00F5306D">
        <w:rPr>
          <w:rFonts w:ascii="宋体" w:hAnsi="宋体" w:hint="eastAsia"/>
          <w:sz w:val="24"/>
        </w:rPr>
        <w:t>促进</w:t>
      </w:r>
      <w:r w:rsidR="00EB58EE" w:rsidRPr="00F5306D">
        <w:rPr>
          <w:rFonts w:ascii="宋体" w:hAnsi="宋体"/>
          <w:sz w:val="24"/>
        </w:rPr>
        <w:t>学生主动构建自己</w:t>
      </w:r>
      <w:r w:rsidR="006E0B09" w:rsidRPr="00F5306D">
        <w:rPr>
          <w:rFonts w:ascii="宋体" w:hAnsi="宋体" w:hint="eastAsia"/>
          <w:sz w:val="24"/>
        </w:rPr>
        <w:t>的</w:t>
      </w:r>
      <w:r w:rsidR="00EB58EE" w:rsidRPr="00F5306D">
        <w:rPr>
          <w:rFonts w:ascii="宋体" w:hAnsi="宋体"/>
          <w:sz w:val="24"/>
        </w:rPr>
        <w:t>知识能力体系，尽早适应工作环境。</w:t>
      </w:r>
    </w:p>
    <w:p w:rsidR="006C6562" w:rsidRPr="00990E76" w:rsidRDefault="004316B3" w:rsidP="00EA745C">
      <w:pPr>
        <w:widowControl/>
        <w:spacing w:line="440" w:lineRule="exact"/>
        <w:ind w:firstLineChars="200" w:firstLine="556"/>
        <w:outlineLvl w:val="1"/>
        <w:rPr>
          <w:rFonts w:ascii="黑体" w:eastAsia="黑体" w:hAnsi="黑体" w:cs="宋体" w:hint="eastAsia"/>
          <w:kern w:val="0"/>
          <w:sz w:val="28"/>
          <w:szCs w:val="28"/>
        </w:rPr>
      </w:pPr>
      <w:bookmarkStart w:id="84" w:name="_Toc469910759"/>
      <w:bookmarkStart w:id="85" w:name="_Toc470012625"/>
      <w:r>
        <w:rPr>
          <w:rFonts w:ascii="黑体" w:eastAsia="黑体" w:hAnsi="黑体" w:cs="宋体" w:hint="eastAsia"/>
          <w:kern w:val="0"/>
          <w:sz w:val="28"/>
          <w:szCs w:val="28"/>
        </w:rPr>
        <w:t xml:space="preserve">2．3 </w:t>
      </w:r>
      <w:r w:rsidR="009A1278" w:rsidRPr="00990E76">
        <w:rPr>
          <w:rFonts w:ascii="黑体" w:eastAsia="黑体" w:hAnsi="黑体" w:cs="宋体" w:hint="eastAsia"/>
          <w:kern w:val="0"/>
          <w:sz w:val="28"/>
          <w:szCs w:val="28"/>
        </w:rPr>
        <w:t>对照企业生产过程，拓展</w:t>
      </w:r>
      <w:r w:rsidR="006C6562" w:rsidRPr="00990E76">
        <w:rPr>
          <w:rFonts w:ascii="黑体" w:eastAsia="黑体" w:hAnsi="黑体" w:cs="宋体" w:hint="eastAsia"/>
          <w:kern w:val="0"/>
          <w:sz w:val="28"/>
          <w:szCs w:val="28"/>
        </w:rPr>
        <w:t>产教融合</w:t>
      </w:r>
      <w:r w:rsidR="009A1278" w:rsidRPr="00990E76">
        <w:rPr>
          <w:rFonts w:ascii="黑体" w:eastAsia="黑体" w:hAnsi="黑体" w:cs="宋体" w:hint="eastAsia"/>
          <w:kern w:val="0"/>
          <w:sz w:val="28"/>
          <w:szCs w:val="28"/>
        </w:rPr>
        <w:t>深度</w:t>
      </w:r>
      <w:bookmarkEnd w:id="84"/>
      <w:bookmarkEnd w:id="85"/>
    </w:p>
    <w:p w:rsidR="00A3185A" w:rsidRPr="00F5306D" w:rsidRDefault="00345B14" w:rsidP="00EA745C">
      <w:pPr>
        <w:widowControl/>
        <w:spacing w:line="440" w:lineRule="exact"/>
        <w:ind w:firstLineChars="200" w:firstLine="476"/>
        <w:rPr>
          <w:rFonts w:ascii="宋体" w:hAnsi="宋体" w:hint="eastAsia"/>
          <w:sz w:val="24"/>
        </w:rPr>
      </w:pPr>
      <w:r w:rsidRPr="00F5306D">
        <w:rPr>
          <w:rFonts w:ascii="宋体" w:hAnsi="宋体"/>
          <w:sz w:val="24"/>
        </w:rPr>
        <w:t>随着社会经济发展方式转变与产业结构的深度转型和升级，产教深度融合成为我国职业教育改革的重要抓手、现代职业教育体系建设的实践指向和职业教育发展的必然选择。</w:t>
      </w:r>
      <w:r w:rsidR="009E7EB9" w:rsidRPr="00F5306D">
        <w:rPr>
          <w:rFonts w:ascii="宋体" w:hAnsi="宋体" w:hint="eastAsia"/>
          <w:sz w:val="24"/>
        </w:rPr>
        <w:t>学院</w:t>
      </w:r>
      <w:r w:rsidR="00DF610C" w:rsidRPr="00F5306D">
        <w:rPr>
          <w:rFonts w:ascii="宋体" w:hAnsi="宋体" w:hint="eastAsia"/>
          <w:sz w:val="24"/>
        </w:rPr>
        <w:t>除了实行校企互兼互聘、教师下企业实践、学生赴企业实习等校企合作方式以外，还</w:t>
      </w:r>
      <w:r w:rsidRPr="00F5306D">
        <w:rPr>
          <w:rFonts w:ascii="宋体" w:hAnsi="宋体"/>
          <w:sz w:val="24"/>
        </w:rPr>
        <w:t>结合自身的办学特色和优势，找准</w:t>
      </w:r>
      <w:r w:rsidR="009E7EB9" w:rsidRPr="00F5306D">
        <w:rPr>
          <w:rFonts w:ascii="宋体" w:hAnsi="宋体" w:hint="eastAsia"/>
          <w:sz w:val="24"/>
        </w:rPr>
        <w:t>校企</w:t>
      </w:r>
      <w:r w:rsidRPr="00F5306D">
        <w:rPr>
          <w:rFonts w:ascii="宋体" w:hAnsi="宋体"/>
          <w:sz w:val="24"/>
        </w:rPr>
        <w:t>利益共同点和联系点，选准突破口，</w:t>
      </w:r>
      <w:r w:rsidR="00DF610C" w:rsidRPr="00F5306D">
        <w:rPr>
          <w:rFonts w:ascii="宋体" w:hAnsi="宋体"/>
          <w:sz w:val="24"/>
        </w:rPr>
        <w:t>以点带面，</w:t>
      </w:r>
      <w:r w:rsidRPr="00F5306D">
        <w:rPr>
          <w:rFonts w:ascii="宋体" w:hAnsi="宋体"/>
          <w:sz w:val="24"/>
        </w:rPr>
        <w:t>逐步提高</w:t>
      </w:r>
      <w:r w:rsidR="00E50839" w:rsidRPr="00F5306D">
        <w:rPr>
          <w:rFonts w:ascii="宋体" w:hAnsi="宋体" w:hint="eastAsia"/>
          <w:sz w:val="24"/>
        </w:rPr>
        <w:t>了</w:t>
      </w:r>
      <w:r w:rsidRPr="00F5306D">
        <w:rPr>
          <w:rFonts w:ascii="宋体" w:hAnsi="宋体"/>
          <w:sz w:val="24"/>
        </w:rPr>
        <w:t>产教融</w:t>
      </w:r>
      <w:r w:rsidR="009E7EB9" w:rsidRPr="00F5306D">
        <w:rPr>
          <w:rFonts w:ascii="宋体" w:hAnsi="宋体"/>
          <w:sz w:val="24"/>
        </w:rPr>
        <w:t>合层次</w:t>
      </w:r>
      <w:r w:rsidR="009E7EB9" w:rsidRPr="00F5306D">
        <w:rPr>
          <w:rFonts w:ascii="宋体" w:hAnsi="宋体" w:hint="eastAsia"/>
          <w:sz w:val="24"/>
        </w:rPr>
        <w:t>，</w:t>
      </w:r>
      <w:r w:rsidRPr="00F5306D">
        <w:rPr>
          <w:rFonts w:ascii="宋体" w:hAnsi="宋体"/>
          <w:sz w:val="24"/>
        </w:rPr>
        <w:t>建立</w:t>
      </w:r>
      <w:r w:rsidR="00E50839" w:rsidRPr="00F5306D">
        <w:rPr>
          <w:rFonts w:ascii="宋体" w:hAnsi="宋体" w:hint="eastAsia"/>
          <w:sz w:val="24"/>
        </w:rPr>
        <w:t>了</w:t>
      </w:r>
      <w:r w:rsidRPr="00F5306D">
        <w:rPr>
          <w:rFonts w:ascii="宋体" w:hAnsi="宋体"/>
          <w:sz w:val="24"/>
        </w:rPr>
        <w:t>与现代企业</w:t>
      </w:r>
      <w:r w:rsidRPr="00F5306D">
        <w:rPr>
          <w:rFonts w:ascii="宋体" w:hAnsi="宋体"/>
          <w:sz w:val="24"/>
        </w:rPr>
        <w:lastRenderedPageBreak/>
        <w:t>管理制度相适应的现代学校管理制度及内部治理体系，形成</w:t>
      </w:r>
      <w:r w:rsidR="00E50839" w:rsidRPr="00F5306D">
        <w:rPr>
          <w:rFonts w:ascii="宋体" w:hAnsi="宋体" w:hint="eastAsia"/>
          <w:sz w:val="24"/>
        </w:rPr>
        <w:t>了</w:t>
      </w:r>
      <w:r w:rsidR="009E7EB9" w:rsidRPr="00F5306D">
        <w:rPr>
          <w:rFonts w:ascii="宋体" w:hAnsi="宋体" w:hint="eastAsia"/>
          <w:sz w:val="24"/>
        </w:rPr>
        <w:t>“</w:t>
      </w:r>
      <w:r w:rsidRPr="00F5306D">
        <w:rPr>
          <w:rFonts w:ascii="宋体" w:hAnsi="宋体"/>
          <w:sz w:val="24"/>
        </w:rPr>
        <w:t>人才共育、利益共享、责任共担、过程共管</w:t>
      </w:r>
      <w:r w:rsidR="00E50839" w:rsidRPr="00F5306D">
        <w:rPr>
          <w:rFonts w:ascii="宋体" w:hAnsi="宋体" w:hint="eastAsia"/>
          <w:sz w:val="24"/>
        </w:rPr>
        <w:t>”</w:t>
      </w:r>
      <w:r w:rsidRPr="00F5306D">
        <w:rPr>
          <w:rFonts w:ascii="宋体" w:hAnsi="宋体"/>
          <w:sz w:val="24"/>
        </w:rPr>
        <w:t>的紧密、稳定的校企合作机制。</w:t>
      </w:r>
    </w:p>
    <w:p w:rsidR="00A3185A" w:rsidRPr="00F5306D" w:rsidRDefault="00A3185A" w:rsidP="00EA745C">
      <w:pPr>
        <w:widowControl/>
        <w:spacing w:line="440" w:lineRule="exact"/>
        <w:ind w:firstLineChars="200" w:firstLine="476"/>
        <w:rPr>
          <w:rFonts w:ascii="宋体" w:hAnsi="宋体" w:cs="宋体"/>
          <w:color w:val="000000"/>
          <w:sz w:val="24"/>
        </w:rPr>
      </w:pPr>
      <w:r w:rsidRPr="00F5306D">
        <w:rPr>
          <w:rFonts w:ascii="宋体" w:hAnsi="宋体"/>
          <w:color w:val="000000"/>
          <w:kern w:val="0"/>
          <w:sz w:val="24"/>
        </w:rPr>
        <w:t>动漫与</w:t>
      </w:r>
      <w:r w:rsidRPr="00F5306D">
        <w:rPr>
          <w:rFonts w:ascii="宋体" w:hAnsi="宋体" w:hint="eastAsia"/>
          <w:color w:val="000000"/>
          <w:kern w:val="0"/>
          <w:sz w:val="24"/>
        </w:rPr>
        <w:t>艺术</w:t>
      </w:r>
      <w:r w:rsidRPr="00F5306D">
        <w:rPr>
          <w:rFonts w:ascii="宋体" w:hAnsi="宋体"/>
          <w:color w:val="000000"/>
          <w:kern w:val="0"/>
          <w:sz w:val="24"/>
        </w:rPr>
        <w:t>设计</w:t>
      </w:r>
      <w:r w:rsidRPr="00F5306D">
        <w:rPr>
          <w:rFonts w:ascii="宋体" w:hAnsi="宋体" w:hint="eastAsia"/>
          <w:color w:val="000000"/>
          <w:kern w:val="0"/>
          <w:sz w:val="24"/>
        </w:rPr>
        <w:t>专业群</w:t>
      </w:r>
      <w:r w:rsidRPr="00F5306D">
        <w:rPr>
          <w:rFonts w:ascii="宋体" w:hAnsi="宋体" w:hint="eastAsia"/>
          <w:sz w:val="24"/>
        </w:rPr>
        <w:t>充分利用入校企业的优势和便利条件，将项目尤其是入校企业的商业项目引入课堂，创设相应的教学情境，实施“教、学、做、评”四位一体的项目式教学模式，使课程内容与职业岗位需求一致，教学环境和条件与真实生产环境和条件一致，学习过程与实际工作过程一致，学习标准与企业标准一致。这样既加深了学生对未来工作的理解和与企业的联系，又使学生的实习与就业变得更加容易。</w:t>
      </w:r>
    </w:p>
    <w:p w:rsidR="00B35426" w:rsidRDefault="00E50839" w:rsidP="00EA745C">
      <w:pPr>
        <w:widowControl/>
        <w:spacing w:line="440" w:lineRule="exact"/>
        <w:ind w:firstLineChars="200" w:firstLine="476"/>
        <w:rPr>
          <w:rFonts w:ascii="宋体" w:hAnsi="宋体" w:hint="eastAsia"/>
          <w:sz w:val="24"/>
        </w:rPr>
      </w:pPr>
      <w:r w:rsidRPr="00F5306D">
        <w:rPr>
          <w:rFonts w:ascii="宋体" w:hAnsi="宋体" w:hint="eastAsia"/>
          <w:sz w:val="24"/>
        </w:rPr>
        <w:t>新媒体技术专业群与“武汉百捷集团股份有限公司”“神州数码网络科技有限公司”“青苹果数据中心有限公司”“广州多迪网络科技有限公司”等国内新媒体知名企业紧密合作，共同制订了以培养职业岗位能力为主要目标的订单式人才培养方案，合理确定了订单式人才培养课程内容，共同打造了“数字媒体教学云平台”。</w:t>
      </w:r>
    </w:p>
    <w:p w:rsidR="00DF12D6" w:rsidRPr="00B35426" w:rsidRDefault="00B35426" w:rsidP="00EA745C">
      <w:pPr>
        <w:widowControl/>
        <w:spacing w:line="440" w:lineRule="exact"/>
        <w:ind w:firstLineChars="200" w:firstLine="477"/>
        <w:outlineLvl w:val="2"/>
        <w:rPr>
          <w:rFonts w:ascii="宋体" w:hAnsi="宋体" w:hint="eastAsia"/>
          <w:sz w:val="24"/>
        </w:rPr>
      </w:pPr>
      <w:bookmarkStart w:id="86" w:name="_Toc469910760"/>
      <w:bookmarkStart w:id="87" w:name="_Toc470012626"/>
      <w:r>
        <w:rPr>
          <w:rFonts w:ascii="楷体_GB2312" w:eastAsia="楷体_GB2312" w:hAnsi="宋体" w:hint="eastAsia"/>
          <w:b/>
          <w:bCs/>
          <w:sz w:val="24"/>
          <w:shd w:val="pct15" w:color="auto" w:fill="FFFFFF"/>
        </w:rPr>
        <w:t>案例</w:t>
      </w:r>
      <w:r w:rsidR="008B31FD">
        <w:rPr>
          <w:rFonts w:ascii="楷体_GB2312" w:eastAsia="楷体_GB2312" w:hAnsi="宋体" w:hint="eastAsia"/>
          <w:b/>
          <w:bCs/>
          <w:sz w:val="24"/>
          <w:shd w:val="pct15" w:color="auto" w:fill="FFFFFF"/>
        </w:rPr>
        <w:t>7</w:t>
      </w:r>
      <w:r>
        <w:rPr>
          <w:rFonts w:ascii="宋体" w:hAnsi="宋体" w:cs="宋体" w:hint="eastAsia"/>
          <w:b/>
          <w:bCs/>
          <w:sz w:val="24"/>
          <w:shd w:val="pct15" w:color="auto" w:fill="FFFFFF"/>
        </w:rPr>
        <w:t>：</w:t>
      </w:r>
      <w:r w:rsidR="00DF12D6" w:rsidRPr="00850854">
        <w:rPr>
          <w:rFonts w:ascii="楷体_GB2312" w:eastAsia="楷体_GB2312" w:hAnsi="宋体" w:hint="eastAsia"/>
          <w:b/>
          <w:bCs/>
          <w:sz w:val="24"/>
          <w:shd w:val="pct15" w:color="auto" w:fill="FFFFFF"/>
        </w:rPr>
        <w:t>学院教师赴传媒</w:t>
      </w:r>
      <w:r w:rsidR="003017F4" w:rsidRPr="00850854">
        <w:rPr>
          <w:rFonts w:ascii="楷体_GB2312" w:eastAsia="楷体_GB2312" w:hAnsi="宋体" w:hint="eastAsia"/>
          <w:b/>
          <w:bCs/>
          <w:sz w:val="24"/>
          <w:shd w:val="pct15" w:color="auto" w:fill="FFFFFF"/>
        </w:rPr>
        <w:t>科技</w:t>
      </w:r>
      <w:r w:rsidR="00DF12D6" w:rsidRPr="00850854">
        <w:rPr>
          <w:rFonts w:ascii="楷体_GB2312" w:eastAsia="楷体_GB2312" w:hAnsi="宋体" w:hint="eastAsia"/>
          <w:b/>
          <w:bCs/>
          <w:sz w:val="24"/>
          <w:shd w:val="pct15" w:color="auto" w:fill="FFFFFF"/>
        </w:rPr>
        <w:t>公司</w:t>
      </w:r>
      <w:r w:rsidR="007A428B" w:rsidRPr="00850854">
        <w:rPr>
          <w:rFonts w:ascii="楷体_GB2312" w:eastAsia="楷体_GB2312" w:hAnsi="宋体" w:hint="eastAsia"/>
          <w:b/>
          <w:bCs/>
          <w:sz w:val="24"/>
          <w:shd w:val="pct15" w:color="auto" w:fill="FFFFFF"/>
        </w:rPr>
        <w:t>考察实训基地</w:t>
      </w:r>
      <w:bookmarkEnd w:id="86"/>
      <w:bookmarkEnd w:id="87"/>
    </w:p>
    <w:p w:rsidR="003017F4" w:rsidRPr="00850854" w:rsidRDefault="001A634A" w:rsidP="00EA745C">
      <w:pPr>
        <w:pStyle w:val="a7"/>
        <w:spacing w:before="0" w:beforeAutospacing="0" w:after="0" w:afterAutospacing="0" w:line="440" w:lineRule="exact"/>
        <w:ind w:firstLineChars="200" w:firstLine="476"/>
        <w:jc w:val="both"/>
        <w:rPr>
          <w:rFonts w:ascii="楷体_GB2312" w:eastAsia="楷体_GB2312" w:hint="eastAsia"/>
          <w:shd w:val="pct15" w:color="auto" w:fill="FFFFFF"/>
        </w:rPr>
      </w:pPr>
      <w:r w:rsidRPr="00850854">
        <w:rPr>
          <w:rFonts w:ascii="楷体_GB2312" w:eastAsia="楷体_GB2312" w:hint="eastAsia"/>
          <w:shd w:val="pct15" w:color="auto" w:fill="FFFFFF"/>
        </w:rPr>
        <w:t>为加强</w:t>
      </w:r>
      <w:r w:rsidR="00DF610C" w:rsidRPr="00850854">
        <w:rPr>
          <w:rFonts w:ascii="楷体_GB2312" w:eastAsia="楷体_GB2312" w:hint="eastAsia"/>
          <w:shd w:val="pct15" w:color="auto" w:fill="FFFFFF"/>
        </w:rPr>
        <w:t>校企</w:t>
      </w:r>
      <w:r w:rsidRPr="00850854">
        <w:rPr>
          <w:rFonts w:ascii="楷体_GB2312" w:eastAsia="楷体_GB2312" w:hint="eastAsia"/>
          <w:shd w:val="pct15" w:color="auto" w:fill="FFFFFF"/>
        </w:rPr>
        <w:t>交流，拓展合作空间，提高学生实训质量，</w:t>
      </w:r>
      <w:smartTag w:uri="urn:schemas-microsoft-com:office:smarttags" w:element="chsdate">
        <w:smartTagPr>
          <w:attr w:name="IsROCDate" w:val="False"/>
          <w:attr w:name="IsLunarDate" w:val="False"/>
          <w:attr w:name="Day" w:val="17"/>
          <w:attr w:name="Month" w:val="3"/>
          <w:attr w:name="Year" w:val="2016"/>
        </w:smartTagPr>
        <w:r w:rsidR="00DF610C" w:rsidRPr="00850854">
          <w:rPr>
            <w:rFonts w:ascii="楷体_GB2312" w:eastAsia="楷体_GB2312" w:hint="eastAsia"/>
            <w:shd w:val="pct15" w:color="auto" w:fill="FFFFFF"/>
          </w:rPr>
          <w:t>2016年</w:t>
        </w:r>
        <w:r w:rsidRPr="00850854">
          <w:rPr>
            <w:rFonts w:ascii="楷体_GB2312" w:eastAsia="楷体_GB2312" w:hint="eastAsia"/>
            <w:shd w:val="pct15" w:color="auto" w:fill="FFFFFF"/>
          </w:rPr>
          <w:t>3月17日下午</w:t>
        </w:r>
      </w:smartTag>
      <w:r w:rsidRPr="00850854">
        <w:rPr>
          <w:rFonts w:ascii="楷体_GB2312" w:eastAsia="楷体_GB2312" w:hint="eastAsia"/>
          <w:shd w:val="pct15" w:color="auto" w:fill="FFFFFF"/>
        </w:rPr>
        <w:t>，副院长方建超带队</w:t>
      </w:r>
      <w:r w:rsidR="00DF610C" w:rsidRPr="00850854">
        <w:rPr>
          <w:rFonts w:ascii="楷体_GB2312" w:eastAsia="楷体_GB2312" w:hint="eastAsia"/>
          <w:shd w:val="pct15" w:color="auto" w:fill="FFFFFF"/>
        </w:rPr>
        <w:t>赴子午天地传媒公司</w:t>
      </w:r>
      <w:r w:rsidRPr="00850854">
        <w:rPr>
          <w:rFonts w:ascii="楷体_GB2312" w:eastAsia="楷体_GB2312" w:hint="eastAsia"/>
          <w:shd w:val="pct15" w:color="auto" w:fill="FFFFFF"/>
        </w:rPr>
        <w:t>考察</w:t>
      </w:r>
      <w:r w:rsidR="00DF610C" w:rsidRPr="00850854">
        <w:rPr>
          <w:rFonts w:ascii="楷体_GB2312" w:eastAsia="楷体_GB2312" w:hint="eastAsia"/>
          <w:shd w:val="pct15" w:color="auto" w:fill="FFFFFF"/>
        </w:rPr>
        <w:t>了</w:t>
      </w:r>
      <w:r w:rsidRPr="00850854">
        <w:rPr>
          <w:rFonts w:ascii="楷体_GB2312" w:eastAsia="楷体_GB2312" w:hint="eastAsia"/>
          <w:shd w:val="pct15" w:color="auto" w:fill="FFFFFF"/>
        </w:rPr>
        <w:t>校外实训基地，看望</w:t>
      </w:r>
      <w:r w:rsidR="00DF610C" w:rsidRPr="00850854">
        <w:rPr>
          <w:rFonts w:ascii="楷体_GB2312" w:eastAsia="楷体_GB2312" w:hint="eastAsia"/>
          <w:shd w:val="pct15" w:color="auto" w:fill="FFFFFF"/>
        </w:rPr>
        <w:t>了</w:t>
      </w:r>
      <w:r w:rsidRPr="00850854">
        <w:rPr>
          <w:rFonts w:ascii="楷体_GB2312" w:eastAsia="楷体_GB2312" w:hint="eastAsia"/>
          <w:shd w:val="pct15" w:color="auto" w:fill="FFFFFF"/>
        </w:rPr>
        <w:t>实训学生。</w:t>
      </w:r>
      <w:r w:rsidR="00DF610C" w:rsidRPr="00850854">
        <w:rPr>
          <w:rFonts w:ascii="楷体_GB2312" w:eastAsia="楷体_GB2312" w:hint="eastAsia"/>
          <w:shd w:val="pct15" w:color="auto" w:fill="FFFFFF"/>
        </w:rPr>
        <w:t>新闻与传播学院院长</w:t>
      </w:r>
      <w:r w:rsidRPr="00850854">
        <w:rPr>
          <w:rFonts w:ascii="楷体_GB2312" w:eastAsia="楷体_GB2312" w:hint="eastAsia"/>
          <w:shd w:val="pct15" w:color="auto" w:fill="FFFFFF"/>
        </w:rPr>
        <w:t>劳光辉、</w:t>
      </w:r>
      <w:r w:rsidR="00DF610C" w:rsidRPr="00850854">
        <w:rPr>
          <w:rFonts w:ascii="楷体_GB2312" w:eastAsia="楷体_GB2312" w:hint="eastAsia"/>
          <w:shd w:val="pct15" w:color="auto" w:fill="FFFFFF"/>
        </w:rPr>
        <w:t>新媒体技术学院院长</w:t>
      </w:r>
      <w:r w:rsidRPr="00850854">
        <w:rPr>
          <w:rFonts w:ascii="楷体_GB2312" w:eastAsia="楷体_GB2312" w:hint="eastAsia"/>
          <w:shd w:val="pct15" w:color="auto" w:fill="FFFFFF"/>
        </w:rPr>
        <w:t>吴振峰</w:t>
      </w:r>
      <w:r w:rsidR="00DF610C" w:rsidRPr="00850854">
        <w:rPr>
          <w:rFonts w:ascii="楷体_GB2312" w:eastAsia="楷体_GB2312" w:hint="eastAsia"/>
          <w:shd w:val="pct15" w:color="auto" w:fill="FFFFFF"/>
        </w:rPr>
        <w:t>及相关专业教师一起</w:t>
      </w:r>
      <w:r w:rsidRPr="00850854">
        <w:rPr>
          <w:rFonts w:ascii="楷体_GB2312" w:eastAsia="楷体_GB2312" w:hint="eastAsia"/>
          <w:shd w:val="pct15" w:color="auto" w:fill="FFFFFF"/>
        </w:rPr>
        <w:t>参加</w:t>
      </w:r>
      <w:r w:rsidR="00DF610C" w:rsidRPr="00850854">
        <w:rPr>
          <w:rFonts w:ascii="楷体_GB2312" w:eastAsia="楷体_GB2312" w:hint="eastAsia"/>
          <w:shd w:val="pct15" w:color="auto" w:fill="FFFFFF"/>
        </w:rPr>
        <w:t>了</w:t>
      </w:r>
      <w:r w:rsidRPr="00850854">
        <w:rPr>
          <w:rFonts w:ascii="楷体_GB2312" w:eastAsia="楷体_GB2312" w:hint="eastAsia"/>
          <w:shd w:val="pct15" w:color="auto" w:fill="FFFFFF"/>
        </w:rPr>
        <w:t>考察交流活动。</w:t>
      </w:r>
    </w:p>
    <w:p w:rsidR="001A634A" w:rsidRDefault="001A634A" w:rsidP="00EA745C">
      <w:pPr>
        <w:pStyle w:val="a7"/>
        <w:spacing w:before="0" w:beforeAutospacing="0" w:after="0" w:afterAutospacing="0" w:line="440" w:lineRule="exact"/>
        <w:ind w:firstLineChars="200" w:firstLine="476"/>
        <w:jc w:val="both"/>
        <w:rPr>
          <w:rFonts w:ascii="楷体_GB2312" w:eastAsia="楷体_GB2312" w:hint="eastAsia"/>
          <w:shd w:val="pct15" w:color="auto" w:fill="FFFFFF"/>
        </w:rPr>
      </w:pPr>
      <w:r w:rsidRPr="00850854">
        <w:rPr>
          <w:rFonts w:ascii="楷体_GB2312" w:eastAsia="楷体_GB2312" w:hint="eastAsia"/>
          <w:shd w:val="pct15" w:color="auto" w:fill="FFFFFF"/>
        </w:rPr>
        <w:t>子午天地是一家专注沉浸式交互媒体、高端影视制作以及高端全景摄像</w:t>
      </w:r>
      <w:r w:rsidR="00DF610C" w:rsidRPr="00850854">
        <w:rPr>
          <w:rFonts w:ascii="楷体_GB2312" w:eastAsia="楷体_GB2312" w:hint="eastAsia"/>
          <w:shd w:val="pct15" w:color="auto" w:fill="FFFFFF"/>
        </w:rPr>
        <w:t>设备制作的高科技公司，公司负责人为学院教师介绍了</w:t>
      </w:r>
      <w:r w:rsidRPr="00850854">
        <w:rPr>
          <w:rFonts w:ascii="楷体_GB2312" w:eastAsia="楷体_GB2312" w:hint="eastAsia"/>
          <w:shd w:val="pct15" w:color="auto" w:fill="FFFFFF"/>
        </w:rPr>
        <w:t>学生</w:t>
      </w:r>
      <w:r w:rsidR="00DF610C" w:rsidRPr="00850854">
        <w:rPr>
          <w:rFonts w:ascii="楷体_GB2312" w:eastAsia="楷体_GB2312" w:hint="eastAsia"/>
          <w:shd w:val="pct15" w:color="auto" w:fill="FFFFFF"/>
        </w:rPr>
        <w:t>在</w:t>
      </w:r>
      <w:r w:rsidRPr="00850854">
        <w:rPr>
          <w:rFonts w:ascii="楷体_GB2312" w:eastAsia="楷体_GB2312" w:hint="eastAsia"/>
          <w:shd w:val="pct15" w:color="auto" w:fill="FFFFFF"/>
        </w:rPr>
        <w:t>实训期间的工作、</w:t>
      </w:r>
      <w:r w:rsidR="00DF610C" w:rsidRPr="00850854">
        <w:rPr>
          <w:rFonts w:ascii="楷体_GB2312" w:eastAsia="楷体_GB2312" w:hint="eastAsia"/>
          <w:shd w:val="pct15" w:color="auto" w:fill="FFFFFF"/>
        </w:rPr>
        <w:t>学习及生活</w:t>
      </w:r>
      <w:r w:rsidRPr="00850854">
        <w:rPr>
          <w:rFonts w:ascii="楷体_GB2312" w:eastAsia="楷体_GB2312" w:hint="eastAsia"/>
          <w:shd w:val="pct15" w:color="auto" w:fill="FFFFFF"/>
        </w:rPr>
        <w:t>情况，</w:t>
      </w:r>
      <w:r w:rsidR="00DF610C" w:rsidRPr="00850854">
        <w:rPr>
          <w:rFonts w:ascii="楷体_GB2312" w:eastAsia="楷体_GB2312" w:hint="eastAsia"/>
          <w:shd w:val="pct15" w:color="auto" w:fill="FFFFFF"/>
        </w:rPr>
        <w:t>充分肯定了专业素养和工作能力</w:t>
      </w:r>
      <w:r w:rsidRPr="00850854">
        <w:rPr>
          <w:rFonts w:ascii="楷体_GB2312" w:eastAsia="楷体_GB2312" w:hint="eastAsia"/>
          <w:shd w:val="pct15" w:color="auto" w:fill="FFFFFF"/>
        </w:rPr>
        <w:t>，</w:t>
      </w:r>
      <w:r w:rsidR="00DF610C" w:rsidRPr="00850854">
        <w:rPr>
          <w:rFonts w:ascii="楷体_GB2312" w:eastAsia="楷体_GB2312" w:hint="eastAsia"/>
          <w:shd w:val="pct15" w:color="auto" w:fill="FFFFFF"/>
        </w:rPr>
        <w:t>希望学院</w:t>
      </w:r>
      <w:r w:rsidRPr="00850854">
        <w:rPr>
          <w:rFonts w:ascii="楷体_GB2312" w:eastAsia="楷体_GB2312" w:hint="eastAsia"/>
          <w:shd w:val="pct15" w:color="auto" w:fill="FFFFFF"/>
        </w:rPr>
        <w:t>让他们</w:t>
      </w:r>
      <w:r w:rsidR="00F7108C" w:rsidRPr="00850854">
        <w:rPr>
          <w:rFonts w:ascii="楷体_GB2312" w:eastAsia="楷体_GB2312" w:hint="eastAsia"/>
          <w:shd w:val="pct15" w:color="auto" w:fill="FFFFFF"/>
        </w:rPr>
        <w:t>在企业</w:t>
      </w:r>
      <w:r w:rsidRPr="00850854">
        <w:rPr>
          <w:rFonts w:ascii="楷体_GB2312" w:eastAsia="楷体_GB2312" w:hint="eastAsia"/>
          <w:shd w:val="pct15" w:color="auto" w:fill="FFFFFF"/>
        </w:rPr>
        <w:t>多</w:t>
      </w:r>
      <w:r w:rsidR="00F7108C" w:rsidRPr="00850854">
        <w:rPr>
          <w:rFonts w:ascii="楷体_GB2312" w:eastAsia="楷体_GB2312" w:hint="eastAsia"/>
          <w:shd w:val="pct15" w:color="auto" w:fill="FFFFFF"/>
        </w:rPr>
        <w:t>呆</w:t>
      </w:r>
      <w:r w:rsidRPr="00850854">
        <w:rPr>
          <w:rFonts w:ascii="楷体_GB2312" w:eastAsia="楷体_GB2312" w:hint="eastAsia"/>
          <w:shd w:val="pct15" w:color="auto" w:fill="FFFFFF"/>
        </w:rPr>
        <w:t>一段时间，甚至</w:t>
      </w:r>
      <w:r w:rsidR="00F7108C" w:rsidRPr="00850854">
        <w:rPr>
          <w:rFonts w:ascii="楷体_GB2312" w:eastAsia="楷体_GB2312" w:hint="eastAsia"/>
          <w:shd w:val="pct15" w:color="auto" w:fill="FFFFFF"/>
        </w:rPr>
        <w:t>还表达了与部分学生提前签订</w:t>
      </w:r>
      <w:r w:rsidRPr="00850854">
        <w:rPr>
          <w:rFonts w:ascii="楷体_GB2312" w:eastAsia="楷体_GB2312" w:hint="eastAsia"/>
          <w:shd w:val="pct15" w:color="auto" w:fill="FFFFFF"/>
        </w:rPr>
        <w:t>录用合同</w:t>
      </w:r>
      <w:r w:rsidR="00F7108C" w:rsidRPr="00850854">
        <w:rPr>
          <w:rFonts w:ascii="楷体_GB2312" w:eastAsia="楷体_GB2312" w:hint="eastAsia"/>
          <w:shd w:val="pct15" w:color="auto" w:fill="FFFFFF"/>
        </w:rPr>
        <w:t>的意向</w:t>
      </w:r>
      <w:r w:rsidRPr="00850854">
        <w:rPr>
          <w:rFonts w:ascii="楷体_GB2312" w:eastAsia="楷体_GB2312" w:hint="eastAsia"/>
          <w:shd w:val="pct15" w:color="auto" w:fill="FFFFFF"/>
        </w:rPr>
        <w:t>。随后</w:t>
      </w:r>
      <w:r w:rsidR="00F7108C" w:rsidRPr="00850854">
        <w:rPr>
          <w:rFonts w:ascii="楷体_GB2312" w:eastAsia="楷体_GB2312" w:hint="eastAsia"/>
          <w:shd w:val="pct15" w:color="auto" w:fill="FFFFFF"/>
        </w:rPr>
        <w:t>，</w:t>
      </w:r>
      <w:r w:rsidRPr="00850854">
        <w:rPr>
          <w:rFonts w:ascii="楷体_GB2312" w:eastAsia="楷体_GB2312" w:hint="eastAsia"/>
          <w:shd w:val="pct15" w:color="auto" w:fill="FFFFFF"/>
        </w:rPr>
        <w:t>校企双方</w:t>
      </w:r>
      <w:r w:rsidR="00F7108C" w:rsidRPr="00850854">
        <w:rPr>
          <w:rFonts w:ascii="楷体_GB2312" w:eastAsia="楷体_GB2312" w:hint="eastAsia"/>
          <w:shd w:val="pct15" w:color="auto" w:fill="FFFFFF"/>
        </w:rPr>
        <w:t>深入探讨了拓展合作深度的相关事宜。</w:t>
      </w:r>
    </w:p>
    <w:p w:rsidR="002446DE" w:rsidRPr="00850854" w:rsidRDefault="002446DE" w:rsidP="00425F1B">
      <w:pPr>
        <w:pStyle w:val="a7"/>
        <w:spacing w:before="0" w:beforeAutospacing="0" w:after="0" w:afterAutospacing="0" w:line="400" w:lineRule="exact"/>
        <w:ind w:firstLineChars="200" w:firstLine="476"/>
        <w:jc w:val="both"/>
        <w:rPr>
          <w:rFonts w:ascii="楷体_GB2312" w:eastAsia="楷体_GB2312" w:hint="eastAsia"/>
          <w:shd w:val="pct15" w:color="auto" w:fill="FFFFFF"/>
        </w:rPr>
      </w:pPr>
    </w:p>
    <w:tbl>
      <w:tblPr>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278"/>
        <w:gridCol w:w="4250"/>
      </w:tblGrid>
      <w:tr w:rsidR="00D22124" w:rsidRPr="00DB4141" w:rsidTr="00DB4141">
        <w:tc>
          <w:tcPr>
            <w:tcW w:w="2508" w:type="pct"/>
            <w:shd w:val="clear" w:color="auto" w:fill="auto"/>
          </w:tcPr>
          <w:p w:rsidR="00D22124" w:rsidRPr="00DB4141" w:rsidRDefault="007528DF" w:rsidP="00DB4141">
            <w:pPr>
              <w:pStyle w:val="a7"/>
              <w:spacing w:before="0" w:beforeAutospacing="0" w:after="0" w:afterAutospacing="0" w:line="400" w:lineRule="exact"/>
              <w:jc w:val="center"/>
              <w:rPr>
                <w:rFonts w:ascii="楷体_GB2312" w:eastAsia="楷体_GB2312" w:hint="eastAsia"/>
                <w:sz w:val="21"/>
                <w:szCs w:val="21"/>
                <w:shd w:val="pct15" w:color="auto" w:fill="FFFFFF"/>
              </w:rPr>
            </w:pPr>
            <w:r>
              <w:rPr>
                <w:rFonts w:ascii="楷体_GB2312" w:eastAsia="楷体_GB2312" w:hint="eastAsia"/>
                <w:noProof/>
                <w:sz w:val="21"/>
                <w:szCs w:val="21"/>
              </w:rPr>
              <w:drawing>
                <wp:anchor distT="0" distB="0" distL="114300" distR="114300" simplePos="0" relativeHeight="251637760" behindDoc="0" locked="0" layoutInCell="1" allowOverlap="1">
                  <wp:simplePos x="0" y="0"/>
                  <wp:positionH relativeFrom="column">
                    <wp:posOffset>-60960</wp:posOffset>
                  </wp:positionH>
                  <wp:positionV relativeFrom="paragraph">
                    <wp:posOffset>0</wp:posOffset>
                  </wp:positionV>
                  <wp:extent cx="2555875" cy="1703070"/>
                  <wp:effectExtent l="0" t="0" r="0" b="0"/>
                  <wp:wrapSquare wrapText="bothSides"/>
                  <wp:docPr id="38" name="图片 2" descr="http://www.hnmmc.cn/newsimage/201603181559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nmmc.cn/newsimage/20160318155946.png"/>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2555875" cy="1703070"/>
                          </a:xfrm>
                          <a:prstGeom prst="rect">
                            <a:avLst/>
                          </a:prstGeom>
                          <a:noFill/>
                          <a:ln>
                            <a:noFill/>
                          </a:ln>
                        </pic:spPr>
                      </pic:pic>
                    </a:graphicData>
                  </a:graphic>
                  <wp14:sizeRelH relativeFrom="page">
                    <wp14:pctWidth>0</wp14:pctWidth>
                  </wp14:sizeRelH>
                  <wp14:sizeRelV relativeFrom="page">
                    <wp14:pctHeight>0</wp14:pctHeight>
                  </wp14:sizeRelV>
                </wp:anchor>
              </w:drawing>
            </w:r>
            <w:r w:rsidR="00D22124" w:rsidRPr="00DB4141">
              <w:rPr>
                <w:rFonts w:ascii="楷体_GB2312" w:eastAsia="楷体_GB2312" w:hint="eastAsia"/>
                <w:sz w:val="21"/>
                <w:szCs w:val="21"/>
              </w:rPr>
              <w:t>校企双方研讨合作事宜</w:t>
            </w:r>
          </w:p>
        </w:tc>
        <w:tc>
          <w:tcPr>
            <w:tcW w:w="2492" w:type="pct"/>
            <w:shd w:val="clear" w:color="auto" w:fill="auto"/>
          </w:tcPr>
          <w:p w:rsidR="00D22124" w:rsidRPr="00DB4141" w:rsidRDefault="007528DF" w:rsidP="00DB4141">
            <w:pPr>
              <w:pStyle w:val="a7"/>
              <w:spacing w:before="0" w:beforeAutospacing="0" w:after="0" w:afterAutospacing="0" w:line="400" w:lineRule="exact"/>
              <w:jc w:val="center"/>
              <w:rPr>
                <w:rFonts w:ascii="楷体_GB2312" w:eastAsia="楷体_GB2312" w:hint="eastAsia"/>
                <w:sz w:val="21"/>
                <w:szCs w:val="21"/>
              </w:rPr>
            </w:pPr>
            <w:r>
              <w:rPr>
                <w:rFonts w:ascii="楷体_GB2312" w:eastAsia="楷体_GB2312" w:hint="eastAsia"/>
                <w:noProof/>
                <w:sz w:val="21"/>
                <w:szCs w:val="21"/>
              </w:rPr>
              <w:drawing>
                <wp:anchor distT="0" distB="0" distL="114300" distR="114300" simplePos="0" relativeHeight="251638784" behindDoc="0" locked="0" layoutInCell="1" allowOverlap="1">
                  <wp:simplePos x="0" y="0"/>
                  <wp:positionH relativeFrom="column">
                    <wp:posOffset>127000</wp:posOffset>
                  </wp:positionH>
                  <wp:positionV relativeFrom="paragraph">
                    <wp:posOffset>0</wp:posOffset>
                  </wp:positionV>
                  <wp:extent cx="2534285" cy="1689100"/>
                  <wp:effectExtent l="0" t="0" r="0" b="6350"/>
                  <wp:wrapSquare wrapText="bothSides"/>
                  <wp:docPr id="37" name="图片 3" descr="http://www.hnmmc.cn/newsimage/201603181559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hnmmc.cn/newsimage/20160318155925.png"/>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2534285" cy="1689100"/>
                          </a:xfrm>
                          <a:prstGeom prst="rect">
                            <a:avLst/>
                          </a:prstGeom>
                          <a:noFill/>
                          <a:ln>
                            <a:noFill/>
                          </a:ln>
                        </pic:spPr>
                      </pic:pic>
                    </a:graphicData>
                  </a:graphic>
                  <wp14:sizeRelH relativeFrom="page">
                    <wp14:pctWidth>0</wp14:pctWidth>
                  </wp14:sizeRelH>
                  <wp14:sizeRelV relativeFrom="page">
                    <wp14:pctHeight>0</wp14:pctHeight>
                  </wp14:sizeRelV>
                </wp:anchor>
              </w:drawing>
            </w:r>
            <w:r w:rsidR="00D22124" w:rsidRPr="00DB4141">
              <w:rPr>
                <w:rFonts w:ascii="楷体_GB2312" w:eastAsia="楷体_GB2312" w:hint="eastAsia"/>
                <w:sz w:val="21"/>
                <w:szCs w:val="21"/>
              </w:rPr>
              <w:t>学院教师考察实训基地</w:t>
            </w:r>
          </w:p>
        </w:tc>
      </w:tr>
    </w:tbl>
    <w:p w:rsidR="00D22124" w:rsidRPr="00F5306D" w:rsidRDefault="00D22124" w:rsidP="00F5306D">
      <w:pPr>
        <w:pStyle w:val="a7"/>
        <w:spacing w:before="0" w:beforeAutospacing="0" w:after="0" w:afterAutospacing="0" w:line="400" w:lineRule="exact"/>
        <w:jc w:val="both"/>
        <w:rPr>
          <w:rFonts w:hint="eastAsia"/>
          <w:shd w:val="pct15" w:color="auto" w:fill="FFFFFF"/>
        </w:rPr>
      </w:pPr>
    </w:p>
    <w:p w:rsidR="006C6562" w:rsidRPr="00990E76" w:rsidRDefault="004316B3" w:rsidP="00CC0875">
      <w:pPr>
        <w:widowControl/>
        <w:spacing w:line="480" w:lineRule="exact"/>
        <w:ind w:firstLineChars="200" w:firstLine="556"/>
        <w:outlineLvl w:val="1"/>
        <w:rPr>
          <w:rFonts w:ascii="黑体" w:eastAsia="黑体" w:hAnsi="黑体" w:cs="宋体" w:hint="eastAsia"/>
          <w:kern w:val="0"/>
          <w:sz w:val="28"/>
          <w:szCs w:val="28"/>
        </w:rPr>
      </w:pPr>
      <w:bookmarkStart w:id="88" w:name="_Toc469910761"/>
      <w:bookmarkStart w:id="89" w:name="_Toc470012627"/>
      <w:r>
        <w:rPr>
          <w:rFonts w:ascii="黑体" w:eastAsia="黑体" w:hAnsi="黑体" w:cs="宋体" w:hint="eastAsia"/>
          <w:kern w:val="0"/>
          <w:sz w:val="28"/>
          <w:szCs w:val="28"/>
        </w:rPr>
        <w:t xml:space="preserve">2．4 </w:t>
      </w:r>
      <w:r w:rsidR="005245CA" w:rsidRPr="00990E76">
        <w:rPr>
          <w:rFonts w:ascii="黑体" w:eastAsia="黑体" w:hAnsi="黑体" w:cs="宋体" w:hint="eastAsia"/>
          <w:kern w:val="0"/>
          <w:sz w:val="28"/>
          <w:szCs w:val="28"/>
        </w:rPr>
        <w:t>依据</w:t>
      </w:r>
      <w:r w:rsidR="000F6C79" w:rsidRPr="00990E76">
        <w:rPr>
          <w:rFonts w:ascii="黑体" w:eastAsia="黑体" w:hAnsi="黑体" w:cs="宋体" w:hint="eastAsia"/>
          <w:kern w:val="0"/>
          <w:sz w:val="28"/>
          <w:szCs w:val="28"/>
        </w:rPr>
        <w:t>学院自身特点</w:t>
      </w:r>
      <w:r w:rsidR="005245CA" w:rsidRPr="00990E76">
        <w:rPr>
          <w:rFonts w:ascii="黑体" w:eastAsia="黑体" w:hAnsi="黑体" w:cs="宋体" w:hint="eastAsia"/>
          <w:kern w:val="0"/>
          <w:sz w:val="28"/>
          <w:szCs w:val="28"/>
        </w:rPr>
        <w:t>，</w:t>
      </w:r>
      <w:r w:rsidR="00C43274" w:rsidRPr="00990E76">
        <w:rPr>
          <w:rFonts w:ascii="黑体" w:eastAsia="黑体" w:hAnsi="黑体" w:cs="宋体" w:hint="eastAsia"/>
          <w:kern w:val="0"/>
          <w:sz w:val="28"/>
          <w:szCs w:val="28"/>
        </w:rPr>
        <w:t>完善</w:t>
      </w:r>
      <w:r w:rsidR="006C6562" w:rsidRPr="00990E76">
        <w:rPr>
          <w:rFonts w:ascii="黑体" w:eastAsia="黑体" w:hAnsi="黑体" w:cs="宋体" w:hint="eastAsia"/>
          <w:kern w:val="0"/>
          <w:sz w:val="28"/>
          <w:szCs w:val="28"/>
        </w:rPr>
        <w:t>质量</w:t>
      </w:r>
      <w:r w:rsidR="005245CA" w:rsidRPr="00990E76">
        <w:rPr>
          <w:rFonts w:ascii="黑体" w:eastAsia="黑体" w:hAnsi="黑体" w:cs="宋体" w:hint="eastAsia"/>
          <w:kern w:val="0"/>
          <w:sz w:val="28"/>
          <w:szCs w:val="28"/>
        </w:rPr>
        <w:t>保障体系</w:t>
      </w:r>
      <w:bookmarkEnd w:id="88"/>
      <w:bookmarkEnd w:id="89"/>
    </w:p>
    <w:p w:rsidR="005B0272" w:rsidRPr="00F5306D" w:rsidRDefault="000F6C79" w:rsidP="00CC0875">
      <w:pPr>
        <w:widowControl/>
        <w:spacing w:line="480" w:lineRule="exact"/>
        <w:ind w:firstLineChars="200" w:firstLine="476"/>
        <w:rPr>
          <w:rFonts w:ascii="宋体" w:hAnsi="宋体" w:hint="eastAsia"/>
          <w:sz w:val="24"/>
        </w:rPr>
      </w:pPr>
      <w:r w:rsidRPr="00F5306D">
        <w:rPr>
          <w:rFonts w:ascii="宋体" w:hAnsi="宋体" w:hint="eastAsia"/>
          <w:sz w:val="24"/>
        </w:rPr>
        <w:t>高校</w:t>
      </w:r>
      <w:r w:rsidRPr="00F5306D">
        <w:rPr>
          <w:rFonts w:ascii="宋体" w:hAnsi="宋体"/>
          <w:sz w:val="24"/>
        </w:rPr>
        <w:t>发展很大程度依赖于教学质量的好坏。教学质量的好坏不仅决定学生培养质量好坏，同时也是评价</w:t>
      </w:r>
      <w:r w:rsidRPr="00F5306D">
        <w:rPr>
          <w:rFonts w:ascii="宋体" w:hAnsi="宋体" w:hint="eastAsia"/>
          <w:sz w:val="24"/>
        </w:rPr>
        <w:t>学校</w:t>
      </w:r>
      <w:r w:rsidRPr="00F5306D">
        <w:rPr>
          <w:rFonts w:ascii="宋体" w:hAnsi="宋体"/>
          <w:sz w:val="24"/>
        </w:rPr>
        <w:t>声誉、吸引优质生源的重要因素之一。高校只有不断提高人才培养质量，为社会提供优质的教育教学服务，才能获得自身的生存和发展。高校</w:t>
      </w:r>
      <w:r w:rsidRPr="00F5306D">
        <w:rPr>
          <w:rFonts w:ascii="宋体" w:hAnsi="宋体" w:hint="eastAsia"/>
          <w:sz w:val="24"/>
        </w:rPr>
        <w:t>要想不断提高教学质量，就必须依据自身</w:t>
      </w:r>
      <w:r w:rsidRPr="00F5306D">
        <w:rPr>
          <w:rFonts w:ascii="宋体" w:hAnsi="宋体"/>
          <w:sz w:val="24"/>
        </w:rPr>
        <w:t>构建</w:t>
      </w:r>
      <w:r w:rsidRPr="00F5306D">
        <w:rPr>
          <w:rFonts w:ascii="宋体" w:hAnsi="宋体" w:hint="eastAsia"/>
          <w:sz w:val="24"/>
        </w:rPr>
        <w:t>并不断</w:t>
      </w:r>
      <w:r w:rsidRPr="00F5306D">
        <w:rPr>
          <w:rFonts w:ascii="宋体" w:hAnsi="宋体"/>
          <w:sz w:val="24"/>
        </w:rPr>
        <w:t>完善内部教学质量保障监控体系</w:t>
      </w:r>
      <w:r w:rsidRPr="00F5306D">
        <w:rPr>
          <w:rFonts w:ascii="宋体" w:hAnsi="宋体" w:hint="eastAsia"/>
          <w:sz w:val="24"/>
        </w:rPr>
        <w:t>。</w:t>
      </w:r>
    </w:p>
    <w:p w:rsidR="00B35426" w:rsidRDefault="005F7CA2" w:rsidP="00CC0875">
      <w:pPr>
        <w:widowControl/>
        <w:spacing w:line="480" w:lineRule="exact"/>
        <w:ind w:firstLineChars="200" w:firstLine="476"/>
        <w:rPr>
          <w:rFonts w:ascii="宋体" w:hAnsi="宋体" w:hint="eastAsia"/>
          <w:sz w:val="24"/>
        </w:rPr>
      </w:pPr>
      <w:r w:rsidRPr="00F5306D">
        <w:rPr>
          <w:rFonts w:ascii="宋体" w:hAnsi="宋体" w:hint="eastAsia"/>
          <w:sz w:val="24"/>
        </w:rPr>
        <w:t>为了确保教学质量</w:t>
      </w:r>
      <w:r w:rsidR="005B0272" w:rsidRPr="00F5306D">
        <w:rPr>
          <w:rFonts w:ascii="宋体" w:hAnsi="宋体" w:hint="eastAsia"/>
          <w:sz w:val="24"/>
        </w:rPr>
        <w:t>，</w:t>
      </w:r>
      <w:r w:rsidRPr="00F5306D">
        <w:rPr>
          <w:rFonts w:ascii="宋体" w:hAnsi="宋体" w:hint="eastAsia"/>
          <w:sz w:val="24"/>
        </w:rPr>
        <w:t>我院</w:t>
      </w:r>
      <w:r w:rsidR="005B0272" w:rsidRPr="00F5306D">
        <w:rPr>
          <w:rFonts w:ascii="宋体" w:hAnsi="宋体" w:hint="eastAsia"/>
          <w:sz w:val="24"/>
        </w:rPr>
        <w:t>采取了下列</w:t>
      </w:r>
      <w:r w:rsidRPr="00F5306D">
        <w:rPr>
          <w:rFonts w:ascii="宋体" w:hAnsi="宋体" w:hint="eastAsia"/>
          <w:sz w:val="24"/>
        </w:rPr>
        <w:t>措施：一是通过新教师培训、新开课程的认定与审核等机制，确保开课教师得质量和开出课程的质量；二是建立了一系列检查制度，</w:t>
      </w:r>
      <w:r w:rsidR="005B0272" w:rsidRPr="00F5306D">
        <w:rPr>
          <w:rFonts w:ascii="宋体" w:hAnsi="宋体" w:hint="eastAsia"/>
          <w:sz w:val="24"/>
        </w:rPr>
        <w:t>如开学前检查、期初检查、期中检查、期末检查、教学秩序检查和专项检查等检查制度，校领导听课制度，院系两级教学督导听课制度等；三是建立了学生评教、同行评课、课堂教学质量综合评价、二级学院工作评价等评价制度；四是建立了电话、网络和纸质等多种途径相结合的教学信息反馈机制，确保及时反馈，及时解决；五是通过举办青年教师教学竞赛、“十佳教师”评选等活动，提高教师教学技能和教学积极性；六是依托教育部高等职业院校人才培养工作状态数据采集平台，实时、准确、完整地采集学院人才培养工作状态数据，并对数据进行比对分析，针对存在的问题，及时采取诊改措施。</w:t>
      </w:r>
    </w:p>
    <w:p w:rsidR="009804C2" w:rsidRPr="00B35426" w:rsidRDefault="00B35426" w:rsidP="00CC0875">
      <w:pPr>
        <w:widowControl/>
        <w:spacing w:line="480" w:lineRule="exact"/>
        <w:ind w:firstLineChars="200" w:firstLine="477"/>
        <w:outlineLvl w:val="2"/>
        <w:rPr>
          <w:rFonts w:ascii="宋体" w:hAnsi="宋体" w:hint="eastAsia"/>
          <w:sz w:val="24"/>
        </w:rPr>
      </w:pPr>
      <w:bookmarkStart w:id="90" w:name="_Toc469910762"/>
      <w:bookmarkStart w:id="91" w:name="_Toc470012628"/>
      <w:r>
        <w:rPr>
          <w:rFonts w:ascii="楷体_GB2312" w:eastAsia="楷体_GB2312" w:hAnsi="宋体" w:hint="eastAsia"/>
          <w:b/>
          <w:bCs/>
          <w:sz w:val="24"/>
          <w:shd w:val="pct15" w:color="auto" w:fill="FFFFFF"/>
        </w:rPr>
        <w:t>案例</w:t>
      </w:r>
      <w:r w:rsidR="008B31FD">
        <w:rPr>
          <w:rFonts w:ascii="楷体_GB2312" w:eastAsia="楷体_GB2312" w:hAnsi="宋体" w:hint="eastAsia"/>
          <w:b/>
          <w:bCs/>
          <w:sz w:val="24"/>
          <w:shd w:val="pct15" w:color="auto" w:fill="FFFFFF"/>
        </w:rPr>
        <w:t>8</w:t>
      </w:r>
      <w:r>
        <w:rPr>
          <w:rFonts w:ascii="宋体" w:hAnsi="宋体" w:cs="宋体" w:hint="eastAsia"/>
          <w:b/>
          <w:bCs/>
          <w:sz w:val="24"/>
          <w:shd w:val="pct15" w:color="auto" w:fill="FFFFFF"/>
        </w:rPr>
        <w:t>：</w:t>
      </w:r>
      <w:r w:rsidR="009804C2" w:rsidRPr="00850854">
        <w:rPr>
          <w:rFonts w:ascii="楷体_GB2312" w:eastAsia="楷体_GB2312" w:hAnsi="宋体" w:hint="eastAsia"/>
          <w:b/>
          <w:bCs/>
          <w:sz w:val="24"/>
          <w:shd w:val="pct15" w:color="auto" w:fill="FFFFFF"/>
        </w:rPr>
        <w:t>学院隆重举行第二届教师专业能力展示演出</w:t>
      </w:r>
      <w:bookmarkEnd w:id="90"/>
      <w:bookmarkEnd w:id="91"/>
    </w:p>
    <w:p w:rsidR="009804C2" w:rsidRPr="00850854" w:rsidRDefault="009804C2" w:rsidP="00CC0875">
      <w:pPr>
        <w:widowControl/>
        <w:spacing w:line="480" w:lineRule="exact"/>
        <w:ind w:firstLineChars="200" w:firstLine="476"/>
        <w:rPr>
          <w:rFonts w:ascii="楷体_GB2312" w:eastAsia="楷体_GB2312" w:hAnsi="宋体" w:hint="eastAsia"/>
          <w:sz w:val="24"/>
          <w:shd w:val="pct15" w:color="auto" w:fill="FFFFFF"/>
        </w:rPr>
      </w:pPr>
      <w:smartTag w:uri="urn:schemas-microsoft-com:office:smarttags" w:element="chsdate">
        <w:smartTagPr>
          <w:attr w:name="IsROCDate" w:val="False"/>
          <w:attr w:name="IsLunarDate" w:val="False"/>
          <w:attr w:name="Day" w:val="21"/>
          <w:attr w:name="Month" w:val="9"/>
          <w:attr w:name="Year" w:val="2015"/>
        </w:smartTagPr>
        <w:r w:rsidRPr="00850854">
          <w:rPr>
            <w:rFonts w:ascii="楷体_GB2312" w:eastAsia="楷体_GB2312" w:hAnsi="宋体" w:hint="eastAsia"/>
            <w:sz w:val="24"/>
            <w:shd w:val="pct15" w:color="auto" w:fill="FFFFFF"/>
          </w:rPr>
          <w:t>2015年9月21日</w:t>
        </w:r>
      </w:smartTag>
      <w:r w:rsidRPr="00850854">
        <w:rPr>
          <w:rFonts w:ascii="楷体_GB2312" w:eastAsia="楷体_GB2312" w:hAnsi="宋体" w:hint="eastAsia"/>
          <w:sz w:val="24"/>
          <w:shd w:val="pct15" w:color="auto" w:fill="FFFFFF"/>
        </w:rPr>
        <w:t>晚，第二届教师专业能力展演暨迎新晚会在艺术楼明星剧场隆重举行。学院领导、部分职能部门领导处室领导以及长沙学院、女湖南子大学师生代表应邀出席了此次晚会。</w:t>
      </w:r>
    </w:p>
    <w:p w:rsidR="009804C2" w:rsidRPr="00850854" w:rsidRDefault="009804C2" w:rsidP="00CC0875">
      <w:pPr>
        <w:widowControl/>
        <w:spacing w:line="480" w:lineRule="exact"/>
        <w:ind w:firstLineChars="200" w:firstLine="476"/>
        <w:rPr>
          <w:rFonts w:ascii="楷体_GB2312" w:eastAsia="楷体_GB2312" w:hAnsi="宋体" w:hint="eastAsia"/>
          <w:sz w:val="24"/>
          <w:shd w:val="pct15" w:color="auto" w:fill="FFFFFF"/>
        </w:rPr>
      </w:pPr>
      <w:r w:rsidRPr="00850854">
        <w:rPr>
          <w:rFonts w:ascii="楷体_GB2312" w:eastAsia="楷体_GB2312" w:hAnsi="宋体" w:hint="eastAsia"/>
          <w:sz w:val="24"/>
          <w:shd w:val="pct15" w:color="auto" w:fill="FFFFFF"/>
        </w:rPr>
        <w:t>晚会分为上篇和下篇。上篇为铭记历史，以大合唱、情境朗诵、男子群舞、朗诵、歌曲演唱、四重奏的节目形式来表现；下篇为开创未来，以朗诵、流行歌曲演唱、双人舞、女声独唱、魅力教师礼遇时尚丝巾show、流行舞蹈和女声二重唱的节目形式来表现。晚会现场灯光璀璨，座无虚席。优美的旋律、美妙的歌声、优雅的舞台表演和精彩的演技赢得在场师生阵阵掌声</w:t>
      </w:r>
    </w:p>
    <w:p w:rsidR="00D22124" w:rsidRPr="00150A31" w:rsidRDefault="009804C2" w:rsidP="00CC0875">
      <w:pPr>
        <w:widowControl/>
        <w:spacing w:line="480" w:lineRule="exact"/>
        <w:ind w:firstLineChars="200" w:firstLine="416"/>
        <w:rPr>
          <w:rFonts w:ascii="楷体_GB2312" w:eastAsia="楷体_GB2312" w:hint="eastAsia"/>
          <w:shd w:val="pct15" w:color="auto" w:fill="FFFFFF"/>
        </w:rPr>
      </w:pPr>
      <w:r w:rsidRPr="00150A31">
        <w:rPr>
          <w:rFonts w:ascii="楷体_GB2312" w:eastAsia="楷体_GB2312" w:hint="eastAsia"/>
          <w:shd w:val="pct15" w:color="auto" w:fill="FFFFFF"/>
        </w:rPr>
        <w:t>此次晚会不但展示了师生的风采，而且切实提高了教师的专业能力。</w:t>
      </w:r>
    </w:p>
    <w:p w:rsidR="00850854" w:rsidRPr="00850854" w:rsidRDefault="00850854" w:rsidP="00425F1B">
      <w:pPr>
        <w:widowControl/>
        <w:spacing w:line="400" w:lineRule="exact"/>
        <w:ind w:firstLineChars="200" w:firstLine="476"/>
        <w:rPr>
          <w:rFonts w:ascii="楷体_GB2312" w:eastAsia="楷体_GB2312" w:hAnsi="宋体" w:hint="eastAsia"/>
          <w:sz w:val="24"/>
          <w:shd w:val="pct15" w:color="auto" w:fill="FFFFFF"/>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264"/>
        <w:gridCol w:w="4264"/>
      </w:tblGrid>
      <w:tr w:rsidR="00D22124" w:rsidRPr="00DB4141" w:rsidTr="00DB4141">
        <w:tc>
          <w:tcPr>
            <w:tcW w:w="4264" w:type="dxa"/>
            <w:shd w:val="clear" w:color="auto" w:fill="auto"/>
          </w:tcPr>
          <w:p w:rsidR="00D22124" w:rsidRPr="00DB4141" w:rsidRDefault="007528DF" w:rsidP="00DB4141">
            <w:pPr>
              <w:pStyle w:val="a7"/>
              <w:spacing w:before="0" w:beforeAutospacing="0" w:after="0" w:afterAutospacing="0" w:line="400" w:lineRule="exact"/>
              <w:jc w:val="center"/>
              <w:rPr>
                <w:rFonts w:ascii="楷体_GB2312" w:eastAsia="楷体_GB2312" w:cs="Times New Roman" w:hint="eastAsia"/>
                <w:sz w:val="21"/>
                <w:szCs w:val="21"/>
              </w:rPr>
            </w:pPr>
            <w:r>
              <w:rPr>
                <w:rFonts w:ascii="楷体_GB2312" w:eastAsia="楷体_GB2312" w:hint="eastAsia"/>
                <w:noProof/>
                <w:sz w:val="21"/>
                <w:szCs w:val="21"/>
              </w:rPr>
              <w:lastRenderedPageBreak/>
              <w:drawing>
                <wp:anchor distT="0" distB="0" distL="114300" distR="114300" simplePos="0" relativeHeight="251640832" behindDoc="0" locked="0" layoutInCell="1" allowOverlap="0">
                  <wp:simplePos x="0" y="0"/>
                  <wp:positionH relativeFrom="column">
                    <wp:posOffset>68580</wp:posOffset>
                  </wp:positionH>
                  <wp:positionV relativeFrom="paragraph">
                    <wp:posOffset>-111125</wp:posOffset>
                  </wp:positionV>
                  <wp:extent cx="2484120" cy="1651000"/>
                  <wp:effectExtent l="0" t="0" r="0" b="6350"/>
                  <wp:wrapSquare wrapText="bothSides"/>
                  <wp:docPr id="19" name="图片 6" descr="http://www.hnmmc.cn/newsimage/20150923094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hnmmc.cn/newsimage/20150923094557.jpg"/>
                          <pic:cNvPicPr>
                            <a:picLocks noChangeAspect="1" noChangeArrowheads="1"/>
                          </pic:cNvPicPr>
                        </pic:nvPicPr>
                        <pic:blipFill>
                          <a:blip r:embed="rId34" r:link="rId35">
                            <a:extLst>
                              <a:ext uri="{28A0092B-C50C-407E-A947-70E740481C1C}">
                                <a14:useLocalDpi xmlns:a14="http://schemas.microsoft.com/office/drawing/2010/main" val="0"/>
                              </a:ext>
                            </a:extLst>
                          </a:blip>
                          <a:srcRect/>
                          <a:stretch>
                            <a:fillRect/>
                          </a:stretch>
                        </pic:blipFill>
                        <pic:spPr bwMode="auto">
                          <a:xfrm>
                            <a:off x="0" y="0"/>
                            <a:ext cx="2484120" cy="165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22124" w:rsidRPr="00DB4141">
              <w:rPr>
                <w:rFonts w:ascii="楷体_GB2312" w:eastAsia="楷体_GB2312" w:cs="Times New Roman" w:hint="eastAsia"/>
                <w:sz w:val="21"/>
                <w:szCs w:val="21"/>
              </w:rPr>
              <w:t>朗诵《抗日家书》</w:t>
            </w:r>
          </w:p>
        </w:tc>
        <w:tc>
          <w:tcPr>
            <w:tcW w:w="4264" w:type="dxa"/>
            <w:shd w:val="clear" w:color="auto" w:fill="auto"/>
          </w:tcPr>
          <w:p w:rsidR="00D22124" w:rsidRPr="00DB4141" w:rsidRDefault="007528DF" w:rsidP="00DB4141">
            <w:pPr>
              <w:pStyle w:val="a7"/>
              <w:spacing w:before="0" w:beforeAutospacing="0" w:after="0" w:afterAutospacing="0" w:line="400" w:lineRule="exact"/>
              <w:jc w:val="center"/>
              <w:rPr>
                <w:rFonts w:ascii="楷体_GB2312" w:eastAsia="楷体_GB2312" w:cs="Times New Roman" w:hint="eastAsia"/>
                <w:sz w:val="21"/>
                <w:szCs w:val="21"/>
              </w:rPr>
            </w:pPr>
            <w:r>
              <w:rPr>
                <w:rFonts w:ascii="楷体_GB2312" w:eastAsia="楷体_GB2312" w:hint="eastAsia"/>
                <w:noProof/>
                <w:sz w:val="21"/>
                <w:szCs w:val="21"/>
              </w:rPr>
              <w:drawing>
                <wp:anchor distT="0" distB="0" distL="114300" distR="114300" simplePos="0" relativeHeight="251639808" behindDoc="0" locked="0" layoutInCell="1" allowOverlap="0">
                  <wp:simplePos x="0" y="0"/>
                  <wp:positionH relativeFrom="column">
                    <wp:posOffset>71755</wp:posOffset>
                  </wp:positionH>
                  <wp:positionV relativeFrom="paragraph">
                    <wp:posOffset>-1779270</wp:posOffset>
                  </wp:positionV>
                  <wp:extent cx="2451735" cy="1651000"/>
                  <wp:effectExtent l="0" t="0" r="5715" b="6350"/>
                  <wp:wrapSquare wrapText="bothSides"/>
                  <wp:docPr id="11" name="图片 5" descr="http://www.hnmmc.cn/newsimage/20150923093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hnmmc.cn/newsimage/20150923093356.jpg"/>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2451735" cy="165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22124" w:rsidRPr="00DB4141">
              <w:rPr>
                <w:rFonts w:ascii="楷体_GB2312" w:eastAsia="楷体_GB2312" w:cs="Times New Roman" w:hint="eastAsia"/>
                <w:sz w:val="21"/>
                <w:szCs w:val="21"/>
              </w:rPr>
              <w:t>双人舞《帕米尔高原》</w:t>
            </w:r>
          </w:p>
        </w:tc>
      </w:tr>
    </w:tbl>
    <w:p w:rsidR="00D22124" w:rsidRPr="00F5306D" w:rsidRDefault="00D22124" w:rsidP="00F5306D">
      <w:pPr>
        <w:pStyle w:val="a7"/>
        <w:spacing w:before="0" w:beforeAutospacing="0" w:after="0" w:afterAutospacing="0" w:line="400" w:lineRule="exact"/>
        <w:jc w:val="both"/>
        <w:rPr>
          <w:rFonts w:cs="Times New Roman" w:hint="eastAsia"/>
        </w:rPr>
      </w:pPr>
    </w:p>
    <w:p w:rsidR="00FB353D" w:rsidRPr="00990E76" w:rsidRDefault="004316B3" w:rsidP="00425F1B">
      <w:pPr>
        <w:widowControl/>
        <w:spacing w:line="400" w:lineRule="exact"/>
        <w:ind w:firstLineChars="200" w:firstLine="556"/>
        <w:outlineLvl w:val="1"/>
        <w:rPr>
          <w:rFonts w:ascii="黑体" w:eastAsia="黑体" w:hAnsi="黑体" w:cs="宋体" w:hint="eastAsia"/>
          <w:kern w:val="0"/>
          <w:sz w:val="28"/>
          <w:szCs w:val="28"/>
        </w:rPr>
      </w:pPr>
      <w:bookmarkStart w:id="92" w:name="_Toc469910763"/>
      <w:bookmarkStart w:id="93" w:name="_Toc470012629"/>
      <w:r>
        <w:rPr>
          <w:rFonts w:ascii="黑体" w:eastAsia="黑体" w:hAnsi="黑体" w:cs="宋体" w:hint="eastAsia"/>
          <w:kern w:val="0"/>
          <w:sz w:val="28"/>
          <w:szCs w:val="28"/>
        </w:rPr>
        <w:t xml:space="preserve">2．5 </w:t>
      </w:r>
      <w:r w:rsidR="002C5BBF" w:rsidRPr="00990E76">
        <w:rPr>
          <w:rFonts w:ascii="黑体" w:eastAsia="黑体" w:hAnsi="黑体" w:cs="宋体" w:hint="eastAsia"/>
          <w:kern w:val="0"/>
          <w:sz w:val="28"/>
          <w:szCs w:val="28"/>
        </w:rPr>
        <w:t>开拓实习</w:t>
      </w:r>
      <w:r w:rsidR="00EF5CB6" w:rsidRPr="00990E76">
        <w:rPr>
          <w:rFonts w:ascii="黑体" w:eastAsia="黑体" w:hAnsi="黑体" w:cs="宋体" w:hint="eastAsia"/>
          <w:kern w:val="0"/>
          <w:sz w:val="28"/>
          <w:szCs w:val="28"/>
        </w:rPr>
        <w:t>实训基地，</w:t>
      </w:r>
      <w:r w:rsidR="002C5BBF" w:rsidRPr="00990E76">
        <w:rPr>
          <w:rFonts w:ascii="黑体" w:eastAsia="黑体" w:hAnsi="黑体" w:cs="宋体" w:hint="eastAsia"/>
          <w:kern w:val="0"/>
          <w:sz w:val="28"/>
          <w:szCs w:val="28"/>
        </w:rPr>
        <w:t>创新</w:t>
      </w:r>
      <w:r w:rsidR="00EF5CB6" w:rsidRPr="00990E76">
        <w:rPr>
          <w:rFonts w:ascii="黑体" w:eastAsia="黑体" w:hAnsi="黑体" w:cs="宋体" w:hint="eastAsia"/>
          <w:kern w:val="0"/>
          <w:sz w:val="28"/>
          <w:szCs w:val="28"/>
        </w:rPr>
        <w:t>实践教学</w:t>
      </w:r>
      <w:r w:rsidR="002C5BBF" w:rsidRPr="00990E76">
        <w:rPr>
          <w:rFonts w:ascii="黑体" w:eastAsia="黑体" w:hAnsi="黑体" w:cs="宋体" w:hint="eastAsia"/>
          <w:kern w:val="0"/>
          <w:sz w:val="28"/>
          <w:szCs w:val="28"/>
        </w:rPr>
        <w:t>形式</w:t>
      </w:r>
      <w:bookmarkEnd w:id="92"/>
      <w:bookmarkEnd w:id="93"/>
    </w:p>
    <w:p w:rsidR="00B35426" w:rsidRDefault="00EF5CB6" w:rsidP="002446DE">
      <w:pPr>
        <w:widowControl/>
        <w:spacing w:line="400" w:lineRule="exact"/>
        <w:ind w:firstLineChars="200" w:firstLine="476"/>
        <w:rPr>
          <w:rFonts w:ascii="宋体" w:hAnsi="宋体" w:cs="宋体" w:hint="eastAsia"/>
          <w:kern w:val="0"/>
          <w:sz w:val="24"/>
        </w:rPr>
      </w:pPr>
      <w:r>
        <w:rPr>
          <w:rFonts w:ascii="宋体" w:hAnsi="宋体" w:cs="宋体" w:hint="eastAsia"/>
          <w:kern w:val="0"/>
          <w:sz w:val="24"/>
        </w:rPr>
        <w:t>依据传媒企业的特点，传媒类专业学生难以成规模地进入同一个校外实训平台实训，这就要求各专业尽可能多开发一些校外实训基地，以满足学生的实训需求。我院</w:t>
      </w:r>
      <w:r w:rsidR="00EC5AF9">
        <w:rPr>
          <w:rFonts w:ascii="宋体" w:hAnsi="宋体" w:cs="宋体" w:hint="eastAsia"/>
          <w:kern w:val="0"/>
          <w:sz w:val="24"/>
        </w:rPr>
        <w:t>一方面精心</w:t>
      </w:r>
      <w:r>
        <w:rPr>
          <w:rFonts w:ascii="宋体" w:hAnsi="宋体" w:cs="宋体" w:hint="eastAsia"/>
          <w:kern w:val="0"/>
          <w:sz w:val="24"/>
        </w:rPr>
        <w:t>维护好已有的</w:t>
      </w:r>
      <w:r w:rsidR="00EC5AF9">
        <w:rPr>
          <w:rFonts w:ascii="宋体" w:hAnsi="宋体" w:cs="宋体" w:hint="eastAsia"/>
          <w:kern w:val="0"/>
          <w:sz w:val="24"/>
        </w:rPr>
        <w:t>校外实训平台，一方面持续开发新的实训基地，确保学生有足够的校外实训平台。2016年，我院先后与湖南新晃电视台、看财经文化传媒（深圳）有限公司、海南出版社有限公司等传媒企业签订了合作协议，共建了实训基地。</w:t>
      </w:r>
    </w:p>
    <w:p w:rsidR="001E4B88" w:rsidRPr="00B35426" w:rsidRDefault="00B35426" w:rsidP="002446DE">
      <w:pPr>
        <w:widowControl/>
        <w:spacing w:line="400" w:lineRule="exact"/>
        <w:ind w:firstLineChars="200" w:firstLine="477"/>
        <w:outlineLvl w:val="2"/>
        <w:rPr>
          <w:rFonts w:ascii="宋体" w:hAnsi="宋体" w:cs="宋体" w:hint="eastAsia"/>
          <w:kern w:val="0"/>
          <w:sz w:val="24"/>
        </w:rPr>
      </w:pPr>
      <w:bookmarkStart w:id="94" w:name="_Toc469910764"/>
      <w:bookmarkStart w:id="95" w:name="_Toc470012630"/>
      <w:r>
        <w:rPr>
          <w:rFonts w:ascii="楷体_GB2312" w:eastAsia="楷体_GB2312" w:hint="eastAsia"/>
          <w:b/>
          <w:bCs/>
          <w:sz w:val="24"/>
          <w:shd w:val="pct15" w:color="auto" w:fill="FFFFFF"/>
        </w:rPr>
        <w:t>案例</w:t>
      </w:r>
      <w:r w:rsidR="008B31FD">
        <w:rPr>
          <w:rFonts w:ascii="楷体_GB2312" w:eastAsia="楷体_GB2312" w:hint="eastAsia"/>
          <w:b/>
          <w:bCs/>
          <w:sz w:val="24"/>
          <w:shd w:val="pct15" w:color="auto" w:fill="FFFFFF"/>
        </w:rPr>
        <w:t>9</w:t>
      </w:r>
      <w:r>
        <w:rPr>
          <w:rFonts w:ascii="宋体" w:hAnsi="宋体" w:cs="宋体" w:hint="eastAsia"/>
          <w:b/>
          <w:bCs/>
          <w:sz w:val="24"/>
          <w:shd w:val="pct15" w:color="auto" w:fill="FFFFFF"/>
        </w:rPr>
        <w:t>：</w:t>
      </w:r>
      <w:r w:rsidR="001E4B88" w:rsidRPr="00CB7550">
        <w:rPr>
          <w:rFonts w:ascii="楷体_GB2312" w:eastAsia="楷体_GB2312" w:hint="eastAsia"/>
          <w:b/>
          <w:bCs/>
          <w:sz w:val="24"/>
          <w:shd w:val="pct15" w:color="auto" w:fill="FFFFFF"/>
        </w:rPr>
        <w:t>学院与新晃电视台达成共建实训实习基地意向</w:t>
      </w:r>
      <w:bookmarkEnd w:id="94"/>
      <w:bookmarkEnd w:id="95"/>
    </w:p>
    <w:p w:rsidR="001E4B88" w:rsidRPr="00CB7550" w:rsidRDefault="001E4B88" w:rsidP="002446DE">
      <w:pPr>
        <w:widowControl/>
        <w:spacing w:line="400" w:lineRule="exact"/>
        <w:ind w:firstLineChars="200" w:firstLine="476"/>
        <w:rPr>
          <w:rFonts w:ascii="楷体_GB2312" w:eastAsia="楷体_GB2312" w:hint="eastAsia"/>
          <w:sz w:val="24"/>
          <w:shd w:val="pct15" w:color="auto" w:fill="FFFFFF"/>
        </w:rPr>
      </w:pPr>
      <w:smartTag w:uri="urn:schemas-microsoft-com:office:smarttags" w:element="chsdate">
        <w:smartTagPr>
          <w:attr w:name="IsROCDate" w:val="False"/>
          <w:attr w:name="IsLunarDate" w:val="False"/>
          <w:attr w:name="Day" w:val="29"/>
          <w:attr w:name="Month" w:val="3"/>
          <w:attr w:name="Year" w:val="2016"/>
        </w:smartTagPr>
        <w:r w:rsidRPr="00CB7550">
          <w:rPr>
            <w:rFonts w:ascii="楷体_GB2312" w:eastAsia="楷体_GB2312" w:hint="eastAsia"/>
            <w:sz w:val="24"/>
            <w:shd w:val="pct15" w:color="auto" w:fill="FFFFFF"/>
          </w:rPr>
          <w:t>2016年3月29日</w:t>
        </w:r>
      </w:smartTag>
      <w:r w:rsidRPr="00CB7550">
        <w:rPr>
          <w:rFonts w:ascii="楷体_GB2312" w:eastAsia="楷体_GB2312" w:hint="eastAsia"/>
          <w:sz w:val="24"/>
          <w:shd w:val="pct15" w:color="auto" w:fill="FFFFFF"/>
        </w:rPr>
        <w:t>下午，袁维坤院长率领学院教师在新晃电视台考察交流，同新晃县副县长田</w:t>
      </w:r>
      <w:r w:rsidRPr="00CB7550">
        <w:rPr>
          <w:rFonts w:ascii="楷体_GB2312" w:hint="eastAsia"/>
          <w:sz w:val="24"/>
          <w:shd w:val="pct15" w:color="auto" w:fill="FFFFFF"/>
        </w:rPr>
        <w:t>竑</w:t>
      </w:r>
      <w:r w:rsidRPr="00CB7550">
        <w:rPr>
          <w:rFonts w:ascii="楷体_GB2312" w:eastAsia="楷体_GB2312" w:hint="eastAsia"/>
          <w:sz w:val="24"/>
          <w:shd w:val="pct15" w:color="auto" w:fill="FFFFFF"/>
        </w:rPr>
        <w:t>、新晃电视台台长吴祖林就县级广播电视台人才培养、校企合作共建实训基地等问题进行了广泛、深入的探讨。</w:t>
      </w:r>
    </w:p>
    <w:p w:rsidR="001E4B88" w:rsidRDefault="001E4B88" w:rsidP="002446DE">
      <w:pPr>
        <w:widowControl/>
        <w:spacing w:line="400" w:lineRule="exact"/>
        <w:ind w:firstLineChars="200" w:firstLine="476"/>
        <w:rPr>
          <w:rFonts w:ascii="楷体_GB2312" w:eastAsia="楷体_GB2312" w:hint="eastAsia"/>
          <w:sz w:val="24"/>
          <w:shd w:val="pct15" w:color="auto" w:fill="FFFFFF"/>
        </w:rPr>
      </w:pPr>
      <w:r w:rsidRPr="00CB7550">
        <w:rPr>
          <w:rFonts w:ascii="楷体_GB2312" w:eastAsia="楷体_GB2312" w:hint="eastAsia"/>
          <w:sz w:val="24"/>
          <w:shd w:val="pct15" w:color="auto" w:fill="FFFFFF"/>
        </w:rPr>
        <w:t>袁维坤院长认为以新晃电视台为平台建立学院新闻传播类专业实习实训基地，有助于学生提高专业技能、熟悉工作流程、锤炼工作作风。新晃县副县长田</w:t>
      </w:r>
      <w:r w:rsidRPr="00CB7550">
        <w:rPr>
          <w:rFonts w:ascii="楷体_GB2312" w:hint="eastAsia"/>
          <w:sz w:val="24"/>
          <w:shd w:val="pct15" w:color="auto" w:fill="FFFFFF"/>
        </w:rPr>
        <w:t>竑</w:t>
      </w:r>
      <w:r w:rsidRPr="00CB7550">
        <w:rPr>
          <w:rFonts w:ascii="楷体_GB2312" w:eastAsia="楷体_GB2312" w:hint="eastAsia"/>
          <w:sz w:val="24"/>
          <w:shd w:val="pct15" w:color="auto" w:fill="FFFFFF"/>
        </w:rPr>
        <w:t>认为校企双方共建实训实习基地，能够为县域文化事业提供有力的人才支撑。新晃电视台台长吴祖林希望双方以此为契机，进一步拓展合作的渠道与内容，共同为基层文化事业做出更多的贡献。</w:t>
      </w:r>
    </w:p>
    <w:p w:rsidR="002446DE" w:rsidRDefault="002446DE" w:rsidP="00FE28B9">
      <w:pPr>
        <w:widowControl/>
        <w:spacing w:line="480" w:lineRule="exact"/>
        <w:ind w:firstLineChars="200" w:firstLine="476"/>
        <w:rPr>
          <w:rFonts w:ascii="楷体_GB2312" w:eastAsia="楷体_GB2312" w:hint="eastAsia"/>
          <w:sz w:val="24"/>
          <w:shd w:val="pct15" w:color="auto" w:fill="FFFFFF"/>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FFFFF"/>
        <w:tblLook w:val="01E0" w:firstRow="1" w:lastRow="1" w:firstColumn="1" w:lastColumn="1" w:noHBand="0" w:noVBand="0"/>
      </w:tblPr>
      <w:tblGrid>
        <w:gridCol w:w="4264"/>
        <w:gridCol w:w="4264"/>
      </w:tblGrid>
      <w:tr w:rsidR="007F5971" w:rsidRPr="00DB4141" w:rsidTr="00DB4141">
        <w:tc>
          <w:tcPr>
            <w:tcW w:w="4264" w:type="dxa"/>
            <w:shd w:val="clear" w:color="auto" w:fill="FFFFFF"/>
          </w:tcPr>
          <w:p w:rsidR="007F5971" w:rsidRPr="00DB4141" w:rsidRDefault="007528DF" w:rsidP="00DB4141">
            <w:pPr>
              <w:widowControl/>
              <w:spacing w:line="400" w:lineRule="exact"/>
              <w:rPr>
                <w:rFonts w:ascii="宋体" w:hAnsi="宋体" w:cs="宋体" w:hint="eastAsia"/>
                <w:kern w:val="0"/>
                <w:sz w:val="24"/>
              </w:rPr>
            </w:pPr>
            <w:r>
              <w:rPr>
                <w:noProof/>
              </w:rPr>
              <w:drawing>
                <wp:anchor distT="0" distB="0" distL="114300" distR="114300" simplePos="0" relativeHeight="251641856" behindDoc="0" locked="0" layoutInCell="1" allowOverlap="1">
                  <wp:simplePos x="0" y="0"/>
                  <wp:positionH relativeFrom="column">
                    <wp:posOffset>-62865</wp:posOffset>
                  </wp:positionH>
                  <wp:positionV relativeFrom="paragraph">
                    <wp:posOffset>-1814830</wp:posOffset>
                  </wp:positionV>
                  <wp:extent cx="2560320" cy="1706880"/>
                  <wp:effectExtent l="0" t="0" r="0" b="7620"/>
                  <wp:wrapSquare wrapText="bothSides"/>
                  <wp:docPr id="7" name="图片 7" descr="http://www.hnmmc.cn/newsimage/201603311623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hnmmc.cn/newsimage/20160331162314.jpg"/>
                          <pic:cNvPicPr>
                            <a:picLocks noChangeAspect="1" noChangeArrowheads="1"/>
                          </pic:cNvPicPr>
                        </pic:nvPicPr>
                        <pic:blipFill>
                          <a:blip r:embed="rId38" r:link="rId39" cstate="print">
                            <a:extLst>
                              <a:ext uri="{28A0092B-C50C-407E-A947-70E740481C1C}">
                                <a14:useLocalDpi xmlns:a14="http://schemas.microsoft.com/office/drawing/2010/main" val="0"/>
                              </a:ext>
                            </a:extLst>
                          </a:blip>
                          <a:srcRect/>
                          <a:stretch>
                            <a:fillRect/>
                          </a:stretch>
                        </pic:blipFill>
                        <pic:spPr bwMode="auto">
                          <a:xfrm>
                            <a:off x="0" y="0"/>
                            <a:ext cx="2560320" cy="17068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64" w:type="dxa"/>
            <w:shd w:val="clear" w:color="auto" w:fill="FFFFFF"/>
          </w:tcPr>
          <w:p w:rsidR="007F5971" w:rsidRPr="00DB4141" w:rsidRDefault="007528DF" w:rsidP="00DB4141">
            <w:pPr>
              <w:widowControl/>
              <w:spacing w:line="400" w:lineRule="exact"/>
              <w:rPr>
                <w:rFonts w:ascii="宋体" w:hAnsi="宋体" w:cs="宋体" w:hint="eastAsia"/>
                <w:kern w:val="0"/>
                <w:sz w:val="24"/>
              </w:rPr>
            </w:pPr>
            <w:r>
              <w:rPr>
                <w:noProof/>
              </w:rPr>
              <w:drawing>
                <wp:anchor distT="0" distB="0" distL="114300" distR="114300" simplePos="0" relativeHeight="251642880" behindDoc="0" locked="0" layoutInCell="1" allowOverlap="1">
                  <wp:simplePos x="0" y="0"/>
                  <wp:positionH relativeFrom="column">
                    <wp:posOffset>71755</wp:posOffset>
                  </wp:positionH>
                  <wp:positionV relativeFrom="paragraph">
                    <wp:posOffset>-1812290</wp:posOffset>
                  </wp:positionV>
                  <wp:extent cx="2555875" cy="1703705"/>
                  <wp:effectExtent l="0" t="0" r="0" b="0"/>
                  <wp:wrapSquare wrapText="bothSides"/>
                  <wp:docPr id="8" name="图片 8" descr="http://www.hnmmc.cn/newsimage/20160331162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hnmmc.cn/newsimage/20160331162249.jpg"/>
                          <pic:cNvPicPr>
                            <a:picLocks noChangeAspect="1" noChangeArrowheads="1"/>
                          </pic:cNvPicPr>
                        </pic:nvPicPr>
                        <pic:blipFill>
                          <a:blip r:embed="rId40" r:link="rId41" cstate="print">
                            <a:extLst>
                              <a:ext uri="{28A0092B-C50C-407E-A947-70E740481C1C}">
                                <a14:useLocalDpi xmlns:a14="http://schemas.microsoft.com/office/drawing/2010/main" val="0"/>
                              </a:ext>
                            </a:extLst>
                          </a:blip>
                          <a:srcRect/>
                          <a:stretch>
                            <a:fillRect/>
                          </a:stretch>
                        </pic:blipFill>
                        <pic:spPr bwMode="auto">
                          <a:xfrm>
                            <a:off x="0" y="0"/>
                            <a:ext cx="2555875" cy="170370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B35426" w:rsidRDefault="00B429F3" w:rsidP="00FE28B9">
      <w:pPr>
        <w:widowControl/>
        <w:spacing w:line="480" w:lineRule="exact"/>
        <w:ind w:firstLineChars="200" w:firstLine="476"/>
        <w:rPr>
          <w:rFonts w:ascii="宋体" w:hAnsi="宋体" w:cs="宋体" w:hint="eastAsia"/>
          <w:kern w:val="0"/>
          <w:sz w:val="24"/>
        </w:rPr>
      </w:pPr>
      <w:r>
        <w:rPr>
          <w:rFonts w:ascii="宋体" w:hAnsi="宋体" w:cs="宋体" w:hint="eastAsia"/>
          <w:kern w:val="0"/>
          <w:sz w:val="24"/>
        </w:rPr>
        <w:lastRenderedPageBreak/>
        <w:t>我院利用综合实训周、通识活动课程、大师工作室、 技能竞赛等平台强化实践教学，提高学生的专业技能。例如，管理学院的“时光之旅，邀您共行”专场拍卖会、影视艺术学院的“声音工厂”与“演艺坊”</w:t>
      </w:r>
      <w:r w:rsidR="001E4B88">
        <w:rPr>
          <w:rFonts w:ascii="宋体" w:hAnsi="宋体" w:cs="宋体" w:hint="eastAsia"/>
          <w:kern w:val="0"/>
          <w:sz w:val="24"/>
        </w:rPr>
        <w:t>、传闻与传播学院的DV大赛等均学院影响较大的校内实训平台。</w:t>
      </w:r>
    </w:p>
    <w:p w:rsidR="00CB7550" w:rsidRPr="00B35426" w:rsidRDefault="00B35426" w:rsidP="00FE28B9">
      <w:pPr>
        <w:widowControl/>
        <w:spacing w:line="480" w:lineRule="exact"/>
        <w:ind w:firstLineChars="200" w:firstLine="477"/>
        <w:outlineLvl w:val="2"/>
        <w:rPr>
          <w:rFonts w:ascii="宋体" w:hAnsi="宋体" w:cs="宋体" w:hint="eastAsia"/>
          <w:kern w:val="0"/>
          <w:sz w:val="24"/>
        </w:rPr>
      </w:pPr>
      <w:bookmarkStart w:id="96" w:name="_Toc469910765"/>
      <w:bookmarkStart w:id="97" w:name="_Toc470012631"/>
      <w:r>
        <w:rPr>
          <w:rFonts w:ascii="楷体_GB2312" w:eastAsia="楷体_GB2312" w:hint="eastAsia"/>
          <w:b/>
          <w:bCs/>
          <w:sz w:val="24"/>
          <w:shd w:val="pct15" w:color="auto" w:fill="FFFFFF"/>
        </w:rPr>
        <w:t>案例1</w:t>
      </w:r>
      <w:r w:rsidR="008B31FD">
        <w:rPr>
          <w:rFonts w:ascii="楷体_GB2312" w:eastAsia="楷体_GB2312" w:hint="eastAsia"/>
          <w:b/>
          <w:bCs/>
          <w:sz w:val="24"/>
          <w:shd w:val="pct15" w:color="auto" w:fill="FFFFFF"/>
        </w:rPr>
        <w:t>0</w:t>
      </w:r>
      <w:r>
        <w:rPr>
          <w:rFonts w:ascii="宋体" w:hAnsi="宋体" w:cs="宋体" w:hint="eastAsia"/>
          <w:b/>
          <w:bCs/>
          <w:sz w:val="24"/>
          <w:shd w:val="pct15" w:color="auto" w:fill="FFFFFF"/>
        </w:rPr>
        <w:t>：</w:t>
      </w:r>
      <w:r w:rsidR="00CB7550" w:rsidRPr="00666C8D">
        <w:rPr>
          <w:rFonts w:ascii="楷体_GB2312" w:eastAsia="楷体_GB2312" w:hint="eastAsia"/>
          <w:b/>
          <w:bCs/>
          <w:sz w:val="24"/>
          <w:shd w:val="pct15" w:color="auto" w:fill="FFFFFF"/>
        </w:rPr>
        <w:t>“演艺坊·声音工厂”成功举行成果展演活动</w:t>
      </w:r>
      <w:bookmarkEnd w:id="96"/>
      <w:bookmarkEnd w:id="97"/>
    </w:p>
    <w:p w:rsidR="00CB7550" w:rsidRPr="002446DE" w:rsidRDefault="00CB7550" w:rsidP="002446DE">
      <w:pPr>
        <w:widowControl/>
        <w:spacing w:line="480" w:lineRule="exact"/>
        <w:ind w:firstLineChars="200" w:firstLine="476"/>
        <w:rPr>
          <w:rFonts w:ascii="楷体_GB2312" w:eastAsia="楷体_GB2312" w:hAnsi="宋体" w:cs="宋体" w:hint="eastAsia"/>
          <w:kern w:val="0"/>
          <w:sz w:val="24"/>
          <w:shd w:val="pct15" w:color="auto" w:fill="FFFFFF"/>
        </w:rPr>
      </w:pPr>
      <w:r w:rsidRPr="00666C8D">
        <w:rPr>
          <w:rFonts w:ascii="楷体_GB2312" w:eastAsia="楷体_GB2312" w:hAnsi="宋体" w:cs="宋体" w:hint="eastAsia"/>
          <w:color w:val="000000"/>
          <w:kern w:val="0"/>
          <w:sz w:val="24"/>
          <w:shd w:val="pct15" w:color="auto" w:fill="FFFFFF"/>
        </w:rPr>
        <w:t>历时一个半月的“演艺坊·声音工厂”成果展演活动于2015年</w:t>
      </w:r>
      <w:r w:rsidRPr="00666C8D">
        <w:rPr>
          <w:rFonts w:ascii="楷体_GB2312" w:eastAsia="楷体_GB2312" w:hint="eastAsia"/>
          <w:color w:val="000000"/>
          <w:kern w:val="0"/>
          <w:sz w:val="24"/>
          <w:shd w:val="pct15" w:color="auto" w:fill="FFFFFF"/>
        </w:rPr>
        <w:t>12</w:t>
      </w:r>
      <w:r w:rsidRPr="00666C8D">
        <w:rPr>
          <w:rFonts w:ascii="楷体_GB2312" w:eastAsia="楷体_GB2312" w:hAnsi="宋体" w:cs="宋体" w:hint="eastAsia"/>
          <w:color w:val="000000"/>
          <w:kern w:val="0"/>
          <w:sz w:val="24"/>
          <w:shd w:val="pct15" w:color="auto" w:fill="FFFFFF"/>
        </w:rPr>
        <w:t>月成功落下帷幕。此次展演活动集中了戏剧影视表演、播音与主持、音乐表演和舞蹈表演等专业的毕业剧（节）目和实践教学成果。有的作品更是从校园走向了社会，例如</w:t>
      </w:r>
      <w:r w:rsidRPr="00666C8D">
        <w:rPr>
          <w:rFonts w:ascii="楷体_GB2312" w:eastAsia="楷体_GB2312" w:hAnsi="宋体" w:cs="宋体" w:hint="eastAsia"/>
          <w:kern w:val="0"/>
          <w:sz w:val="24"/>
          <w:shd w:val="pct15" w:color="auto" w:fill="FFFFFF"/>
        </w:rPr>
        <w:t>儿童剧《邋遢大王奇遇记》应邀在湖南大剧院公演。</w:t>
      </w:r>
    </w:p>
    <w:p w:rsidR="00FE28B9" w:rsidRPr="002446DE" w:rsidRDefault="00CB7550" w:rsidP="002446DE">
      <w:pPr>
        <w:widowControl/>
        <w:spacing w:line="480" w:lineRule="exact"/>
        <w:ind w:firstLineChars="200" w:firstLine="476"/>
        <w:rPr>
          <w:rFonts w:ascii="楷体_GB2312" w:eastAsia="楷体_GB2312" w:hAnsi="宋体" w:cs="宋体" w:hint="eastAsia"/>
          <w:color w:val="000000"/>
          <w:kern w:val="0"/>
          <w:sz w:val="24"/>
          <w:shd w:val="pct15" w:color="auto" w:fill="FFFFFF"/>
        </w:rPr>
      </w:pPr>
      <w:r w:rsidRPr="00666C8D">
        <w:rPr>
          <w:rFonts w:ascii="楷体_GB2312" w:eastAsia="楷体_GB2312" w:hAnsi="宋体" w:cs="宋体" w:hint="eastAsia"/>
          <w:color w:val="000000"/>
          <w:kern w:val="0"/>
          <w:sz w:val="24"/>
          <w:shd w:val="pct15" w:color="auto" w:fill="FFFFFF"/>
        </w:rPr>
        <w:t>此次成果展演活动不仅呈现了精彩的话剧、原创话剧、儿童剧，还有欢快的</w:t>
      </w:r>
      <w:r w:rsidR="00FE28B9" w:rsidRPr="00666C8D">
        <w:rPr>
          <w:rFonts w:ascii="楷体_GB2312" w:eastAsia="楷体_GB2312" w:hAnsi="宋体" w:cs="宋体" w:hint="eastAsia"/>
          <w:color w:val="000000"/>
          <w:kern w:val="0"/>
          <w:sz w:val="24"/>
          <w:shd w:val="pct15" w:color="auto" w:fill="FFFFFF"/>
        </w:rPr>
        <w:t>舞蹈、激情的主持和高亢的朗诵，不但在全院营造了良好的艺术氛围，还成了我院校园文化活动的一个亮点。</w:t>
      </w:r>
    </w:p>
    <w:p w:rsidR="00FE28B9" w:rsidRPr="00FE28B9" w:rsidRDefault="00FE28B9" w:rsidP="00FE28B9">
      <w:pPr>
        <w:tabs>
          <w:tab w:val="left" w:pos="2704"/>
        </w:tabs>
        <w:rPr>
          <w:rFonts w:ascii="楷体_GB2312" w:eastAsia="楷体_GB2312" w:hAnsi="宋体" w:cs="宋体" w:hint="eastAsia"/>
          <w:sz w:val="2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264"/>
        <w:gridCol w:w="4264"/>
      </w:tblGrid>
      <w:tr w:rsidR="00FE28B9" w:rsidRPr="00DB4141" w:rsidTr="00DB4141">
        <w:tc>
          <w:tcPr>
            <w:tcW w:w="4264" w:type="dxa"/>
            <w:shd w:val="clear" w:color="auto" w:fill="auto"/>
          </w:tcPr>
          <w:p w:rsidR="00FE28B9" w:rsidRPr="00DB4141" w:rsidRDefault="007528DF" w:rsidP="00DB4141">
            <w:pPr>
              <w:widowControl/>
              <w:spacing w:line="400" w:lineRule="exact"/>
              <w:jc w:val="center"/>
              <w:rPr>
                <w:rFonts w:ascii="楷体_GB2312" w:eastAsia="楷体_GB2312" w:hAnsi="宋体" w:cs="宋体" w:hint="eastAsia"/>
                <w:kern w:val="0"/>
                <w:sz w:val="24"/>
              </w:rPr>
            </w:pPr>
            <w:r>
              <w:rPr>
                <w:rFonts w:ascii="楷体_GB2312" w:eastAsia="楷体_GB2312" w:hint="eastAsia"/>
                <w:noProof/>
              </w:rPr>
              <w:drawing>
                <wp:anchor distT="0" distB="0" distL="114300" distR="114300" simplePos="0" relativeHeight="251643904" behindDoc="0" locked="0" layoutInCell="1" allowOverlap="1">
                  <wp:simplePos x="0" y="0"/>
                  <wp:positionH relativeFrom="column">
                    <wp:posOffset>3175</wp:posOffset>
                  </wp:positionH>
                  <wp:positionV relativeFrom="paragraph">
                    <wp:posOffset>-1604645</wp:posOffset>
                  </wp:positionV>
                  <wp:extent cx="2426335" cy="1601470"/>
                  <wp:effectExtent l="0" t="0" r="0" b="0"/>
                  <wp:wrapSquare wrapText="bothSides"/>
                  <wp:docPr id="9" name="图片 9" descr="http://ysysxy.new.hnmmc.cn:8080/sitepub/uploadfile/99/155/local/20160114/20160114152822124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ysysxy.new.hnmmc.cn:8080/sitepub/uploadfile/99/155/local/20160114/20160114152822124007.jpg"/>
                          <pic:cNvPicPr>
                            <a:picLocks noChangeAspect="1" noChangeArrowheads="1"/>
                          </pic:cNvPicPr>
                        </pic:nvPicPr>
                        <pic:blipFill>
                          <a:blip r:embed="rId42" r:link="rId43">
                            <a:extLst>
                              <a:ext uri="{28A0092B-C50C-407E-A947-70E740481C1C}">
                                <a14:useLocalDpi xmlns:a14="http://schemas.microsoft.com/office/drawing/2010/main" val="0"/>
                              </a:ext>
                            </a:extLst>
                          </a:blip>
                          <a:srcRect/>
                          <a:stretch>
                            <a:fillRect/>
                          </a:stretch>
                        </pic:blipFill>
                        <pic:spPr bwMode="auto">
                          <a:xfrm>
                            <a:off x="0" y="0"/>
                            <a:ext cx="2426335" cy="1601470"/>
                          </a:xfrm>
                          <a:prstGeom prst="rect">
                            <a:avLst/>
                          </a:prstGeom>
                          <a:noFill/>
                          <a:ln>
                            <a:noFill/>
                          </a:ln>
                        </pic:spPr>
                      </pic:pic>
                    </a:graphicData>
                  </a:graphic>
                  <wp14:sizeRelH relativeFrom="page">
                    <wp14:pctWidth>0</wp14:pctWidth>
                  </wp14:sizeRelH>
                  <wp14:sizeRelV relativeFrom="page">
                    <wp14:pctHeight>0</wp14:pctHeight>
                  </wp14:sizeRelV>
                </wp:anchor>
              </w:drawing>
            </w:r>
            <w:r w:rsidR="00FE28B9" w:rsidRPr="00DB4141">
              <w:rPr>
                <w:rFonts w:ascii="楷体_GB2312" w:eastAsia="楷体_GB2312" w:hAnsi="Calibri" w:cs="宋体" w:hint="eastAsia"/>
                <w:color w:val="000000"/>
                <w:kern w:val="0"/>
                <w:szCs w:val="21"/>
              </w:rPr>
              <w:t>主播礼仪专场</w:t>
            </w:r>
          </w:p>
        </w:tc>
        <w:tc>
          <w:tcPr>
            <w:tcW w:w="4264" w:type="dxa"/>
            <w:shd w:val="clear" w:color="auto" w:fill="auto"/>
          </w:tcPr>
          <w:p w:rsidR="00FE28B9" w:rsidRPr="00DB4141" w:rsidRDefault="007528DF" w:rsidP="00DB4141">
            <w:pPr>
              <w:widowControl/>
              <w:spacing w:line="400" w:lineRule="exact"/>
              <w:jc w:val="center"/>
              <w:rPr>
                <w:rFonts w:ascii="楷体_GB2312" w:eastAsia="楷体_GB2312" w:hAnsi="宋体" w:cs="宋体" w:hint="eastAsia"/>
                <w:kern w:val="0"/>
                <w:sz w:val="24"/>
              </w:rPr>
            </w:pPr>
            <w:r>
              <w:rPr>
                <w:rFonts w:ascii="楷体_GB2312" w:eastAsia="楷体_GB2312" w:hint="eastAsia"/>
                <w:noProof/>
              </w:rPr>
              <w:drawing>
                <wp:anchor distT="0" distB="0" distL="114300" distR="114300" simplePos="0" relativeHeight="251644928" behindDoc="0" locked="0" layoutInCell="1" allowOverlap="1">
                  <wp:simplePos x="0" y="0"/>
                  <wp:positionH relativeFrom="column">
                    <wp:posOffset>137795</wp:posOffset>
                  </wp:positionH>
                  <wp:positionV relativeFrom="paragraph">
                    <wp:posOffset>-1544320</wp:posOffset>
                  </wp:positionV>
                  <wp:extent cx="2484120" cy="1601470"/>
                  <wp:effectExtent l="0" t="0" r="0" b="0"/>
                  <wp:wrapSquare wrapText="bothSides"/>
                  <wp:docPr id="10" name="图片 10" descr="http://ysysxy.new.hnmmc.cn:8080/sitepub/uploadfile/99/155/local/20160114/20160114152822298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ysysxy.new.hnmmc.cn:8080/sitepub/uploadfile/99/155/local/20160114/20160114152822298009.jpg"/>
                          <pic:cNvPicPr>
                            <a:picLocks noChangeAspect="1" noChangeArrowheads="1"/>
                          </pic:cNvPicPr>
                        </pic:nvPicPr>
                        <pic:blipFill>
                          <a:blip r:embed="rId44" r:link="rId45">
                            <a:extLst>
                              <a:ext uri="{28A0092B-C50C-407E-A947-70E740481C1C}">
                                <a14:useLocalDpi xmlns:a14="http://schemas.microsoft.com/office/drawing/2010/main" val="0"/>
                              </a:ext>
                            </a:extLst>
                          </a:blip>
                          <a:srcRect/>
                          <a:stretch>
                            <a:fillRect/>
                          </a:stretch>
                        </pic:blipFill>
                        <pic:spPr bwMode="auto">
                          <a:xfrm>
                            <a:off x="0" y="0"/>
                            <a:ext cx="2484120" cy="1601470"/>
                          </a:xfrm>
                          <a:prstGeom prst="rect">
                            <a:avLst/>
                          </a:prstGeom>
                          <a:noFill/>
                          <a:ln>
                            <a:noFill/>
                          </a:ln>
                        </pic:spPr>
                      </pic:pic>
                    </a:graphicData>
                  </a:graphic>
                  <wp14:sizeRelH relativeFrom="page">
                    <wp14:pctWidth>0</wp14:pctWidth>
                  </wp14:sizeRelH>
                  <wp14:sizeRelV relativeFrom="page">
                    <wp14:pctHeight>0</wp14:pctHeight>
                  </wp14:sizeRelV>
                </wp:anchor>
              </w:drawing>
            </w:r>
            <w:r w:rsidR="00FE28B9" w:rsidRPr="00DB4141">
              <w:rPr>
                <w:rFonts w:ascii="楷体_GB2312" w:eastAsia="楷体_GB2312" w:hAnsi="Calibri" w:cs="宋体" w:hint="eastAsia"/>
                <w:kern w:val="0"/>
                <w:szCs w:val="21"/>
              </w:rPr>
              <w:t>原创话剧《烂戏之王》</w:t>
            </w:r>
          </w:p>
        </w:tc>
      </w:tr>
    </w:tbl>
    <w:p w:rsidR="00FE28B9" w:rsidRDefault="00FE28B9" w:rsidP="00FE28B9">
      <w:pPr>
        <w:widowControl/>
        <w:spacing w:line="400" w:lineRule="exact"/>
        <w:ind w:firstLineChars="200" w:firstLine="476"/>
        <w:rPr>
          <w:rFonts w:ascii="楷体_GB2312" w:eastAsia="楷体_GB2312" w:hAnsi="宋体" w:cs="宋体" w:hint="eastAsia"/>
          <w:color w:val="000000"/>
          <w:kern w:val="0"/>
          <w:sz w:val="24"/>
          <w:shd w:val="pct15" w:color="auto" w:fill="FFFFFF"/>
        </w:rPr>
      </w:pPr>
    </w:p>
    <w:p w:rsidR="008D580E" w:rsidRPr="00990E76" w:rsidRDefault="004316B3" w:rsidP="00EA745C">
      <w:pPr>
        <w:spacing w:line="420" w:lineRule="exact"/>
        <w:ind w:firstLineChars="200" w:firstLine="556"/>
        <w:outlineLvl w:val="1"/>
        <w:rPr>
          <w:rFonts w:ascii="黑体" w:eastAsia="黑体" w:hAnsi="黑体" w:hint="eastAsia"/>
          <w:bCs/>
          <w:sz w:val="28"/>
          <w:szCs w:val="28"/>
        </w:rPr>
      </w:pPr>
      <w:bookmarkStart w:id="98" w:name="_Toc469910766"/>
      <w:bookmarkStart w:id="99" w:name="_Toc470012632"/>
      <w:r>
        <w:rPr>
          <w:rFonts w:ascii="黑体" w:eastAsia="黑体" w:hAnsi="黑体" w:cs="宋体" w:hint="eastAsia"/>
          <w:kern w:val="0"/>
          <w:sz w:val="28"/>
          <w:szCs w:val="28"/>
        </w:rPr>
        <w:t xml:space="preserve">2．6 </w:t>
      </w:r>
      <w:r w:rsidR="008D580E" w:rsidRPr="00990E76">
        <w:rPr>
          <w:rFonts w:ascii="黑体" w:eastAsia="黑体" w:hAnsi="黑体" w:cs="宋体" w:hint="eastAsia"/>
          <w:kern w:val="0"/>
          <w:sz w:val="28"/>
          <w:szCs w:val="28"/>
        </w:rPr>
        <w:t>实行</w:t>
      </w:r>
      <w:r w:rsidR="008D580E" w:rsidRPr="00990E76">
        <w:rPr>
          <w:rFonts w:ascii="黑体" w:eastAsia="黑体" w:hAnsi="黑体" w:hint="eastAsia"/>
          <w:bCs/>
          <w:sz w:val="28"/>
          <w:szCs w:val="28"/>
        </w:rPr>
        <w:t>师资分类培养，提高团队整体水平</w:t>
      </w:r>
      <w:bookmarkEnd w:id="98"/>
      <w:bookmarkEnd w:id="99"/>
    </w:p>
    <w:p w:rsidR="004D0358" w:rsidRPr="00F5306D" w:rsidRDefault="004D0358" w:rsidP="00EA745C">
      <w:pPr>
        <w:spacing w:line="420" w:lineRule="exact"/>
        <w:ind w:firstLineChars="200" w:firstLine="476"/>
        <w:rPr>
          <w:rFonts w:ascii="宋体" w:hAnsi="宋体" w:hint="eastAsia"/>
          <w:bCs/>
          <w:sz w:val="24"/>
        </w:rPr>
      </w:pPr>
      <w:r w:rsidRPr="00F5306D">
        <w:rPr>
          <w:rFonts w:ascii="宋体" w:hAnsi="宋体" w:hint="eastAsia"/>
          <w:bCs/>
          <w:sz w:val="24"/>
        </w:rPr>
        <w:t>全面整合教师资源，按照“名（大）师+专业带头人+骨干教师+业界兼职教师”</w:t>
      </w:r>
      <w:r w:rsidR="008D580E">
        <w:rPr>
          <w:rFonts w:ascii="宋体" w:hAnsi="宋体" w:hint="eastAsia"/>
          <w:bCs/>
          <w:sz w:val="24"/>
        </w:rPr>
        <w:t>的</w:t>
      </w:r>
      <w:r w:rsidRPr="00F5306D">
        <w:rPr>
          <w:rFonts w:ascii="宋体" w:hAnsi="宋体" w:hint="eastAsia"/>
          <w:bCs/>
          <w:sz w:val="24"/>
        </w:rPr>
        <w:t>组合模式，构建“名（大）师引领、骨干支撑</w:t>
      </w:r>
      <w:r w:rsidR="00C218F4">
        <w:rPr>
          <w:rFonts w:ascii="宋体" w:hAnsi="宋体" w:hint="eastAsia"/>
          <w:bCs/>
          <w:sz w:val="24"/>
        </w:rPr>
        <w:t>、</w:t>
      </w:r>
      <w:r w:rsidR="00C218F4" w:rsidRPr="00F5306D">
        <w:rPr>
          <w:rFonts w:ascii="宋体" w:hAnsi="宋体" w:hint="eastAsia"/>
          <w:bCs/>
          <w:sz w:val="24"/>
        </w:rPr>
        <w:t>角色与能力互补</w:t>
      </w:r>
      <w:r w:rsidRPr="00F5306D">
        <w:rPr>
          <w:rFonts w:ascii="宋体" w:hAnsi="宋体" w:hint="eastAsia"/>
          <w:bCs/>
          <w:sz w:val="24"/>
        </w:rPr>
        <w:t>”的专业教学团队。</w:t>
      </w:r>
      <w:r w:rsidR="00C218F4">
        <w:rPr>
          <w:rFonts w:ascii="宋体" w:hAnsi="宋体" w:hint="eastAsia"/>
          <w:bCs/>
          <w:sz w:val="24"/>
        </w:rPr>
        <w:t>具体做法有：</w:t>
      </w:r>
    </w:p>
    <w:p w:rsidR="004D0358" w:rsidRPr="00F5306D" w:rsidRDefault="00C218F4" w:rsidP="00EA745C">
      <w:pPr>
        <w:spacing w:line="420" w:lineRule="exact"/>
        <w:ind w:firstLineChars="200" w:firstLine="476"/>
        <w:rPr>
          <w:rFonts w:ascii="宋体" w:hAnsi="宋体" w:hint="eastAsia"/>
          <w:bCs/>
          <w:sz w:val="24"/>
        </w:rPr>
      </w:pPr>
      <w:r>
        <w:rPr>
          <w:rFonts w:ascii="宋体" w:hAnsi="宋体" w:hint="eastAsia"/>
          <w:bCs/>
          <w:sz w:val="24"/>
        </w:rPr>
        <w:t>一是</w:t>
      </w:r>
      <w:r w:rsidR="004D0358" w:rsidRPr="00F5306D">
        <w:rPr>
          <w:rFonts w:ascii="宋体" w:hAnsi="宋体" w:hint="eastAsia"/>
          <w:bCs/>
          <w:sz w:val="24"/>
        </w:rPr>
        <w:t>持续加大专业带头人培养力度</w:t>
      </w:r>
      <w:r>
        <w:rPr>
          <w:rFonts w:ascii="宋体" w:hAnsi="宋体" w:hint="eastAsia"/>
          <w:bCs/>
          <w:sz w:val="24"/>
        </w:rPr>
        <w:t>。</w:t>
      </w:r>
      <w:r w:rsidR="004D0358" w:rsidRPr="00F5306D">
        <w:rPr>
          <w:rFonts w:ascii="宋体" w:hAnsi="宋体" w:hint="eastAsia"/>
          <w:bCs/>
          <w:sz w:val="24"/>
        </w:rPr>
        <w:t>科学制定专业带头人选拔标准，每个专业选拔和培养专业带头人1名，每个专业群选拔和培养专业群带头人（兼）1名；加大经费投入，支持专业带头人参加各种形式的业务培训、学术交流和实践锻炼，</w:t>
      </w:r>
      <w:r>
        <w:rPr>
          <w:rFonts w:ascii="宋体" w:hAnsi="宋体" w:hint="eastAsia"/>
          <w:bCs/>
          <w:sz w:val="24"/>
        </w:rPr>
        <w:t>支持他们</w:t>
      </w:r>
      <w:r w:rsidR="004D0358" w:rsidRPr="00F5306D">
        <w:rPr>
          <w:rFonts w:ascii="宋体" w:hAnsi="宋体" w:hint="eastAsia"/>
          <w:bCs/>
          <w:sz w:val="24"/>
        </w:rPr>
        <w:t>开展科研课题、教改项目、社会服务项目和应用技术研究，</w:t>
      </w:r>
      <w:r>
        <w:rPr>
          <w:rFonts w:ascii="宋体" w:hAnsi="宋体" w:hint="eastAsia"/>
          <w:bCs/>
          <w:sz w:val="24"/>
        </w:rPr>
        <w:t>从而</w:t>
      </w:r>
      <w:r w:rsidR="004D0358" w:rsidRPr="00F5306D">
        <w:rPr>
          <w:rFonts w:ascii="宋体" w:hAnsi="宋体" w:hint="eastAsia"/>
          <w:bCs/>
          <w:sz w:val="24"/>
        </w:rPr>
        <w:t>提高</w:t>
      </w:r>
      <w:r>
        <w:rPr>
          <w:rFonts w:ascii="宋体" w:hAnsi="宋体" w:hint="eastAsia"/>
          <w:bCs/>
          <w:sz w:val="24"/>
        </w:rPr>
        <w:t>其</w:t>
      </w:r>
      <w:r w:rsidR="004D0358" w:rsidRPr="00F5306D">
        <w:rPr>
          <w:rFonts w:ascii="宋体" w:hAnsi="宋体" w:hint="eastAsia"/>
          <w:bCs/>
          <w:sz w:val="24"/>
        </w:rPr>
        <w:t>专业知识水平、专业实践能力、教学科研能力和团队培育能力，建设</w:t>
      </w:r>
      <w:r>
        <w:rPr>
          <w:rFonts w:ascii="宋体" w:hAnsi="宋体" w:hint="eastAsia"/>
          <w:bCs/>
          <w:sz w:val="24"/>
        </w:rPr>
        <w:t>了</w:t>
      </w:r>
      <w:r w:rsidR="004D0358" w:rsidRPr="00F5306D">
        <w:rPr>
          <w:rFonts w:ascii="宋体" w:hAnsi="宋体" w:hint="eastAsia"/>
          <w:bCs/>
          <w:sz w:val="24"/>
        </w:rPr>
        <w:t>一支能引领专业建设方向，在教育教学、技术攻关和</w:t>
      </w:r>
      <w:r>
        <w:rPr>
          <w:rFonts w:ascii="宋体" w:hAnsi="宋体" w:hint="eastAsia"/>
          <w:bCs/>
          <w:sz w:val="24"/>
        </w:rPr>
        <w:t>科学研究</w:t>
      </w:r>
      <w:r w:rsidR="004D0358" w:rsidRPr="00F5306D">
        <w:rPr>
          <w:rFonts w:ascii="宋体" w:hAnsi="宋体" w:hint="eastAsia"/>
          <w:bCs/>
          <w:sz w:val="24"/>
        </w:rPr>
        <w:t>等方面发挥</w:t>
      </w:r>
      <w:r>
        <w:rPr>
          <w:rFonts w:ascii="宋体" w:hAnsi="宋体" w:hint="eastAsia"/>
          <w:bCs/>
          <w:sz w:val="24"/>
        </w:rPr>
        <w:t>模范</w:t>
      </w:r>
      <w:r w:rsidR="004D0358" w:rsidRPr="00F5306D">
        <w:rPr>
          <w:rFonts w:ascii="宋体" w:hAnsi="宋体" w:hint="eastAsia"/>
          <w:bCs/>
          <w:sz w:val="24"/>
        </w:rPr>
        <w:t>作用的专业</w:t>
      </w:r>
      <w:r w:rsidR="004D0358" w:rsidRPr="00F5306D">
        <w:rPr>
          <w:rFonts w:ascii="宋体" w:hAnsi="宋体" w:hint="eastAsia"/>
          <w:bCs/>
          <w:sz w:val="24"/>
        </w:rPr>
        <w:lastRenderedPageBreak/>
        <w:t>带头人队伍。</w:t>
      </w:r>
    </w:p>
    <w:p w:rsidR="004D0358" w:rsidRPr="00F5306D" w:rsidRDefault="00C218F4" w:rsidP="00EA745C">
      <w:pPr>
        <w:spacing w:line="420" w:lineRule="exact"/>
        <w:ind w:firstLineChars="200" w:firstLine="476"/>
        <w:rPr>
          <w:rFonts w:ascii="宋体" w:hAnsi="宋体" w:hint="eastAsia"/>
          <w:bCs/>
          <w:sz w:val="24"/>
        </w:rPr>
      </w:pPr>
      <w:r>
        <w:rPr>
          <w:rFonts w:ascii="宋体" w:hAnsi="宋体" w:hint="eastAsia"/>
          <w:bCs/>
          <w:sz w:val="24"/>
        </w:rPr>
        <w:t>二是</w:t>
      </w:r>
      <w:r w:rsidR="004D0358" w:rsidRPr="00F5306D">
        <w:rPr>
          <w:rFonts w:ascii="宋体" w:hAnsi="宋体" w:hint="eastAsia"/>
          <w:bCs/>
          <w:sz w:val="24"/>
        </w:rPr>
        <w:t>重点推进骨干教师培养计划。不断创新</w:t>
      </w:r>
      <w:r w:rsidRPr="00F5306D">
        <w:rPr>
          <w:rFonts w:ascii="宋体" w:hAnsi="宋体" w:hint="eastAsia"/>
          <w:bCs/>
          <w:sz w:val="24"/>
        </w:rPr>
        <w:t>青年骨干教师培养</w:t>
      </w:r>
      <w:r w:rsidR="004D0358" w:rsidRPr="00F5306D">
        <w:rPr>
          <w:rFonts w:ascii="宋体" w:hAnsi="宋体" w:hint="eastAsia"/>
          <w:bCs/>
          <w:sz w:val="24"/>
        </w:rPr>
        <w:t>方式</w:t>
      </w:r>
      <w:r>
        <w:rPr>
          <w:rFonts w:ascii="宋体" w:hAnsi="宋体" w:hint="eastAsia"/>
          <w:bCs/>
          <w:sz w:val="24"/>
        </w:rPr>
        <w:t>，通过</w:t>
      </w:r>
      <w:r w:rsidR="004D0358" w:rsidRPr="00F5306D">
        <w:rPr>
          <w:rFonts w:ascii="宋体" w:hAnsi="宋体" w:hint="eastAsia"/>
          <w:bCs/>
          <w:sz w:val="24"/>
        </w:rPr>
        <w:t>网上研修、跟班学习、脱产进修、挂职锻炼、国（境）外深造、专题研讨、经验交流等途径</w:t>
      </w:r>
      <w:r w:rsidR="00FF4D8D">
        <w:rPr>
          <w:rFonts w:ascii="宋体" w:hAnsi="宋体" w:hint="eastAsia"/>
          <w:bCs/>
          <w:sz w:val="24"/>
        </w:rPr>
        <w:t>提高骨干教师的专业水平和教学能力。</w:t>
      </w:r>
      <w:r w:rsidR="004D0358" w:rsidRPr="00F5306D">
        <w:rPr>
          <w:rFonts w:ascii="宋体" w:hAnsi="宋体" w:hint="eastAsia"/>
          <w:bCs/>
          <w:sz w:val="24"/>
        </w:rPr>
        <w:t>加大投入，确保时间，</w:t>
      </w:r>
      <w:r w:rsidR="00FF4D8D">
        <w:rPr>
          <w:rFonts w:ascii="宋体" w:hAnsi="宋体" w:hint="eastAsia"/>
          <w:bCs/>
          <w:sz w:val="24"/>
        </w:rPr>
        <w:t>全年</w:t>
      </w:r>
      <w:r w:rsidR="004D0358" w:rsidRPr="00F5306D">
        <w:rPr>
          <w:rFonts w:ascii="宋体" w:hAnsi="宋体" w:hint="eastAsia"/>
          <w:bCs/>
          <w:sz w:val="24"/>
        </w:rPr>
        <w:t>选派100多名骨干教师参加各类业务培训、学术交流和专题调研。</w:t>
      </w:r>
    </w:p>
    <w:p w:rsidR="004D0358" w:rsidRPr="00F5306D" w:rsidRDefault="00C218F4" w:rsidP="00EA745C">
      <w:pPr>
        <w:spacing w:line="420" w:lineRule="exact"/>
        <w:ind w:firstLineChars="200" w:firstLine="476"/>
        <w:rPr>
          <w:rFonts w:ascii="宋体" w:hAnsi="宋体" w:hint="eastAsia"/>
          <w:bCs/>
          <w:sz w:val="24"/>
        </w:rPr>
      </w:pPr>
      <w:r>
        <w:rPr>
          <w:rFonts w:ascii="宋体" w:hAnsi="宋体" w:hint="eastAsia"/>
          <w:bCs/>
          <w:sz w:val="24"/>
        </w:rPr>
        <w:t>三是</w:t>
      </w:r>
      <w:r w:rsidR="004D0358" w:rsidRPr="00F5306D">
        <w:rPr>
          <w:rFonts w:ascii="宋体" w:hAnsi="宋体" w:hint="eastAsia"/>
          <w:bCs/>
          <w:sz w:val="24"/>
        </w:rPr>
        <w:t>实施新教师导师制，促进青年教师成长成才。</w:t>
      </w:r>
      <w:r>
        <w:rPr>
          <w:rFonts w:ascii="宋体" w:hAnsi="宋体" w:hint="eastAsia"/>
          <w:bCs/>
          <w:sz w:val="24"/>
        </w:rPr>
        <w:t>充分</w:t>
      </w:r>
      <w:r w:rsidR="004D0358" w:rsidRPr="00F5306D">
        <w:rPr>
          <w:rFonts w:ascii="宋体" w:hAnsi="宋体" w:hint="eastAsia"/>
          <w:bCs/>
          <w:sz w:val="24"/>
        </w:rPr>
        <w:t>发挥二级学院在新教师培养工作中的主体作用，采取以老带新的</w:t>
      </w:r>
      <w:r w:rsidRPr="00F5306D">
        <w:rPr>
          <w:rFonts w:ascii="宋体" w:hAnsi="宋体" w:hint="eastAsia"/>
          <w:bCs/>
          <w:sz w:val="24"/>
        </w:rPr>
        <w:t>模式</w:t>
      </w:r>
      <w:r w:rsidR="004D0358" w:rsidRPr="00F5306D">
        <w:rPr>
          <w:rFonts w:ascii="宋体" w:hAnsi="宋体" w:hint="eastAsia"/>
          <w:bCs/>
          <w:sz w:val="24"/>
        </w:rPr>
        <w:t>组织新教师培训，不断提高新教师的教学能力和教学水平，促进青年教师快速成长成才。</w:t>
      </w:r>
    </w:p>
    <w:p w:rsidR="00205579" w:rsidRDefault="00C218F4" w:rsidP="00EA745C">
      <w:pPr>
        <w:spacing w:line="420" w:lineRule="exact"/>
        <w:ind w:firstLineChars="200" w:firstLine="476"/>
        <w:rPr>
          <w:rFonts w:ascii="宋体" w:hAnsi="宋体" w:hint="eastAsia"/>
          <w:bCs/>
          <w:sz w:val="24"/>
        </w:rPr>
      </w:pPr>
      <w:r>
        <w:rPr>
          <w:rFonts w:ascii="宋体" w:hAnsi="宋体" w:hint="eastAsia"/>
          <w:bCs/>
          <w:sz w:val="24"/>
        </w:rPr>
        <w:t>四是</w:t>
      </w:r>
      <w:r w:rsidR="004D0358" w:rsidRPr="00F5306D">
        <w:rPr>
          <w:rFonts w:ascii="宋体" w:hAnsi="宋体" w:hint="eastAsia"/>
          <w:bCs/>
          <w:sz w:val="24"/>
        </w:rPr>
        <w:t>依托网络培训资源，扩大培训辐射面。为满足广大教师的培训需求，有效解决正常教学和教师培训之间的时间冲突，学院积极开辟网络培训渠道，借助网络培训内容全、传播快、辐射广等优势，将优质培训课程带给更多更广的教师群体。一年来，依托中国教育干部网络学院和全国高校教师网络培训中心等平台，培训教师200余人。</w:t>
      </w:r>
    </w:p>
    <w:p w:rsidR="00704E58" w:rsidRPr="00990E76" w:rsidRDefault="004316B3" w:rsidP="00EA745C">
      <w:pPr>
        <w:spacing w:line="420" w:lineRule="exact"/>
        <w:ind w:firstLineChars="200" w:firstLine="556"/>
        <w:outlineLvl w:val="1"/>
        <w:rPr>
          <w:rFonts w:ascii="黑体" w:eastAsia="黑体" w:hAnsi="黑体" w:hint="eastAsia"/>
          <w:bCs/>
          <w:sz w:val="28"/>
          <w:szCs w:val="28"/>
        </w:rPr>
      </w:pPr>
      <w:bookmarkStart w:id="100" w:name="_Toc469910767"/>
      <w:bookmarkStart w:id="101" w:name="_Toc470012633"/>
      <w:r>
        <w:rPr>
          <w:rFonts w:ascii="黑体" w:eastAsia="黑体" w:hAnsi="黑体" w:cs="宋体" w:hint="eastAsia"/>
          <w:kern w:val="0"/>
          <w:sz w:val="28"/>
          <w:szCs w:val="28"/>
        </w:rPr>
        <w:t xml:space="preserve">2．7 </w:t>
      </w:r>
      <w:r w:rsidR="00205579" w:rsidRPr="00990E76">
        <w:rPr>
          <w:rFonts w:ascii="黑体" w:eastAsia="黑体" w:hAnsi="黑体" w:cs="宋体" w:hint="eastAsia"/>
          <w:kern w:val="0"/>
          <w:sz w:val="28"/>
          <w:szCs w:val="28"/>
        </w:rPr>
        <w:t>完善内部规章制度</w:t>
      </w:r>
      <w:r w:rsidR="00704E58" w:rsidRPr="00990E76">
        <w:rPr>
          <w:rFonts w:ascii="黑体" w:eastAsia="黑体" w:hAnsi="黑体" w:cs="宋体" w:hint="eastAsia"/>
          <w:kern w:val="0"/>
          <w:sz w:val="28"/>
          <w:szCs w:val="28"/>
        </w:rPr>
        <w:t>，</w:t>
      </w:r>
      <w:r w:rsidR="00704E58" w:rsidRPr="00990E76">
        <w:rPr>
          <w:rFonts w:ascii="黑体" w:eastAsia="黑体" w:hAnsi="黑体"/>
          <w:sz w:val="28"/>
          <w:szCs w:val="28"/>
        </w:rPr>
        <w:t>培育依法治校理念</w:t>
      </w:r>
      <w:bookmarkEnd w:id="100"/>
      <w:bookmarkEnd w:id="101"/>
    </w:p>
    <w:p w:rsidR="00EA745C" w:rsidRPr="00F5306D" w:rsidRDefault="00137A0E" w:rsidP="00EA745C">
      <w:pPr>
        <w:widowControl/>
        <w:spacing w:line="420" w:lineRule="exact"/>
        <w:ind w:firstLineChars="200" w:firstLine="476"/>
        <w:rPr>
          <w:rFonts w:ascii="宋体" w:hAnsi="宋体" w:hint="eastAsia"/>
          <w:kern w:val="0"/>
          <w:sz w:val="24"/>
        </w:rPr>
      </w:pPr>
      <w:r w:rsidRPr="00137A0E">
        <w:rPr>
          <w:rFonts w:ascii="宋体" w:hAnsi="宋体"/>
          <w:sz w:val="24"/>
        </w:rPr>
        <w:t>高校内部规章制度体系</w:t>
      </w:r>
      <w:r w:rsidR="00704E58" w:rsidRPr="00137A0E">
        <w:rPr>
          <w:rFonts w:ascii="宋体" w:hAnsi="宋体"/>
          <w:sz w:val="24"/>
        </w:rPr>
        <w:t>是高校日常办学和内部治理的</w:t>
      </w:r>
      <w:r w:rsidRPr="00137A0E">
        <w:rPr>
          <w:rFonts w:ascii="宋体" w:hAnsi="宋体"/>
          <w:sz w:val="24"/>
        </w:rPr>
        <w:t>直接</w:t>
      </w:r>
      <w:r w:rsidR="00704E58" w:rsidRPr="00137A0E">
        <w:rPr>
          <w:rFonts w:ascii="宋体" w:hAnsi="宋体"/>
          <w:sz w:val="24"/>
        </w:rPr>
        <w:t>依据。完善高校内部规章制度体系</w:t>
      </w:r>
      <w:r w:rsidR="00EA745C" w:rsidRPr="00137A0E">
        <w:rPr>
          <w:rFonts w:ascii="宋体" w:hAnsi="宋体"/>
          <w:sz w:val="24"/>
        </w:rPr>
        <w:t>，首先要制定合法合理的大学章程，发挥大学章程</w:t>
      </w:r>
      <w:r w:rsidR="001B3085">
        <w:rPr>
          <w:rFonts w:ascii="宋体" w:hAnsi="宋体" w:hint="eastAsia"/>
          <w:sz w:val="24"/>
        </w:rPr>
        <w:t>的</w:t>
      </w:r>
      <w:r w:rsidR="00EA745C" w:rsidRPr="00137A0E">
        <w:rPr>
          <w:rFonts w:ascii="宋体" w:hAnsi="宋体"/>
          <w:sz w:val="24"/>
        </w:rPr>
        <w:t>纲领作用</w:t>
      </w:r>
      <w:r w:rsidR="00EA745C">
        <w:rPr>
          <w:rFonts w:ascii="宋体" w:hAnsi="宋体" w:hint="eastAsia"/>
          <w:sz w:val="24"/>
        </w:rPr>
        <w:t>，</w:t>
      </w:r>
      <w:r w:rsidR="001B3085">
        <w:rPr>
          <w:rFonts w:ascii="宋体" w:hAnsi="宋体"/>
          <w:sz w:val="24"/>
        </w:rPr>
        <w:t>其次</w:t>
      </w:r>
      <w:r w:rsidR="00EA745C" w:rsidRPr="00137A0E">
        <w:rPr>
          <w:rFonts w:ascii="宋体" w:hAnsi="宋体"/>
          <w:sz w:val="24"/>
        </w:rPr>
        <w:t>要制定</w:t>
      </w:r>
      <w:r w:rsidR="001B3085">
        <w:rPr>
          <w:rFonts w:ascii="宋体" w:hAnsi="宋体" w:hint="eastAsia"/>
          <w:sz w:val="24"/>
        </w:rPr>
        <w:t>与</w:t>
      </w:r>
      <w:r w:rsidR="00EA745C" w:rsidRPr="00137A0E">
        <w:rPr>
          <w:rFonts w:ascii="宋体" w:hAnsi="宋体"/>
          <w:sz w:val="24"/>
        </w:rPr>
        <w:t>大学章程相匹配、相补充的具体的规章制度，从而形成宽严相济、疏密有度的内部治理制度体系。</w:t>
      </w:r>
      <w:r w:rsidR="001B3085">
        <w:rPr>
          <w:rFonts w:ascii="宋体" w:hAnsi="宋体" w:hint="eastAsia"/>
          <w:bCs/>
          <w:kern w:val="0"/>
          <w:sz w:val="24"/>
        </w:rPr>
        <w:t>我</w:t>
      </w:r>
      <w:r w:rsidR="00EA745C">
        <w:rPr>
          <w:rFonts w:ascii="宋体" w:hAnsi="宋体" w:hint="eastAsia"/>
          <w:bCs/>
          <w:kern w:val="0"/>
          <w:sz w:val="24"/>
        </w:rPr>
        <w:t>院</w:t>
      </w:r>
      <w:r w:rsidR="00EA745C" w:rsidRPr="00F5306D">
        <w:rPr>
          <w:rFonts w:ascii="宋体" w:hAnsi="宋体" w:hint="eastAsia"/>
          <w:bCs/>
          <w:kern w:val="0"/>
          <w:sz w:val="24"/>
        </w:rPr>
        <w:t>颁布并实施</w:t>
      </w:r>
      <w:r w:rsidR="00EA745C">
        <w:rPr>
          <w:rFonts w:ascii="宋体" w:hAnsi="宋体" w:hint="eastAsia"/>
          <w:bCs/>
          <w:kern w:val="0"/>
          <w:sz w:val="24"/>
        </w:rPr>
        <w:t>了</w:t>
      </w:r>
      <w:r w:rsidR="00EA745C" w:rsidRPr="00F5306D">
        <w:rPr>
          <w:rFonts w:ascii="宋体" w:hAnsi="宋体" w:hint="eastAsia"/>
          <w:bCs/>
          <w:kern w:val="0"/>
          <w:sz w:val="24"/>
        </w:rPr>
        <w:t>《章程》，</w:t>
      </w:r>
      <w:r w:rsidR="00EA745C">
        <w:rPr>
          <w:rFonts w:ascii="宋体" w:hAnsi="宋体" w:hint="eastAsia"/>
          <w:kern w:val="0"/>
          <w:sz w:val="24"/>
        </w:rPr>
        <w:t>并且</w:t>
      </w:r>
      <w:r w:rsidR="00EA745C" w:rsidRPr="00F5306D">
        <w:rPr>
          <w:rFonts w:ascii="宋体" w:hAnsi="宋体" w:hint="eastAsia"/>
          <w:kern w:val="0"/>
          <w:sz w:val="24"/>
        </w:rPr>
        <w:t>在全院开展</w:t>
      </w:r>
      <w:r w:rsidR="00EA745C">
        <w:rPr>
          <w:rFonts w:ascii="宋体" w:hAnsi="宋体" w:hint="eastAsia"/>
          <w:kern w:val="0"/>
          <w:sz w:val="24"/>
        </w:rPr>
        <w:t>了</w:t>
      </w:r>
      <w:r w:rsidR="00EA745C" w:rsidRPr="00F5306D">
        <w:rPr>
          <w:rFonts w:ascii="宋体" w:hAnsi="宋体" w:hint="eastAsia"/>
          <w:kern w:val="0"/>
          <w:sz w:val="24"/>
        </w:rPr>
        <w:t>“学章程</w:t>
      </w:r>
      <w:r w:rsidR="001B3085">
        <w:rPr>
          <w:rFonts w:ascii="宋体" w:hAnsi="宋体" w:hint="eastAsia"/>
          <w:kern w:val="0"/>
          <w:sz w:val="24"/>
        </w:rPr>
        <w:t>、</w:t>
      </w:r>
      <w:r w:rsidR="00EA745C" w:rsidRPr="00F5306D">
        <w:rPr>
          <w:rFonts w:ascii="宋体" w:hAnsi="宋体" w:hint="eastAsia"/>
          <w:kern w:val="0"/>
          <w:sz w:val="24"/>
        </w:rPr>
        <w:t>守章程、用章程”活动，形成了学习《章程》、领会《章程》</w:t>
      </w:r>
      <w:r w:rsidR="00EA745C">
        <w:rPr>
          <w:rFonts w:ascii="宋体" w:hAnsi="宋体" w:hint="eastAsia"/>
          <w:kern w:val="0"/>
          <w:sz w:val="24"/>
        </w:rPr>
        <w:t>、</w:t>
      </w:r>
      <w:r w:rsidR="00EA745C" w:rsidRPr="00F5306D">
        <w:rPr>
          <w:rFonts w:ascii="宋体" w:hAnsi="宋体" w:hint="eastAsia"/>
          <w:kern w:val="0"/>
          <w:sz w:val="24"/>
        </w:rPr>
        <w:t>遵守《章程》、践行《章程》的良好氛围。</w:t>
      </w:r>
      <w:r w:rsidR="00EA745C">
        <w:rPr>
          <w:rFonts w:ascii="宋体" w:hAnsi="宋体" w:hint="eastAsia"/>
          <w:kern w:val="0"/>
          <w:sz w:val="24"/>
        </w:rPr>
        <w:t>同时，</w:t>
      </w:r>
      <w:r w:rsidR="001B3085">
        <w:rPr>
          <w:rFonts w:ascii="宋体" w:hAnsi="宋体" w:hint="eastAsia"/>
          <w:kern w:val="0"/>
          <w:sz w:val="24"/>
        </w:rPr>
        <w:t>我</w:t>
      </w:r>
      <w:r w:rsidR="00EA745C">
        <w:rPr>
          <w:rFonts w:ascii="宋体" w:hAnsi="宋体" w:hint="eastAsia"/>
          <w:kern w:val="0"/>
          <w:sz w:val="24"/>
        </w:rPr>
        <w:t>院还基本完成了</w:t>
      </w:r>
      <w:r w:rsidR="00EA745C" w:rsidRPr="00F5306D">
        <w:rPr>
          <w:rFonts w:ascii="宋体" w:hAnsi="宋体" w:hint="eastAsia"/>
          <w:bCs/>
          <w:kern w:val="0"/>
          <w:sz w:val="24"/>
        </w:rPr>
        <w:t>以章程为统领的制度体系建设</w:t>
      </w:r>
      <w:r w:rsidR="00EA745C">
        <w:rPr>
          <w:rFonts w:ascii="宋体" w:hAnsi="宋体" w:hint="eastAsia"/>
          <w:bCs/>
          <w:kern w:val="0"/>
          <w:sz w:val="24"/>
        </w:rPr>
        <w:t>，使我院</w:t>
      </w:r>
      <w:r w:rsidR="00EA745C">
        <w:rPr>
          <w:rFonts w:ascii="宋体" w:hAnsi="宋体" w:hint="eastAsia"/>
          <w:kern w:val="0"/>
          <w:sz w:val="24"/>
        </w:rPr>
        <w:t>制度</w:t>
      </w:r>
      <w:r w:rsidR="00EA745C" w:rsidRPr="00F5306D">
        <w:rPr>
          <w:rFonts w:ascii="宋体" w:hAnsi="宋体" w:hint="eastAsia"/>
          <w:kern w:val="0"/>
          <w:sz w:val="24"/>
        </w:rPr>
        <w:t>由原来的249个减少到160个，</w:t>
      </w:r>
      <w:r w:rsidR="00EA745C">
        <w:rPr>
          <w:rFonts w:ascii="宋体" w:hAnsi="宋体" w:hint="eastAsia"/>
          <w:kern w:val="0"/>
          <w:sz w:val="24"/>
        </w:rPr>
        <w:t>初步建立</w:t>
      </w:r>
      <w:r w:rsidR="00EA745C" w:rsidRPr="00F5306D">
        <w:rPr>
          <w:rFonts w:ascii="宋体" w:hAnsi="宋体" w:hint="eastAsia"/>
          <w:kern w:val="0"/>
          <w:sz w:val="24"/>
        </w:rPr>
        <w:t>了</w:t>
      </w:r>
      <w:r w:rsidR="00EA745C">
        <w:rPr>
          <w:rFonts w:ascii="宋体" w:hAnsi="宋体" w:hint="eastAsia"/>
          <w:kern w:val="0"/>
          <w:sz w:val="24"/>
        </w:rPr>
        <w:t>符合国家法律</w:t>
      </w:r>
      <w:r w:rsidR="00EA745C" w:rsidRPr="00F5306D">
        <w:rPr>
          <w:rFonts w:ascii="宋体" w:hAnsi="宋体" w:hint="eastAsia"/>
          <w:kern w:val="0"/>
          <w:sz w:val="24"/>
        </w:rPr>
        <w:t>法规</w:t>
      </w:r>
      <w:r w:rsidR="00EA745C">
        <w:rPr>
          <w:rFonts w:ascii="宋体" w:hAnsi="宋体" w:hint="eastAsia"/>
          <w:kern w:val="0"/>
          <w:sz w:val="24"/>
        </w:rPr>
        <w:t>和</w:t>
      </w:r>
      <w:r w:rsidR="00EA745C" w:rsidRPr="00F5306D">
        <w:rPr>
          <w:rFonts w:ascii="宋体" w:hAnsi="宋体" w:hint="eastAsia"/>
          <w:kern w:val="0"/>
          <w:sz w:val="24"/>
        </w:rPr>
        <w:t>现代大学制度建设要求</w:t>
      </w:r>
      <w:r w:rsidR="001B3085">
        <w:rPr>
          <w:rFonts w:ascii="宋体" w:hAnsi="宋体" w:hint="eastAsia"/>
          <w:kern w:val="0"/>
          <w:sz w:val="24"/>
        </w:rPr>
        <w:t>的</w:t>
      </w:r>
      <w:r w:rsidR="00EA745C" w:rsidRPr="00F5306D">
        <w:rPr>
          <w:rFonts w:ascii="宋体" w:hAnsi="宋体" w:hint="eastAsia"/>
          <w:kern w:val="0"/>
          <w:sz w:val="24"/>
        </w:rPr>
        <w:t>制度体系框架，开创了按制度办事的新局面，为我院全面推进卓越校建设和争创“双一流”高职学院注入了强劲</w:t>
      </w:r>
      <w:r w:rsidR="001B3085">
        <w:rPr>
          <w:rFonts w:ascii="宋体" w:hAnsi="宋体" w:hint="eastAsia"/>
          <w:kern w:val="0"/>
          <w:sz w:val="24"/>
        </w:rPr>
        <w:t>的</w:t>
      </w:r>
      <w:r w:rsidR="00EA745C" w:rsidRPr="00F5306D">
        <w:rPr>
          <w:rFonts w:ascii="宋体" w:hAnsi="宋体" w:hint="eastAsia"/>
          <w:kern w:val="0"/>
          <w:sz w:val="24"/>
        </w:rPr>
        <w:t>动力</w:t>
      </w:r>
      <w:r w:rsidR="00EA745C">
        <w:rPr>
          <w:rFonts w:ascii="宋体" w:hAnsi="宋体" w:hint="eastAsia"/>
          <w:kern w:val="0"/>
          <w:sz w:val="24"/>
        </w:rPr>
        <w:t>。</w:t>
      </w:r>
    </w:p>
    <w:p w:rsidR="00EA745C" w:rsidRDefault="00EA745C" w:rsidP="001B3085">
      <w:pPr>
        <w:widowControl/>
        <w:spacing w:line="420" w:lineRule="exact"/>
        <w:ind w:firstLineChars="200" w:firstLine="476"/>
        <w:rPr>
          <w:rFonts w:hint="eastAsia"/>
          <w:sz w:val="24"/>
        </w:rPr>
      </w:pPr>
      <w:r w:rsidRPr="001515A6">
        <w:rPr>
          <w:sz w:val="24"/>
        </w:rPr>
        <w:t>依法治校的理念是法律理念的一个更具象的概念，是高校师生对学校治理过程中法律和规章制度</w:t>
      </w:r>
      <w:r w:rsidR="001B3085" w:rsidRPr="001515A6">
        <w:rPr>
          <w:sz w:val="24"/>
        </w:rPr>
        <w:t>的作用</w:t>
      </w:r>
      <w:r w:rsidR="001B3085">
        <w:rPr>
          <w:rFonts w:hint="eastAsia"/>
          <w:sz w:val="24"/>
        </w:rPr>
        <w:t>与</w:t>
      </w:r>
      <w:r w:rsidR="001B3085" w:rsidRPr="001515A6">
        <w:rPr>
          <w:sz w:val="24"/>
        </w:rPr>
        <w:t>地位的认识</w:t>
      </w:r>
      <w:r w:rsidR="001B3085">
        <w:rPr>
          <w:rFonts w:hint="eastAsia"/>
          <w:sz w:val="24"/>
        </w:rPr>
        <w:t>或</w:t>
      </w:r>
      <w:r w:rsidR="001B3085" w:rsidRPr="001515A6">
        <w:rPr>
          <w:sz w:val="24"/>
        </w:rPr>
        <w:t>观念。</w:t>
      </w:r>
      <w:bookmarkStart w:id="102" w:name="_Toc469910768"/>
      <w:bookmarkStart w:id="103" w:name="_Toc470012634"/>
      <w:r w:rsidR="001B3085" w:rsidRPr="001515A6">
        <w:rPr>
          <w:sz w:val="24"/>
        </w:rPr>
        <w:t>依法治校理念的培育既有赖于</w:t>
      </w:r>
      <w:r w:rsidR="001B3085">
        <w:rPr>
          <w:rFonts w:hint="eastAsia"/>
          <w:sz w:val="24"/>
        </w:rPr>
        <w:t>制度</w:t>
      </w:r>
      <w:r w:rsidR="001B3085" w:rsidRPr="001515A6">
        <w:rPr>
          <w:sz w:val="24"/>
        </w:rPr>
        <w:t>体系的完善，也需要师生观念的转变</w:t>
      </w:r>
      <w:r w:rsidR="001B3085">
        <w:rPr>
          <w:rFonts w:hint="eastAsia"/>
          <w:sz w:val="24"/>
        </w:rPr>
        <w:t>与</w:t>
      </w:r>
      <w:r w:rsidR="001B3085" w:rsidRPr="001515A6">
        <w:rPr>
          <w:sz w:val="24"/>
        </w:rPr>
        <w:t>提升。</w:t>
      </w:r>
      <w:r w:rsidR="001B3085">
        <w:rPr>
          <w:rFonts w:hint="eastAsia"/>
          <w:sz w:val="24"/>
        </w:rPr>
        <w:t>首先，我院在制度体系建设中</w:t>
      </w:r>
      <w:r w:rsidR="001B3085" w:rsidRPr="001515A6">
        <w:rPr>
          <w:sz w:val="24"/>
        </w:rPr>
        <w:t>更好地体现和呼应</w:t>
      </w:r>
      <w:r w:rsidR="001B3085">
        <w:rPr>
          <w:rFonts w:hint="eastAsia"/>
          <w:sz w:val="24"/>
        </w:rPr>
        <w:t>了</w:t>
      </w:r>
      <w:r w:rsidR="001B3085" w:rsidRPr="001515A6">
        <w:rPr>
          <w:sz w:val="24"/>
        </w:rPr>
        <w:t>师生的权利权益和意见诉求，使师</w:t>
      </w:r>
      <w:r w:rsidR="001B3085">
        <w:rPr>
          <w:sz w:val="24"/>
        </w:rPr>
        <w:t>生从内心形成对良法的尊重</w:t>
      </w:r>
      <w:r w:rsidR="001B3085">
        <w:rPr>
          <w:rFonts w:hint="eastAsia"/>
          <w:sz w:val="24"/>
        </w:rPr>
        <w:t>与</w:t>
      </w:r>
      <w:r w:rsidR="001B3085">
        <w:rPr>
          <w:sz w:val="24"/>
        </w:rPr>
        <w:t>信仰</w:t>
      </w:r>
      <w:r w:rsidR="001B3085" w:rsidRPr="001515A6">
        <w:rPr>
          <w:sz w:val="24"/>
        </w:rPr>
        <w:t>。</w:t>
      </w:r>
      <w:r w:rsidR="001B3085">
        <w:rPr>
          <w:rFonts w:hint="eastAsia"/>
          <w:sz w:val="24"/>
        </w:rPr>
        <w:t>其次，努力</w:t>
      </w:r>
      <w:r w:rsidR="001B3085" w:rsidRPr="001515A6">
        <w:rPr>
          <w:sz w:val="24"/>
        </w:rPr>
        <w:t>降低</w:t>
      </w:r>
      <w:r w:rsidR="001B3085">
        <w:rPr>
          <w:rFonts w:hint="eastAsia"/>
          <w:sz w:val="24"/>
        </w:rPr>
        <w:t>了</w:t>
      </w:r>
      <w:r w:rsidR="004A138C">
        <w:rPr>
          <w:rFonts w:hint="eastAsia"/>
          <w:sz w:val="24"/>
        </w:rPr>
        <w:t>学院</w:t>
      </w:r>
      <w:r w:rsidR="001B3085" w:rsidRPr="001515A6">
        <w:rPr>
          <w:sz w:val="24"/>
        </w:rPr>
        <w:t>管理的行政化倾向</w:t>
      </w:r>
      <w:r w:rsidR="001B3085">
        <w:rPr>
          <w:rFonts w:hint="eastAsia"/>
          <w:sz w:val="24"/>
        </w:rPr>
        <w:t>，例如，学院层面成立了教授委员会，二级学院层面成立了学术评议委员会，充分发挥教授在治校中的积极作用。最后，</w:t>
      </w:r>
      <w:r w:rsidR="001B3085" w:rsidRPr="001515A6">
        <w:rPr>
          <w:sz w:val="24"/>
        </w:rPr>
        <w:t>不断增强师生的主体地位和权利意识，使权利得到彰显，并以权利制约权力。</w:t>
      </w:r>
    </w:p>
    <w:p w:rsidR="001B3085" w:rsidRPr="001B3085" w:rsidRDefault="001B3085" w:rsidP="001B3085">
      <w:pPr>
        <w:widowControl/>
        <w:spacing w:line="420" w:lineRule="exact"/>
        <w:ind w:firstLineChars="200" w:firstLine="476"/>
        <w:rPr>
          <w:rFonts w:ascii="宋体" w:hAnsi="宋体" w:cs="宋体" w:hint="eastAsia"/>
          <w:kern w:val="0"/>
          <w:sz w:val="24"/>
        </w:rPr>
      </w:pPr>
    </w:p>
    <w:p w:rsidR="00351301" w:rsidRPr="00990E76" w:rsidRDefault="004316B3" w:rsidP="00425F1B">
      <w:pPr>
        <w:widowControl/>
        <w:spacing w:line="400" w:lineRule="exact"/>
        <w:ind w:firstLineChars="200" w:firstLine="596"/>
        <w:outlineLvl w:val="0"/>
        <w:rPr>
          <w:rFonts w:ascii="黑体" w:eastAsia="黑体" w:hAnsi="黑体" w:cs="宋体" w:hint="eastAsia"/>
          <w:kern w:val="0"/>
          <w:sz w:val="30"/>
          <w:szCs w:val="30"/>
        </w:rPr>
      </w:pPr>
      <w:r>
        <w:rPr>
          <w:rFonts w:ascii="黑体" w:eastAsia="黑体" w:hAnsi="黑体" w:cs="宋体" w:hint="eastAsia"/>
          <w:kern w:val="0"/>
          <w:sz w:val="30"/>
          <w:szCs w:val="30"/>
        </w:rPr>
        <w:lastRenderedPageBreak/>
        <w:t>3．</w:t>
      </w:r>
      <w:r w:rsidR="00073434" w:rsidRPr="00990E76">
        <w:rPr>
          <w:rFonts w:ascii="黑体" w:eastAsia="黑体" w:hAnsi="黑体" w:cs="宋体" w:hint="eastAsia"/>
          <w:kern w:val="0"/>
          <w:sz w:val="30"/>
          <w:szCs w:val="30"/>
        </w:rPr>
        <w:t>政策保障</w:t>
      </w:r>
      <w:bookmarkEnd w:id="102"/>
      <w:bookmarkEnd w:id="103"/>
    </w:p>
    <w:p w:rsidR="00925B04" w:rsidRPr="00990E76" w:rsidRDefault="004316B3" w:rsidP="00425F1B">
      <w:pPr>
        <w:widowControl/>
        <w:spacing w:line="400" w:lineRule="exact"/>
        <w:ind w:firstLineChars="200" w:firstLine="556"/>
        <w:outlineLvl w:val="1"/>
        <w:rPr>
          <w:rFonts w:ascii="黑体" w:eastAsia="黑体" w:hAnsi="黑体" w:cs="宋体" w:hint="eastAsia"/>
          <w:kern w:val="0"/>
          <w:sz w:val="28"/>
          <w:szCs w:val="28"/>
        </w:rPr>
      </w:pPr>
      <w:bookmarkStart w:id="104" w:name="_Toc469910769"/>
      <w:bookmarkStart w:id="105" w:name="_Toc470012635"/>
      <w:r>
        <w:rPr>
          <w:rFonts w:ascii="黑体" w:eastAsia="黑体" w:hAnsi="黑体" w:cs="宋体" w:hint="eastAsia"/>
          <w:kern w:val="0"/>
          <w:sz w:val="28"/>
          <w:szCs w:val="28"/>
        </w:rPr>
        <w:t xml:space="preserve">3．1 </w:t>
      </w:r>
      <w:r w:rsidR="00E91DE2" w:rsidRPr="00990E76">
        <w:rPr>
          <w:rFonts w:ascii="黑体" w:eastAsia="黑体" w:hAnsi="黑体" w:cs="宋体" w:hint="eastAsia"/>
          <w:kern w:val="0"/>
          <w:sz w:val="28"/>
          <w:szCs w:val="28"/>
        </w:rPr>
        <w:t>加强业务</w:t>
      </w:r>
      <w:r w:rsidR="00215F7F" w:rsidRPr="00990E76">
        <w:rPr>
          <w:rFonts w:ascii="黑体" w:eastAsia="黑体" w:hAnsi="黑体" w:cs="宋体" w:hint="eastAsia"/>
          <w:kern w:val="0"/>
          <w:sz w:val="28"/>
          <w:szCs w:val="28"/>
        </w:rPr>
        <w:t>指导</w:t>
      </w:r>
      <w:r w:rsidR="00E91DE2" w:rsidRPr="00990E76">
        <w:rPr>
          <w:rFonts w:ascii="黑体" w:eastAsia="黑体" w:hAnsi="黑体" w:cs="宋体" w:hint="eastAsia"/>
          <w:kern w:val="0"/>
          <w:sz w:val="28"/>
          <w:szCs w:val="28"/>
        </w:rPr>
        <w:t>，促进高职院校提高教育质量</w:t>
      </w:r>
      <w:bookmarkEnd w:id="104"/>
      <w:bookmarkEnd w:id="105"/>
    </w:p>
    <w:p w:rsidR="007E09A3" w:rsidRDefault="00EA60BE" w:rsidP="00B46D86">
      <w:pPr>
        <w:autoSpaceDE w:val="0"/>
        <w:autoSpaceDN w:val="0"/>
        <w:adjustRightInd w:val="0"/>
        <w:spacing w:line="400" w:lineRule="exact"/>
        <w:ind w:firstLineChars="200" w:firstLine="476"/>
        <w:rPr>
          <w:rFonts w:ascii="宋体" w:hAnsi="宋体" w:hint="eastAsia"/>
          <w:sz w:val="24"/>
        </w:rPr>
      </w:pPr>
      <w:r w:rsidRPr="00925B04">
        <w:rPr>
          <w:rFonts w:hint="eastAsia"/>
          <w:sz w:val="24"/>
          <w:shd w:val="clear" w:color="auto" w:fill="FFFFFF"/>
        </w:rPr>
        <w:t>教育部于</w:t>
      </w:r>
      <w:smartTag w:uri="urn:schemas-microsoft-com:office:smarttags" w:element="chsdate">
        <w:smartTagPr>
          <w:attr w:name="IsROCDate" w:val="False"/>
          <w:attr w:name="IsLunarDate" w:val="False"/>
          <w:attr w:name="Day" w:val="27"/>
          <w:attr w:name="Month" w:val="7"/>
          <w:attr w:name="Year" w:val="2015"/>
        </w:smartTagPr>
        <w:r w:rsidRPr="00925B04">
          <w:rPr>
            <w:rFonts w:hint="eastAsia"/>
            <w:sz w:val="24"/>
          </w:rPr>
          <w:t>2015</w:t>
        </w:r>
        <w:r w:rsidRPr="00925B04">
          <w:rPr>
            <w:rFonts w:hint="eastAsia"/>
            <w:sz w:val="24"/>
          </w:rPr>
          <w:t>年</w:t>
        </w:r>
        <w:r w:rsidRPr="00925B04">
          <w:rPr>
            <w:rFonts w:hint="eastAsia"/>
            <w:sz w:val="24"/>
          </w:rPr>
          <w:t>7</w:t>
        </w:r>
        <w:r w:rsidRPr="00925B04">
          <w:rPr>
            <w:rFonts w:hint="eastAsia"/>
            <w:sz w:val="24"/>
          </w:rPr>
          <w:t>月</w:t>
        </w:r>
        <w:r w:rsidRPr="00925B04">
          <w:rPr>
            <w:rFonts w:hint="eastAsia"/>
            <w:sz w:val="24"/>
          </w:rPr>
          <w:t>27</w:t>
        </w:r>
        <w:r w:rsidRPr="00925B04">
          <w:rPr>
            <w:rFonts w:hint="eastAsia"/>
            <w:sz w:val="24"/>
          </w:rPr>
          <w:t>日</w:t>
        </w:r>
      </w:smartTag>
      <w:r w:rsidRPr="00925B04">
        <w:rPr>
          <w:rFonts w:hint="eastAsia"/>
          <w:sz w:val="24"/>
        </w:rPr>
        <w:t>提出了</w:t>
      </w:r>
      <w:r w:rsidRPr="00925B04">
        <w:rPr>
          <w:rFonts w:hint="eastAsia"/>
          <w:sz w:val="24"/>
          <w:shd w:val="clear" w:color="auto" w:fill="FFFFFF"/>
        </w:rPr>
        <w:t>《关于深化职业教育教学改革全面提高人才培养质量的若干意见》（教职成〔</w:t>
      </w:r>
      <w:r w:rsidRPr="00925B04">
        <w:rPr>
          <w:rFonts w:hint="eastAsia"/>
          <w:sz w:val="24"/>
          <w:shd w:val="clear" w:color="auto" w:fill="FFFFFF"/>
        </w:rPr>
        <w:t>2015</w:t>
      </w:r>
      <w:r w:rsidRPr="00925B04">
        <w:rPr>
          <w:rFonts w:hint="eastAsia"/>
          <w:sz w:val="24"/>
          <w:shd w:val="clear" w:color="auto" w:fill="FFFFFF"/>
        </w:rPr>
        <w:t>〕</w:t>
      </w:r>
      <w:r w:rsidRPr="00925B04">
        <w:rPr>
          <w:rFonts w:hint="eastAsia"/>
          <w:sz w:val="24"/>
          <w:shd w:val="clear" w:color="auto" w:fill="FFFFFF"/>
        </w:rPr>
        <w:t>6</w:t>
      </w:r>
      <w:r w:rsidRPr="00925B04">
        <w:rPr>
          <w:rFonts w:hint="eastAsia"/>
          <w:sz w:val="24"/>
          <w:shd w:val="clear" w:color="auto" w:fill="FFFFFF"/>
        </w:rPr>
        <w:t>号），要求全国各级教育管理部门和</w:t>
      </w:r>
      <w:r w:rsidRPr="00925B04">
        <w:rPr>
          <w:rFonts w:hint="eastAsia"/>
          <w:color w:val="000000"/>
          <w:sz w:val="24"/>
          <w:shd w:val="clear" w:color="auto" w:fill="FFFFFF"/>
        </w:rPr>
        <w:t>各行业职业教育教学指导委员会</w:t>
      </w:r>
      <w:r w:rsidR="00925B04">
        <w:rPr>
          <w:rFonts w:hint="eastAsia"/>
          <w:color w:val="000000"/>
          <w:sz w:val="24"/>
          <w:shd w:val="clear" w:color="auto" w:fill="FFFFFF"/>
        </w:rPr>
        <w:t>贯彻国家相关文件精神，推进职业教育教学改革，促进人才培养质量提高。湖南省教育厅于</w:t>
      </w:r>
      <w:smartTag w:uri="urn:schemas-microsoft-com:office:smarttags" w:element="chsdate">
        <w:smartTagPr>
          <w:attr w:name="IsROCDate" w:val="False"/>
          <w:attr w:name="IsLunarDate" w:val="False"/>
          <w:attr w:name="Day" w:val="18"/>
          <w:attr w:name="Month" w:val="1"/>
          <w:attr w:name="Year" w:val="2016"/>
        </w:smartTagPr>
        <w:r w:rsidR="00925B04" w:rsidRPr="00E91DE2">
          <w:rPr>
            <w:rFonts w:ascii="宋体" w:hAnsi="宋体" w:hint="eastAsia"/>
            <w:sz w:val="24"/>
          </w:rPr>
          <w:t>2016年1月18日</w:t>
        </w:r>
      </w:smartTag>
      <w:r w:rsidR="00215F7F" w:rsidRPr="00E91DE2">
        <w:rPr>
          <w:rFonts w:ascii="宋体" w:hAnsi="宋体" w:cs="宋体" w:hint="eastAsia"/>
          <w:kern w:val="0"/>
          <w:sz w:val="24"/>
          <w:highlight w:val="white"/>
          <w:lang w:val="zh-CN"/>
        </w:rPr>
        <w:t>印发</w:t>
      </w:r>
      <w:r w:rsidR="00B46D86">
        <w:rPr>
          <w:rFonts w:ascii="宋体" w:hAnsi="宋体" w:cs="宋体" w:hint="eastAsia"/>
          <w:kern w:val="0"/>
          <w:sz w:val="24"/>
          <w:highlight w:val="white"/>
          <w:lang w:val="zh-CN"/>
        </w:rPr>
        <w:t>了《</w:t>
      </w:r>
      <w:r w:rsidR="00215F7F" w:rsidRPr="00E91DE2">
        <w:rPr>
          <w:rFonts w:ascii="宋体" w:hAnsi="宋体" w:cs="宋体" w:hint="eastAsia"/>
          <w:kern w:val="0"/>
          <w:sz w:val="24"/>
          <w:highlight w:val="white"/>
          <w:lang w:val="zh-CN"/>
        </w:rPr>
        <w:t>湖南深化职业教育教学改革全面提高人才培养质量的实施意见</w:t>
      </w:r>
      <w:r w:rsidR="00B46D86">
        <w:rPr>
          <w:rFonts w:ascii="宋体" w:hAnsi="宋体" w:cs="宋体" w:hint="eastAsia"/>
          <w:kern w:val="0"/>
          <w:sz w:val="24"/>
          <w:highlight w:val="white"/>
          <w:lang w:val="zh-CN"/>
        </w:rPr>
        <w:t>》</w:t>
      </w:r>
      <w:r w:rsidR="00925B04">
        <w:rPr>
          <w:rFonts w:ascii="宋体" w:hAnsi="宋体" w:cs="宋体" w:hint="eastAsia"/>
          <w:kern w:val="0"/>
          <w:sz w:val="24"/>
          <w:highlight w:val="white"/>
          <w:lang w:val="zh-CN"/>
        </w:rPr>
        <w:t>（</w:t>
      </w:r>
      <w:r w:rsidR="00215F7F" w:rsidRPr="00E91DE2">
        <w:rPr>
          <w:rFonts w:ascii="宋体" w:hAnsi="宋体" w:cs="Simsun" w:hint="eastAsia"/>
          <w:kern w:val="0"/>
          <w:sz w:val="24"/>
          <w:highlight w:val="white"/>
          <w:lang w:val="zh-CN"/>
        </w:rPr>
        <w:t>湘教发〔</w:t>
      </w:r>
      <w:r w:rsidR="00215F7F" w:rsidRPr="00E91DE2">
        <w:rPr>
          <w:rFonts w:ascii="宋体" w:hAnsi="宋体" w:cs="Simsun"/>
          <w:kern w:val="0"/>
          <w:sz w:val="24"/>
          <w:highlight w:val="white"/>
          <w:lang w:val="zh-CN"/>
        </w:rPr>
        <w:t>2016</w:t>
      </w:r>
      <w:r w:rsidR="00215F7F" w:rsidRPr="00E91DE2">
        <w:rPr>
          <w:rFonts w:ascii="宋体" w:hAnsi="宋体" w:cs="Simsun" w:hint="eastAsia"/>
          <w:kern w:val="0"/>
          <w:sz w:val="24"/>
          <w:highlight w:val="white"/>
          <w:lang w:val="zh-CN"/>
        </w:rPr>
        <w:t>〕</w:t>
      </w:r>
      <w:r w:rsidR="00215F7F" w:rsidRPr="00E91DE2">
        <w:rPr>
          <w:rFonts w:ascii="宋体" w:hAnsi="宋体" w:cs="Simsun"/>
          <w:kern w:val="0"/>
          <w:sz w:val="24"/>
          <w:highlight w:val="white"/>
          <w:lang w:val="zh-CN"/>
        </w:rPr>
        <w:t>2</w:t>
      </w:r>
      <w:r w:rsidR="00215F7F" w:rsidRPr="00E91DE2">
        <w:rPr>
          <w:rFonts w:ascii="宋体" w:hAnsi="宋体" w:cs="Simsun" w:hint="eastAsia"/>
          <w:kern w:val="0"/>
          <w:sz w:val="24"/>
          <w:highlight w:val="white"/>
          <w:lang w:val="zh-CN"/>
        </w:rPr>
        <w:t>号</w:t>
      </w:r>
      <w:r w:rsidR="00925B04">
        <w:rPr>
          <w:rFonts w:ascii="宋体" w:hAnsi="宋体" w:cs="Simsun" w:hint="eastAsia"/>
          <w:kern w:val="0"/>
          <w:sz w:val="24"/>
          <w:highlight w:val="white"/>
          <w:lang w:val="zh-CN"/>
        </w:rPr>
        <w:t>）</w:t>
      </w:r>
      <w:r w:rsidR="00B46D86">
        <w:rPr>
          <w:rFonts w:ascii="宋体" w:hAnsi="宋体" w:cs="Simsun" w:hint="eastAsia"/>
          <w:kern w:val="0"/>
          <w:sz w:val="24"/>
          <w:lang w:val="zh-CN"/>
        </w:rPr>
        <w:t>，要求各高职院校</w:t>
      </w:r>
      <w:r w:rsidR="007E09A3" w:rsidRPr="00E91DE2">
        <w:rPr>
          <w:rFonts w:ascii="宋体" w:hAnsi="宋体" w:hint="eastAsia"/>
          <w:sz w:val="24"/>
        </w:rPr>
        <w:t>完善产教融合、校企合作、协同育人机制，建立健全教学标准和质量标准体系，创新人才培养模式、学习方式和教学管理制度，健全质量保障机制，全面提高人才培养质量</w:t>
      </w:r>
      <w:r w:rsidR="00B46D86">
        <w:rPr>
          <w:rFonts w:ascii="宋体" w:hAnsi="宋体" w:hint="eastAsia"/>
          <w:sz w:val="24"/>
        </w:rPr>
        <w:t>。</w:t>
      </w:r>
    </w:p>
    <w:p w:rsidR="007E09A3" w:rsidRPr="00B46D86" w:rsidRDefault="00B46D86" w:rsidP="00B46D86">
      <w:pPr>
        <w:widowControl/>
        <w:spacing w:line="400" w:lineRule="exact"/>
        <w:ind w:firstLineChars="200" w:firstLine="476"/>
        <w:rPr>
          <w:rFonts w:ascii="宋体" w:hAnsi="宋体" w:cs="宋体" w:hint="eastAsia"/>
          <w:kern w:val="0"/>
          <w:sz w:val="24"/>
          <w:lang w:bidi="ar"/>
        </w:rPr>
      </w:pPr>
      <w:r>
        <w:rPr>
          <w:rFonts w:ascii="宋体" w:hAnsi="宋体" w:hint="eastAsia"/>
          <w:sz w:val="24"/>
        </w:rPr>
        <w:t>教育部于</w:t>
      </w:r>
      <w:smartTag w:uri="urn:schemas-microsoft-com:office:smarttags" w:element="chsdate">
        <w:smartTagPr>
          <w:attr w:name="IsROCDate" w:val="False"/>
          <w:attr w:name="IsLunarDate" w:val="False"/>
          <w:attr w:name="Day" w:val="23"/>
          <w:attr w:name="Month" w:val="6"/>
          <w:attr w:name="Year" w:val="2015"/>
        </w:smartTagPr>
        <w:r w:rsidRPr="00E91DE2">
          <w:rPr>
            <w:rFonts w:ascii="宋体" w:hAnsi="宋体" w:hint="eastAsia"/>
            <w:sz w:val="24"/>
            <w:shd w:val="clear" w:color="auto" w:fill="FFFFFF"/>
          </w:rPr>
          <w:t>2015</w:t>
        </w:r>
        <w:r w:rsidRPr="00E91DE2">
          <w:rPr>
            <w:rFonts w:ascii="宋体" w:hAnsi="宋体" w:cs="宋体" w:hint="eastAsia"/>
            <w:sz w:val="24"/>
            <w:shd w:val="clear" w:color="auto" w:fill="FFFFFF"/>
          </w:rPr>
          <w:t>年</w:t>
        </w:r>
        <w:r w:rsidRPr="00E91DE2">
          <w:rPr>
            <w:rFonts w:ascii="宋体" w:hAnsi="宋体" w:hint="eastAsia"/>
            <w:sz w:val="24"/>
            <w:shd w:val="clear" w:color="auto" w:fill="FFFFFF"/>
          </w:rPr>
          <w:t>6</w:t>
        </w:r>
        <w:r w:rsidRPr="00E91DE2">
          <w:rPr>
            <w:rFonts w:ascii="宋体" w:hAnsi="宋体" w:cs="宋体" w:hint="eastAsia"/>
            <w:sz w:val="24"/>
            <w:shd w:val="clear" w:color="auto" w:fill="FFFFFF"/>
          </w:rPr>
          <w:t>月</w:t>
        </w:r>
        <w:r w:rsidRPr="00E91DE2">
          <w:rPr>
            <w:rFonts w:ascii="宋体" w:hAnsi="宋体" w:hint="eastAsia"/>
            <w:sz w:val="24"/>
            <w:shd w:val="clear" w:color="auto" w:fill="FFFFFF"/>
          </w:rPr>
          <w:t>23</w:t>
        </w:r>
        <w:r w:rsidRPr="00E91DE2">
          <w:rPr>
            <w:rFonts w:ascii="宋体" w:hAnsi="宋体" w:cs="宋体" w:hint="eastAsia"/>
            <w:sz w:val="24"/>
            <w:shd w:val="clear" w:color="auto" w:fill="FFFFFF"/>
          </w:rPr>
          <w:t>日</w:t>
        </w:r>
      </w:smartTag>
      <w:r>
        <w:rPr>
          <w:rFonts w:ascii="宋体" w:hAnsi="宋体" w:cs="宋体" w:hint="eastAsia"/>
          <w:sz w:val="24"/>
          <w:shd w:val="clear" w:color="auto" w:fill="FFFFFF"/>
        </w:rPr>
        <w:t>下发了</w:t>
      </w:r>
      <w:r w:rsidR="00643FF4" w:rsidRPr="00E91DE2">
        <w:rPr>
          <w:rFonts w:ascii="宋体" w:hAnsi="宋体" w:cs="宋体" w:hint="eastAsia"/>
          <w:kern w:val="0"/>
          <w:sz w:val="24"/>
          <w:lang w:bidi="ar"/>
        </w:rPr>
        <w:t>《关于建立职业院校教学工作诊断与改进制度的通知》（教职成厅〔2015〕2号）</w:t>
      </w:r>
      <w:r>
        <w:rPr>
          <w:rFonts w:ascii="宋体" w:hAnsi="宋体" w:cs="宋体" w:hint="eastAsia"/>
          <w:kern w:val="0"/>
          <w:sz w:val="24"/>
          <w:lang w:bidi="ar"/>
        </w:rPr>
        <w:t>，</w:t>
      </w:r>
      <w:r w:rsidRPr="00925B04">
        <w:rPr>
          <w:rFonts w:hint="eastAsia"/>
          <w:sz w:val="24"/>
          <w:shd w:val="clear" w:color="auto" w:fill="FFFFFF"/>
        </w:rPr>
        <w:t>要求全国各级教育管理部门</w:t>
      </w:r>
      <w:r w:rsidR="007E09A3" w:rsidRPr="00E91DE2">
        <w:rPr>
          <w:rFonts w:ascii="宋体" w:hAnsi="宋体" w:cs="宋体" w:hint="eastAsia"/>
          <w:sz w:val="24"/>
          <w:shd w:val="clear" w:color="auto" w:fill="FFFFFF"/>
        </w:rPr>
        <w:t>从</w:t>
      </w:r>
      <w:r>
        <w:rPr>
          <w:rFonts w:ascii="宋体" w:hAnsi="宋体" w:cs="宋体" w:hint="eastAsia"/>
          <w:sz w:val="24"/>
          <w:shd w:val="clear" w:color="auto" w:fill="FFFFFF"/>
        </w:rPr>
        <w:t>2015年</w:t>
      </w:r>
      <w:r w:rsidR="007E09A3" w:rsidRPr="00E91DE2">
        <w:rPr>
          <w:rFonts w:ascii="宋体" w:hAnsi="宋体" w:cs="宋体" w:hint="eastAsia"/>
          <w:sz w:val="24"/>
          <w:shd w:val="clear" w:color="auto" w:fill="FFFFFF"/>
        </w:rPr>
        <w:t>秋季学期开始，逐步在全国职业院校推进建立教学工作诊断与改进制度，全面开展教学诊断与改进工作。</w:t>
      </w:r>
      <w:smartTag w:uri="urn:schemas-microsoft-com:office:smarttags" w:element="chsdate">
        <w:smartTagPr>
          <w:attr w:name="IsROCDate" w:val="False"/>
          <w:attr w:name="IsLunarDate" w:val="False"/>
          <w:attr w:name="Day" w:val="30"/>
          <w:attr w:name="Month" w:val="12"/>
          <w:attr w:name="Year" w:val="2015"/>
        </w:smartTagPr>
        <w:r w:rsidRPr="00E91DE2">
          <w:rPr>
            <w:rFonts w:ascii="宋体" w:hAnsi="宋体"/>
            <w:sz w:val="24"/>
          </w:rPr>
          <w:t>2015年12月30日</w:t>
        </w:r>
      </w:smartTag>
      <w:r>
        <w:rPr>
          <w:rFonts w:ascii="宋体" w:hAnsi="宋体" w:hint="eastAsia"/>
          <w:sz w:val="24"/>
        </w:rPr>
        <w:t>，教育部又</w:t>
      </w:r>
      <w:r>
        <w:rPr>
          <w:rFonts w:ascii="宋体" w:hAnsi="宋体" w:cs="宋体" w:hint="eastAsia"/>
          <w:sz w:val="24"/>
          <w:shd w:val="clear" w:color="auto" w:fill="FFFFFF"/>
        </w:rPr>
        <w:t>印发了</w:t>
      </w:r>
      <w:r w:rsidRPr="00E91DE2">
        <w:rPr>
          <w:rFonts w:ascii="宋体" w:hAnsi="宋体" w:cs="宋体" w:hint="eastAsia"/>
          <w:kern w:val="0"/>
          <w:sz w:val="24"/>
          <w:lang w:bidi="ar"/>
        </w:rPr>
        <w:t>《高等职业院校内部质量保证体系诊断与改进指导方案（试行）》（教职成司函〔2015〕168号）</w:t>
      </w:r>
      <w:r>
        <w:rPr>
          <w:rFonts w:ascii="宋体" w:hAnsi="宋体" w:cs="宋体" w:hint="eastAsia"/>
          <w:kern w:val="0"/>
          <w:sz w:val="24"/>
          <w:lang w:bidi="ar"/>
        </w:rPr>
        <w:t>，以</w:t>
      </w:r>
      <w:r w:rsidR="00643FF4" w:rsidRPr="00E91DE2">
        <w:rPr>
          <w:rFonts w:ascii="宋体" w:hAnsi="宋体"/>
          <w:sz w:val="24"/>
        </w:rPr>
        <w:t>推动和指导各地和职业院校分类开展职业院校教学诊断与改进（简称诊改）工作</w:t>
      </w:r>
      <w:r>
        <w:rPr>
          <w:rFonts w:ascii="宋体" w:hAnsi="宋体" w:hint="eastAsia"/>
          <w:sz w:val="24"/>
        </w:rPr>
        <w:t>。湖南省教育厅于</w:t>
      </w:r>
      <w:smartTag w:uri="urn:schemas-microsoft-com:office:smarttags" w:element="chsdate">
        <w:smartTagPr>
          <w:attr w:name="IsROCDate" w:val="False"/>
          <w:attr w:name="IsLunarDate" w:val="False"/>
          <w:attr w:name="Day" w:val="15"/>
          <w:attr w:name="Month" w:val="6"/>
          <w:attr w:name="Year" w:val="2016"/>
        </w:smartTagPr>
        <w:r w:rsidRPr="00E91DE2">
          <w:rPr>
            <w:rFonts w:ascii="宋体" w:hAnsi="宋体"/>
            <w:sz w:val="24"/>
            <w:shd w:val="clear" w:color="auto" w:fill="FFFFFF"/>
          </w:rPr>
          <w:t>2016</w:t>
        </w:r>
        <w:r w:rsidRPr="00E91DE2">
          <w:rPr>
            <w:rFonts w:ascii="宋体" w:hAnsi="宋体" w:cs="宋体" w:hint="eastAsia"/>
            <w:sz w:val="24"/>
            <w:shd w:val="clear" w:color="auto" w:fill="FFFFFF"/>
          </w:rPr>
          <w:t>年</w:t>
        </w:r>
        <w:r w:rsidRPr="00E91DE2">
          <w:rPr>
            <w:rFonts w:ascii="宋体" w:hAnsi="宋体"/>
            <w:sz w:val="24"/>
            <w:shd w:val="clear" w:color="auto" w:fill="FFFFFF"/>
          </w:rPr>
          <w:t>6</w:t>
        </w:r>
        <w:r w:rsidRPr="00E91DE2">
          <w:rPr>
            <w:rFonts w:ascii="宋体" w:hAnsi="宋体" w:cs="宋体" w:hint="eastAsia"/>
            <w:sz w:val="24"/>
            <w:shd w:val="clear" w:color="auto" w:fill="FFFFFF"/>
          </w:rPr>
          <w:t>月</w:t>
        </w:r>
        <w:r w:rsidRPr="00E91DE2">
          <w:rPr>
            <w:rFonts w:ascii="宋体" w:hAnsi="宋体"/>
            <w:sz w:val="24"/>
            <w:shd w:val="clear" w:color="auto" w:fill="FFFFFF"/>
          </w:rPr>
          <w:t>15</w:t>
        </w:r>
        <w:r w:rsidRPr="00E91DE2">
          <w:rPr>
            <w:rFonts w:ascii="宋体" w:hAnsi="宋体" w:cs="宋体" w:hint="eastAsia"/>
            <w:sz w:val="24"/>
            <w:shd w:val="clear" w:color="auto" w:fill="FFFFFF"/>
          </w:rPr>
          <w:t>日</w:t>
        </w:r>
      </w:smartTag>
      <w:r>
        <w:rPr>
          <w:rFonts w:ascii="宋体" w:hAnsi="宋体" w:cs="宋体" w:hint="eastAsia"/>
          <w:sz w:val="24"/>
          <w:shd w:val="clear" w:color="auto" w:fill="FFFFFF"/>
        </w:rPr>
        <w:t>印发了</w:t>
      </w:r>
      <w:r w:rsidR="007E09A3" w:rsidRPr="00E91DE2">
        <w:rPr>
          <w:rFonts w:ascii="宋体" w:hAnsi="宋体" w:cs="方正小标宋简体"/>
          <w:kern w:val="0"/>
          <w:sz w:val="24"/>
          <w:shd w:val="clear" w:color="auto" w:fill="FFFFFF"/>
          <w:lang w:bidi="ar"/>
        </w:rPr>
        <w:t>《湖南省高等职业院校内部质量保证体系诊断与改进工作实施方案》</w:t>
      </w:r>
      <w:r>
        <w:rPr>
          <w:rFonts w:ascii="宋体" w:hAnsi="宋体" w:cs="方正小标宋简体" w:hint="eastAsia"/>
          <w:kern w:val="0"/>
          <w:sz w:val="24"/>
          <w:shd w:val="clear" w:color="auto" w:fill="FFFFFF"/>
          <w:lang w:bidi="ar"/>
        </w:rPr>
        <w:t>（</w:t>
      </w:r>
      <w:r w:rsidR="007E09A3" w:rsidRPr="00E91DE2">
        <w:rPr>
          <w:rFonts w:ascii="宋体" w:hAnsi="宋体" w:cs="宋体"/>
          <w:sz w:val="24"/>
          <w:shd w:val="clear" w:color="auto" w:fill="FFFFFF"/>
        </w:rPr>
        <w:t>湘教通〔2016〕290号</w:t>
      </w:r>
      <w:r>
        <w:rPr>
          <w:rFonts w:ascii="宋体" w:hAnsi="宋体" w:cs="宋体" w:hint="eastAsia"/>
          <w:sz w:val="24"/>
          <w:shd w:val="clear" w:color="auto" w:fill="FFFFFF"/>
        </w:rPr>
        <w:t>），</w:t>
      </w:r>
      <w:r>
        <w:rPr>
          <w:rFonts w:ascii="宋体" w:hAnsi="宋体" w:cs="宋体" w:hint="eastAsia"/>
          <w:kern w:val="0"/>
          <w:sz w:val="24"/>
          <w:lang w:bidi="ar"/>
        </w:rPr>
        <w:t>以</w:t>
      </w:r>
      <w:r w:rsidR="007E09A3" w:rsidRPr="00E91DE2">
        <w:rPr>
          <w:rFonts w:ascii="宋体" w:hAnsi="宋体"/>
          <w:sz w:val="24"/>
        </w:rPr>
        <w:t>推动</w:t>
      </w:r>
      <w:r>
        <w:rPr>
          <w:rFonts w:ascii="宋体" w:hAnsi="宋体" w:hint="eastAsia"/>
          <w:sz w:val="24"/>
        </w:rPr>
        <w:t>湖南</w:t>
      </w:r>
      <w:r w:rsidR="007E09A3" w:rsidRPr="00E91DE2">
        <w:rPr>
          <w:rFonts w:ascii="宋体" w:hAnsi="宋体"/>
          <w:sz w:val="24"/>
        </w:rPr>
        <w:t>省高等职业院校（</w:t>
      </w:r>
      <w:r w:rsidR="007E09A3" w:rsidRPr="00E91DE2">
        <w:rPr>
          <w:rFonts w:ascii="宋体" w:hAnsi="宋体" w:hint="eastAsia"/>
          <w:sz w:val="24"/>
        </w:rPr>
        <w:t>以下</w:t>
      </w:r>
      <w:r w:rsidR="007E09A3" w:rsidRPr="00E91DE2">
        <w:rPr>
          <w:rFonts w:ascii="宋体" w:hAnsi="宋体"/>
          <w:sz w:val="24"/>
        </w:rPr>
        <w:t>简称高职院校）建立常态化人才培养质量自主保证机制，引导和促进高职院校</w:t>
      </w:r>
      <w:r w:rsidR="007E09A3" w:rsidRPr="00E91DE2">
        <w:rPr>
          <w:rFonts w:ascii="宋体" w:hAnsi="宋体" w:hint="eastAsia"/>
          <w:sz w:val="24"/>
        </w:rPr>
        <w:t>主动适应经济社会发展需要，</w:t>
      </w:r>
      <w:r w:rsidR="007E09A3" w:rsidRPr="00E91DE2">
        <w:rPr>
          <w:rFonts w:ascii="宋体" w:hAnsi="宋体"/>
          <w:sz w:val="24"/>
        </w:rPr>
        <w:t>持续提高人才培养质量</w:t>
      </w:r>
      <w:r>
        <w:rPr>
          <w:rFonts w:ascii="宋体" w:hAnsi="宋体" w:hint="eastAsia"/>
          <w:sz w:val="24"/>
        </w:rPr>
        <w:t>。</w:t>
      </w:r>
    </w:p>
    <w:p w:rsidR="00643FF4" w:rsidRPr="00E91DE2" w:rsidRDefault="00AE2BCD" w:rsidP="00E91DE2">
      <w:pPr>
        <w:widowControl/>
        <w:spacing w:line="400" w:lineRule="exact"/>
        <w:ind w:firstLineChars="200" w:firstLine="476"/>
        <w:rPr>
          <w:rFonts w:ascii="宋体" w:hAnsi="宋体" w:hint="eastAsia"/>
          <w:sz w:val="24"/>
          <w:shd w:val="clear" w:color="auto" w:fill="FFFFFF"/>
        </w:rPr>
      </w:pPr>
      <w:smartTag w:uri="urn:schemas-microsoft-com:office:smarttags" w:element="chsdate">
        <w:smartTagPr>
          <w:attr w:name="IsROCDate" w:val="False"/>
          <w:attr w:name="IsLunarDate" w:val="False"/>
          <w:attr w:name="Day" w:val="29"/>
          <w:attr w:name="Month" w:val="8"/>
          <w:attr w:name="Year" w:val="2016"/>
        </w:smartTagPr>
        <w:r>
          <w:rPr>
            <w:rFonts w:ascii="宋体" w:hAnsi="宋体" w:hint="eastAsia"/>
            <w:sz w:val="24"/>
            <w:shd w:val="clear" w:color="auto" w:fill="FFFFFF"/>
          </w:rPr>
          <w:t>2016年8月29日</w:t>
        </w:r>
      </w:smartTag>
      <w:r>
        <w:rPr>
          <w:rFonts w:ascii="宋体" w:hAnsi="宋体" w:hint="eastAsia"/>
          <w:sz w:val="24"/>
          <w:shd w:val="clear" w:color="auto" w:fill="FFFFFF"/>
        </w:rPr>
        <w:t>，湖南省教育厅还在长沙枫林宾馆</w:t>
      </w:r>
      <w:r w:rsidRPr="00E91DE2">
        <w:rPr>
          <w:rFonts w:ascii="宋体" w:hAnsi="宋体" w:cs="宋体" w:hint="eastAsia"/>
          <w:sz w:val="24"/>
          <w:shd w:val="clear" w:color="auto" w:fill="FFFFFF"/>
        </w:rPr>
        <w:t>举办</w:t>
      </w:r>
      <w:r w:rsidRPr="00E91DE2">
        <w:rPr>
          <w:rFonts w:ascii="宋体" w:hAnsi="宋体"/>
          <w:sz w:val="24"/>
          <w:shd w:val="clear" w:color="auto" w:fill="FFFFFF"/>
        </w:rPr>
        <w:t>2016</w:t>
      </w:r>
      <w:r w:rsidRPr="00E91DE2">
        <w:rPr>
          <w:rFonts w:ascii="宋体" w:hAnsi="宋体" w:cs="宋体" w:hint="eastAsia"/>
          <w:sz w:val="24"/>
          <w:shd w:val="clear" w:color="auto" w:fill="FFFFFF"/>
        </w:rPr>
        <w:t>年湖南省高等职业院校卓越校暨内部质量保证体系建设培训班</w:t>
      </w:r>
      <w:r>
        <w:rPr>
          <w:rFonts w:ascii="宋体" w:hAnsi="宋体" w:cs="宋体" w:hint="eastAsia"/>
          <w:sz w:val="24"/>
          <w:shd w:val="clear" w:color="auto" w:fill="FFFFFF"/>
        </w:rPr>
        <w:t>，以</w:t>
      </w:r>
      <w:r w:rsidRPr="00E91DE2">
        <w:rPr>
          <w:rFonts w:ascii="宋体" w:hAnsi="宋体" w:cs="宋体" w:hint="eastAsia"/>
          <w:sz w:val="24"/>
          <w:shd w:val="clear" w:color="auto" w:fill="FFFFFF"/>
        </w:rPr>
        <w:t>加快推进全省卓越职业院校建设计划实施和加强高等职业院校教育教学管理工作</w:t>
      </w:r>
      <w:r>
        <w:rPr>
          <w:rFonts w:ascii="宋体" w:hAnsi="宋体" w:cs="宋体" w:hint="eastAsia"/>
          <w:sz w:val="24"/>
          <w:shd w:val="clear" w:color="auto" w:fill="FFFFFF"/>
        </w:rPr>
        <w:t>。</w:t>
      </w:r>
      <w:r w:rsidRPr="00E91DE2">
        <w:rPr>
          <w:rFonts w:ascii="宋体" w:hAnsi="宋体" w:cs="宋体" w:hint="eastAsia"/>
          <w:sz w:val="24"/>
          <w:shd w:val="clear" w:color="auto" w:fill="FFFFFF"/>
        </w:rPr>
        <w:t>全省高等职业院校党政主要负责人</w:t>
      </w:r>
      <w:r>
        <w:rPr>
          <w:rFonts w:ascii="宋体" w:hAnsi="宋体" w:cs="宋体" w:hint="eastAsia"/>
          <w:sz w:val="24"/>
          <w:shd w:val="clear" w:color="auto" w:fill="FFFFFF"/>
        </w:rPr>
        <w:t>参加了培训。</w:t>
      </w:r>
    </w:p>
    <w:p w:rsidR="00215F7F" w:rsidRPr="00990E76" w:rsidRDefault="004316B3" w:rsidP="00425F1B">
      <w:pPr>
        <w:widowControl/>
        <w:spacing w:line="400" w:lineRule="exact"/>
        <w:ind w:firstLineChars="200" w:firstLine="556"/>
        <w:outlineLvl w:val="1"/>
        <w:rPr>
          <w:rFonts w:ascii="黑体" w:eastAsia="黑体" w:hAnsi="黑体" w:cs="宋体" w:hint="eastAsia"/>
          <w:kern w:val="0"/>
          <w:sz w:val="28"/>
          <w:szCs w:val="28"/>
        </w:rPr>
      </w:pPr>
      <w:bookmarkStart w:id="106" w:name="_Toc469910770"/>
      <w:bookmarkStart w:id="107" w:name="_Toc470012636"/>
      <w:r>
        <w:rPr>
          <w:rFonts w:ascii="黑体" w:eastAsia="黑体" w:hAnsi="黑体" w:cs="宋体" w:hint="eastAsia"/>
          <w:kern w:val="0"/>
          <w:sz w:val="28"/>
          <w:szCs w:val="28"/>
        </w:rPr>
        <w:t xml:space="preserve">3．2 </w:t>
      </w:r>
      <w:r w:rsidR="00E91DE2" w:rsidRPr="00990E76">
        <w:rPr>
          <w:rFonts w:ascii="黑体" w:eastAsia="黑体" w:hAnsi="黑体" w:cs="宋体" w:hint="eastAsia"/>
          <w:kern w:val="0"/>
          <w:sz w:val="28"/>
          <w:szCs w:val="28"/>
        </w:rPr>
        <w:t>实施行动计划，推动高职院校提高办学水平</w:t>
      </w:r>
      <w:bookmarkEnd w:id="106"/>
      <w:bookmarkEnd w:id="107"/>
    </w:p>
    <w:p w:rsidR="003800A9" w:rsidRDefault="00E419E7" w:rsidP="003800A9">
      <w:pPr>
        <w:widowControl/>
        <w:spacing w:line="400" w:lineRule="exact"/>
        <w:ind w:firstLineChars="200" w:firstLine="476"/>
        <w:rPr>
          <w:rFonts w:ascii="宋体" w:hAnsi="宋体" w:hint="eastAsia"/>
          <w:sz w:val="24"/>
          <w:shd w:val="clear" w:color="auto" w:fill="FFFFFF"/>
        </w:rPr>
      </w:pPr>
      <w:r>
        <w:rPr>
          <w:rFonts w:ascii="宋体" w:hAnsi="宋体" w:cs="宋体" w:hint="eastAsia"/>
          <w:kern w:val="0"/>
          <w:sz w:val="24"/>
        </w:rPr>
        <w:t>教育部于</w:t>
      </w:r>
      <w:smartTag w:uri="urn:schemas-microsoft-com:office:smarttags" w:element="chsdate">
        <w:smartTagPr>
          <w:attr w:name="IsROCDate" w:val="False"/>
          <w:attr w:name="IsLunarDate" w:val="False"/>
          <w:attr w:name="Day" w:val="28"/>
          <w:attr w:name="Month" w:val="8"/>
          <w:attr w:name="Year" w:val="2015"/>
        </w:smartTagPr>
        <w:r w:rsidRPr="00E91DE2">
          <w:rPr>
            <w:rFonts w:ascii="宋体" w:hAnsi="宋体" w:hint="eastAsia"/>
            <w:sz w:val="24"/>
            <w:shd w:val="clear" w:color="auto" w:fill="FFFFFF"/>
          </w:rPr>
          <w:t>2015年8月28日</w:t>
        </w:r>
      </w:smartTag>
      <w:r w:rsidRPr="00E91DE2">
        <w:rPr>
          <w:rFonts w:ascii="宋体" w:hAnsi="宋体" w:hint="eastAsia"/>
          <w:sz w:val="24"/>
        </w:rPr>
        <w:t>印发</w:t>
      </w:r>
      <w:r>
        <w:rPr>
          <w:rFonts w:ascii="宋体" w:hAnsi="宋体" w:hint="eastAsia"/>
          <w:sz w:val="24"/>
        </w:rPr>
        <w:t>了《</w:t>
      </w:r>
      <w:r w:rsidR="005C5D1A" w:rsidRPr="00E91DE2">
        <w:rPr>
          <w:rFonts w:ascii="宋体" w:hAnsi="宋体" w:hint="eastAsia"/>
          <w:sz w:val="24"/>
        </w:rPr>
        <w:t>职业院校管理水平提升行动计划（2015－2018年）》（教职成〔2015〕7号</w:t>
      </w:r>
      <w:r>
        <w:rPr>
          <w:rFonts w:ascii="宋体" w:hAnsi="宋体" w:hint="eastAsia"/>
          <w:sz w:val="24"/>
        </w:rPr>
        <w:t>，</w:t>
      </w:r>
      <w:r w:rsidRPr="00925B04">
        <w:rPr>
          <w:rFonts w:hint="eastAsia"/>
          <w:sz w:val="24"/>
          <w:shd w:val="clear" w:color="auto" w:fill="FFFFFF"/>
        </w:rPr>
        <w:t>要求全国各级教育管理部门</w:t>
      </w:r>
      <w:r w:rsidR="005C5D1A" w:rsidRPr="00E91DE2">
        <w:rPr>
          <w:rFonts w:ascii="宋体" w:hAnsi="宋体" w:hint="eastAsia"/>
          <w:sz w:val="24"/>
          <w:shd w:val="clear" w:color="auto" w:fill="FFFFFF"/>
        </w:rPr>
        <w:t>深入贯彻落实全国职业教育工作会议精神和全国人大常委会职业教育法执法检查有关要求，推动职业院校</w:t>
      </w:r>
      <w:r w:rsidR="003800A9">
        <w:rPr>
          <w:rFonts w:ascii="宋体" w:hAnsi="宋体" w:hint="eastAsia"/>
          <w:sz w:val="24"/>
          <w:shd w:val="clear" w:color="auto" w:fill="FFFFFF"/>
        </w:rPr>
        <w:t>提高管理水平</w:t>
      </w:r>
      <w:r w:rsidR="005C5D1A" w:rsidRPr="00E91DE2">
        <w:rPr>
          <w:rFonts w:ascii="宋体" w:hAnsi="宋体" w:hint="eastAsia"/>
          <w:sz w:val="24"/>
          <w:shd w:val="clear" w:color="auto" w:fill="FFFFFF"/>
        </w:rPr>
        <w:t>。</w:t>
      </w:r>
      <w:r>
        <w:rPr>
          <w:rFonts w:ascii="宋体" w:hAnsi="宋体" w:hint="eastAsia"/>
          <w:sz w:val="24"/>
          <w:shd w:val="clear" w:color="auto" w:fill="FFFFFF"/>
        </w:rPr>
        <w:t>湖南省教育厅于</w:t>
      </w:r>
      <w:smartTag w:uri="urn:schemas-microsoft-com:office:smarttags" w:element="chsdate">
        <w:smartTagPr>
          <w:attr w:name="IsROCDate" w:val="False"/>
          <w:attr w:name="IsLunarDate" w:val="False"/>
          <w:attr w:name="Day" w:val="31"/>
          <w:attr w:name="Month" w:val="12"/>
          <w:attr w:name="Year" w:val="2015"/>
        </w:smartTagPr>
        <w:r w:rsidRPr="00E91DE2">
          <w:rPr>
            <w:rFonts w:ascii="宋体" w:hAnsi="宋体" w:hint="eastAsia"/>
            <w:sz w:val="24"/>
          </w:rPr>
          <w:t>2015年12月31日</w:t>
        </w:r>
      </w:smartTag>
      <w:r>
        <w:rPr>
          <w:rFonts w:ascii="宋体" w:hAnsi="宋体" w:hint="eastAsia"/>
          <w:sz w:val="24"/>
        </w:rPr>
        <w:t>印发了</w:t>
      </w:r>
      <w:r w:rsidRPr="00E91DE2">
        <w:rPr>
          <w:rFonts w:ascii="宋体" w:hAnsi="宋体"/>
          <w:sz w:val="24"/>
          <w:shd w:val="clear" w:color="auto" w:fill="FFFFFF"/>
        </w:rPr>
        <w:t>《湖南省职业院校管理水平提升行动计划（2015</w:t>
      </w:r>
      <w:r w:rsidRPr="00E91DE2">
        <w:rPr>
          <w:rFonts w:ascii="宋体" w:hAnsi="宋体" w:hint="eastAsia"/>
          <w:sz w:val="24"/>
          <w:shd w:val="clear" w:color="auto" w:fill="FFFFFF"/>
        </w:rPr>
        <w:t>-</w:t>
      </w:r>
      <w:r w:rsidRPr="00E91DE2">
        <w:rPr>
          <w:rFonts w:ascii="宋体" w:hAnsi="宋体"/>
          <w:sz w:val="24"/>
          <w:shd w:val="clear" w:color="auto" w:fill="FFFFFF"/>
        </w:rPr>
        <w:t>2018年）实施方案》</w:t>
      </w:r>
      <w:r>
        <w:rPr>
          <w:rFonts w:ascii="宋体" w:hAnsi="宋体" w:hint="eastAsia"/>
          <w:sz w:val="24"/>
          <w:shd w:val="clear" w:color="auto" w:fill="FFFFFF"/>
        </w:rPr>
        <w:t>（</w:t>
      </w:r>
      <w:r w:rsidR="00643FF4" w:rsidRPr="00E91DE2">
        <w:rPr>
          <w:rFonts w:ascii="宋体" w:hAnsi="宋体"/>
          <w:sz w:val="24"/>
          <w:shd w:val="clear" w:color="auto" w:fill="FFFFFF"/>
        </w:rPr>
        <w:t>湘教通〔2015〕628号</w:t>
      </w:r>
      <w:r>
        <w:rPr>
          <w:rFonts w:ascii="宋体" w:hAnsi="宋体" w:hint="eastAsia"/>
          <w:sz w:val="24"/>
          <w:shd w:val="clear" w:color="auto" w:fill="FFFFFF"/>
        </w:rPr>
        <w:t>），以</w:t>
      </w:r>
      <w:r w:rsidR="00643FF4" w:rsidRPr="00E91DE2">
        <w:rPr>
          <w:rFonts w:ascii="宋体" w:hAnsi="宋体" w:hint="eastAsia"/>
          <w:sz w:val="24"/>
        </w:rPr>
        <w:t>推动</w:t>
      </w:r>
      <w:r>
        <w:rPr>
          <w:rFonts w:ascii="宋体" w:hAnsi="宋体" w:hint="eastAsia"/>
          <w:sz w:val="24"/>
        </w:rPr>
        <w:t>湖南</w:t>
      </w:r>
      <w:r w:rsidR="00643FF4" w:rsidRPr="00E91DE2">
        <w:rPr>
          <w:rFonts w:ascii="宋体" w:hAnsi="宋体" w:hint="eastAsia"/>
          <w:sz w:val="24"/>
        </w:rPr>
        <w:t>省职业院校以强化教育教学管理为重点，全面贯彻落实国家和省委、省政府有关政策、制度、标准和要求，不断提高管理工作规范化、科学化、精细化水平，加快实现学校治理能力现代化。</w:t>
      </w:r>
    </w:p>
    <w:p w:rsidR="003800A9" w:rsidRPr="003800A9" w:rsidRDefault="003800A9" w:rsidP="00E9630D">
      <w:pPr>
        <w:widowControl/>
        <w:spacing w:line="420" w:lineRule="exact"/>
        <w:ind w:firstLineChars="200" w:firstLine="476"/>
        <w:rPr>
          <w:rFonts w:ascii="宋体" w:hAnsi="宋体" w:cs="宋体" w:hint="eastAsia"/>
          <w:sz w:val="24"/>
          <w:shd w:val="clear" w:color="auto" w:fill="FFFFFF"/>
        </w:rPr>
      </w:pPr>
      <w:r w:rsidRPr="003800A9">
        <w:rPr>
          <w:rFonts w:ascii="宋体" w:hAnsi="宋体" w:hint="eastAsia"/>
          <w:sz w:val="24"/>
          <w:shd w:val="clear" w:color="auto" w:fill="FFFFFF"/>
        </w:rPr>
        <w:lastRenderedPageBreak/>
        <w:t>教育部于</w:t>
      </w:r>
      <w:smartTag w:uri="urn:schemas-microsoft-com:office:smarttags" w:element="chsdate">
        <w:smartTagPr>
          <w:attr w:name="IsROCDate" w:val="False"/>
          <w:attr w:name="IsLunarDate" w:val="False"/>
          <w:attr w:name="Day" w:val="19"/>
          <w:attr w:name="Month" w:val="10"/>
          <w:attr w:name="Year" w:val="2015"/>
        </w:smartTagPr>
        <w:r w:rsidRPr="003800A9">
          <w:rPr>
            <w:rFonts w:ascii="宋体" w:hAnsi="宋体" w:hint="eastAsia"/>
            <w:sz w:val="24"/>
          </w:rPr>
          <w:t>2015年10月19日</w:t>
        </w:r>
      </w:smartTag>
      <w:r w:rsidRPr="003800A9">
        <w:rPr>
          <w:rFonts w:ascii="宋体" w:hAnsi="宋体" w:hint="eastAsia"/>
          <w:sz w:val="24"/>
        </w:rPr>
        <w:t>印发了</w:t>
      </w:r>
      <w:r w:rsidR="005C5D1A" w:rsidRPr="003800A9">
        <w:rPr>
          <w:rFonts w:ascii="宋体" w:hAnsi="宋体" w:hint="eastAsia"/>
          <w:sz w:val="24"/>
        </w:rPr>
        <w:t>《高等职业教育创新发展行动计划（2015－2018年）》（教职成〔2015〕9号）</w:t>
      </w:r>
      <w:r w:rsidRPr="003800A9">
        <w:rPr>
          <w:rFonts w:ascii="宋体" w:hAnsi="宋体" w:hint="eastAsia"/>
          <w:sz w:val="24"/>
        </w:rPr>
        <w:t>，要求各地教育管理部门和</w:t>
      </w:r>
      <w:r w:rsidRPr="003800A9">
        <w:rPr>
          <w:rFonts w:hint="eastAsia"/>
          <w:color w:val="000000"/>
          <w:sz w:val="24"/>
        </w:rPr>
        <w:t>行业职业教育教学指导委员会</w:t>
      </w:r>
      <w:r w:rsidR="005C5D1A" w:rsidRPr="00E91DE2">
        <w:rPr>
          <w:rFonts w:ascii="宋体" w:hAnsi="宋体" w:hint="eastAsia"/>
          <w:sz w:val="24"/>
        </w:rPr>
        <w:t>推动高等职业教育创新发展。</w:t>
      </w:r>
      <w:r>
        <w:rPr>
          <w:rFonts w:ascii="宋体" w:hAnsi="宋体" w:hint="eastAsia"/>
          <w:sz w:val="24"/>
        </w:rPr>
        <w:t>湖南省教育厅于</w:t>
      </w:r>
      <w:smartTag w:uri="urn:schemas-microsoft-com:office:smarttags" w:element="chsdate">
        <w:smartTagPr>
          <w:attr w:name="IsROCDate" w:val="False"/>
          <w:attr w:name="IsLunarDate" w:val="False"/>
          <w:attr w:name="Day" w:val="2"/>
          <w:attr w:name="Month" w:val="2"/>
          <w:attr w:name="Year" w:val="2016"/>
        </w:smartTagPr>
        <w:r w:rsidRPr="00E91DE2">
          <w:rPr>
            <w:rFonts w:ascii="宋体" w:hAnsi="宋体" w:hint="eastAsia"/>
            <w:sz w:val="24"/>
          </w:rPr>
          <w:t>2016年2月2日</w:t>
        </w:r>
      </w:smartTag>
      <w:r>
        <w:rPr>
          <w:rFonts w:ascii="宋体" w:hAnsi="宋体" w:hint="eastAsia"/>
          <w:sz w:val="24"/>
        </w:rPr>
        <w:t>印发了</w:t>
      </w:r>
      <w:r w:rsidR="00643FF4" w:rsidRPr="00E91DE2">
        <w:rPr>
          <w:rFonts w:ascii="宋体" w:hAnsi="宋体" w:cs="方正小标宋简体"/>
          <w:kern w:val="0"/>
          <w:sz w:val="24"/>
          <w:shd w:val="clear" w:color="auto" w:fill="FFFFFF"/>
          <w:lang w:bidi="ar"/>
        </w:rPr>
        <w:t>《湖南高等职业教育创新发展行动计划（</w:t>
      </w:r>
      <w:r w:rsidR="00643FF4" w:rsidRPr="00E91DE2">
        <w:rPr>
          <w:rFonts w:ascii="宋体" w:hAnsi="宋体"/>
          <w:kern w:val="0"/>
          <w:sz w:val="24"/>
          <w:shd w:val="clear" w:color="auto" w:fill="FFFFFF"/>
          <w:lang w:bidi="ar"/>
        </w:rPr>
        <w:t>2016</w:t>
      </w:r>
      <w:r w:rsidR="00643FF4" w:rsidRPr="00E91DE2">
        <w:rPr>
          <w:rFonts w:ascii="宋体" w:hAnsi="宋体" w:cs="方正小标宋简体" w:hint="eastAsia"/>
          <w:kern w:val="0"/>
          <w:sz w:val="24"/>
          <w:shd w:val="clear" w:color="auto" w:fill="FFFFFF"/>
          <w:lang w:bidi="ar"/>
        </w:rPr>
        <w:t>-</w:t>
      </w:r>
      <w:r w:rsidR="00643FF4" w:rsidRPr="00E91DE2">
        <w:rPr>
          <w:rFonts w:ascii="宋体" w:hAnsi="宋体"/>
          <w:kern w:val="0"/>
          <w:sz w:val="24"/>
          <w:shd w:val="clear" w:color="auto" w:fill="FFFFFF"/>
          <w:lang w:bidi="ar"/>
        </w:rPr>
        <w:t>2018</w:t>
      </w:r>
      <w:r w:rsidR="00643FF4" w:rsidRPr="00E91DE2">
        <w:rPr>
          <w:rFonts w:ascii="宋体" w:hAnsi="宋体" w:cs="方正小标宋简体"/>
          <w:kern w:val="0"/>
          <w:sz w:val="24"/>
          <w:shd w:val="clear" w:color="auto" w:fill="FFFFFF"/>
          <w:lang w:bidi="ar"/>
        </w:rPr>
        <w:t>年）实施方案》</w:t>
      </w:r>
      <w:r>
        <w:rPr>
          <w:rFonts w:ascii="宋体" w:hAnsi="宋体" w:cs="方正小标宋简体" w:hint="eastAsia"/>
          <w:kern w:val="0"/>
          <w:sz w:val="24"/>
          <w:shd w:val="clear" w:color="auto" w:fill="FFFFFF"/>
          <w:lang w:bidi="ar"/>
        </w:rPr>
        <w:t>（</w:t>
      </w:r>
      <w:r w:rsidR="00643FF4" w:rsidRPr="00E91DE2">
        <w:rPr>
          <w:rFonts w:ascii="宋体" w:hAnsi="宋体" w:cs="宋体"/>
          <w:sz w:val="24"/>
          <w:shd w:val="clear" w:color="auto" w:fill="FFFFFF"/>
        </w:rPr>
        <w:t>湘教发〔2016〕7号</w:t>
      </w:r>
      <w:r>
        <w:rPr>
          <w:rFonts w:ascii="宋体" w:hAnsi="宋体" w:cs="宋体" w:hint="eastAsia"/>
          <w:sz w:val="24"/>
          <w:shd w:val="clear" w:color="auto" w:fill="FFFFFF"/>
        </w:rPr>
        <w:t>），以</w:t>
      </w:r>
      <w:r w:rsidRPr="003800A9">
        <w:rPr>
          <w:rFonts w:hint="eastAsia"/>
          <w:sz w:val="24"/>
        </w:rPr>
        <w:t>优化</w:t>
      </w:r>
      <w:r>
        <w:rPr>
          <w:rFonts w:hint="eastAsia"/>
          <w:sz w:val="24"/>
        </w:rPr>
        <w:t>湖南省</w:t>
      </w:r>
      <w:r w:rsidRPr="003800A9">
        <w:rPr>
          <w:rFonts w:hint="eastAsia"/>
          <w:sz w:val="24"/>
        </w:rPr>
        <w:t>高职教育结构布局，创新高职教育人才培养模式，激发高职院校办学活力，提高高职教育人才培养质量，增进学校人才培养与社会人才需求和使用的契合度，强化职业教育的吸引力、竞争力，为</w:t>
      </w:r>
      <w:r>
        <w:rPr>
          <w:rFonts w:hint="eastAsia"/>
          <w:sz w:val="24"/>
        </w:rPr>
        <w:t>湖南</w:t>
      </w:r>
      <w:r w:rsidRPr="003800A9">
        <w:rPr>
          <w:rFonts w:hint="eastAsia"/>
          <w:sz w:val="24"/>
        </w:rPr>
        <w:t>深入实施创新驱动发展战略，加快转方式、调结构、促升级、惠民生提供高素质技术技能人才支撑。</w:t>
      </w:r>
    </w:p>
    <w:p w:rsidR="00F312CB" w:rsidRPr="00990E76" w:rsidRDefault="004316B3" w:rsidP="00E9630D">
      <w:pPr>
        <w:widowControl/>
        <w:spacing w:line="420" w:lineRule="exact"/>
        <w:ind w:firstLineChars="200" w:firstLine="556"/>
        <w:outlineLvl w:val="1"/>
        <w:rPr>
          <w:rFonts w:ascii="黑体" w:eastAsia="黑体" w:hAnsi="黑体" w:cs="宋体" w:hint="eastAsia"/>
          <w:kern w:val="0"/>
          <w:sz w:val="28"/>
          <w:szCs w:val="28"/>
        </w:rPr>
      </w:pPr>
      <w:bookmarkStart w:id="108" w:name="_Toc469910771"/>
      <w:bookmarkStart w:id="109" w:name="_Toc470012637"/>
      <w:r>
        <w:rPr>
          <w:rFonts w:ascii="黑体" w:eastAsia="黑体" w:hAnsi="黑体" w:cs="宋体" w:hint="eastAsia"/>
          <w:kern w:val="0"/>
          <w:sz w:val="28"/>
          <w:szCs w:val="28"/>
        </w:rPr>
        <w:t xml:space="preserve">3．3 </w:t>
      </w:r>
      <w:r w:rsidR="00E91DE2" w:rsidRPr="00990E76">
        <w:rPr>
          <w:rFonts w:ascii="黑体" w:eastAsia="黑体" w:hAnsi="黑体" w:cs="宋体" w:hint="eastAsia"/>
          <w:kern w:val="0"/>
          <w:sz w:val="28"/>
          <w:szCs w:val="28"/>
        </w:rPr>
        <w:t>完善拨款制度，推进高职教育持续健康发展</w:t>
      </w:r>
      <w:bookmarkEnd w:id="108"/>
      <w:bookmarkEnd w:id="109"/>
    </w:p>
    <w:p w:rsidR="00090FC5" w:rsidRPr="00090FC5" w:rsidRDefault="00437F26" w:rsidP="00E9630D">
      <w:pPr>
        <w:widowControl/>
        <w:spacing w:line="420" w:lineRule="exact"/>
        <w:ind w:firstLineChars="200" w:firstLine="476"/>
        <w:rPr>
          <w:rFonts w:hint="eastAsia"/>
          <w:sz w:val="24"/>
        </w:rPr>
      </w:pPr>
      <w:r w:rsidRPr="00090FC5">
        <w:rPr>
          <w:sz w:val="24"/>
        </w:rPr>
        <w:t>财政部</w:t>
      </w:r>
      <w:r w:rsidRPr="00090FC5">
        <w:rPr>
          <w:rFonts w:hint="eastAsia"/>
          <w:sz w:val="24"/>
        </w:rPr>
        <w:t>和</w:t>
      </w:r>
      <w:r w:rsidRPr="00090FC5">
        <w:rPr>
          <w:sz w:val="24"/>
        </w:rPr>
        <w:t>教育部</w:t>
      </w:r>
      <w:r w:rsidRPr="00090FC5">
        <w:rPr>
          <w:rFonts w:hint="eastAsia"/>
          <w:sz w:val="24"/>
        </w:rPr>
        <w:t>于</w:t>
      </w:r>
      <w:smartTag w:uri="urn:schemas-microsoft-com:office:smarttags" w:element="chsdate">
        <w:smartTagPr>
          <w:attr w:name="IsROCDate" w:val="False"/>
          <w:attr w:name="IsLunarDate" w:val="False"/>
          <w:attr w:name="Day" w:val="30"/>
          <w:attr w:name="Month" w:val="10"/>
          <w:attr w:name="Year" w:val="2014"/>
        </w:smartTagPr>
        <w:r w:rsidRPr="00090FC5">
          <w:rPr>
            <w:sz w:val="24"/>
          </w:rPr>
          <w:t>2014</w:t>
        </w:r>
        <w:r w:rsidRPr="00090FC5">
          <w:rPr>
            <w:sz w:val="24"/>
          </w:rPr>
          <w:t>年</w:t>
        </w:r>
        <w:r w:rsidRPr="00090FC5">
          <w:rPr>
            <w:sz w:val="24"/>
          </w:rPr>
          <w:t>10</w:t>
        </w:r>
        <w:r w:rsidRPr="00090FC5">
          <w:rPr>
            <w:sz w:val="24"/>
          </w:rPr>
          <w:t>月</w:t>
        </w:r>
        <w:r w:rsidRPr="00090FC5">
          <w:rPr>
            <w:sz w:val="24"/>
          </w:rPr>
          <w:t>30</w:t>
        </w:r>
        <w:r w:rsidRPr="00090FC5">
          <w:rPr>
            <w:sz w:val="24"/>
          </w:rPr>
          <w:t>日</w:t>
        </w:r>
      </w:smartTag>
      <w:r w:rsidRPr="00090FC5">
        <w:rPr>
          <w:rFonts w:hint="eastAsia"/>
          <w:sz w:val="24"/>
        </w:rPr>
        <w:t>联合提出了《</w:t>
      </w:r>
      <w:r w:rsidR="00F312CB" w:rsidRPr="00090FC5">
        <w:rPr>
          <w:sz w:val="24"/>
        </w:rPr>
        <w:t>关于建立完善以改革和绩效为导向的生均拨款制度加快发展现代高等职业教育的意见</w:t>
      </w:r>
      <w:r w:rsidRPr="00090FC5">
        <w:rPr>
          <w:rFonts w:hint="eastAsia"/>
          <w:sz w:val="24"/>
        </w:rPr>
        <w:t>》（</w:t>
      </w:r>
      <w:r w:rsidR="00F312CB" w:rsidRPr="00090FC5">
        <w:rPr>
          <w:sz w:val="24"/>
        </w:rPr>
        <w:t>财教〔</w:t>
      </w:r>
      <w:r w:rsidR="00F312CB" w:rsidRPr="00090FC5">
        <w:rPr>
          <w:sz w:val="24"/>
        </w:rPr>
        <w:t>2014</w:t>
      </w:r>
      <w:r w:rsidR="00F312CB" w:rsidRPr="00090FC5">
        <w:rPr>
          <w:sz w:val="24"/>
        </w:rPr>
        <w:t>〕</w:t>
      </w:r>
      <w:r w:rsidR="00F312CB" w:rsidRPr="00090FC5">
        <w:rPr>
          <w:sz w:val="24"/>
        </w:rPr>
        <w:t>352</w:t>
      </w:r>
      <w:r w:rsidR="00F312CB" w:rsidRPr="00090FC5">
        <w:rPr>
          <w:sz w:val="24"/>
        </w:rPr>
        <w:t>号</w:t>
      </w:r>
      <w:r w:rsidRPr="00090FC5">
        <w:rPr>
          <w:rFonts w:hint="eastAsia"/>
          <w:sz w:val="24"/>
        </w:rPr>
        <w:t>），要求各地财政管理部门和教育管理部门</w:t>
      </w:r>
      <w:r w:rsidR="00F312CB" w:rsidRPr="00090FC5">
        <w:rPr>
          <w:sz w:val="24"/>
        </w:rPr>
        <w:t>整体提高高等职业院校经费水平，建立</w:t>
      </w:r>
      <w:r w:rsidRPr="00090FC5">
        <w:rPr>
          <w:rFonts w:hint="eastAsia"/>
          <w:sz w:val="24"/>
        </w:rPr>
        <w:t>和</w:t>
      </w:r>
      <w:r w:rsidR="00F312CB" w:rsidRPr="00090FC5">
        <w:rPr>
          <w:sz w:val="24"/>
        </w:rPr>
        <w:t>完善以改革和绩效为导向的高职院校生均拨款制度</w:t>
      </w:r>
      <w:r w:rsidRPr="00090FC5">
        <w:rPr>
          <w:rFonts w:hint="eastAsia"/>
          <w:sz w:val="24"/>
        </w:rPr>
        <w:t>，使</w:t>
      </w:r>
      <w:r w:rsidRPr="00090FC5">
        <w:rPr>
          <w:sz w:val="24"/>
        </w:rPr>
        <w:t>高职院校年生均财政拨款水平不低于</w:t>
      </w:r>
      <w:r w:rsidRPr="00090FC5">
        <w:rPr>
          <w:sz w:val="24"/>
        </w:rPr>
        <w:t>12000</w:t>
      </w:r>
      <w:r w:rsidRPr="00090FC5">
        <w:rPr>
          <w:sz w:val="24"/>
        </w:rPr>
        <w:t>元。</w:t>
      </w:r>
      <w:r w:rsidRPr="00090FC5">
        <w:rPr>
          <w:rFonts w:cs="宋体" w:hint="eastAsia"/>
          <w:kern w:val="0"/>
          <w:sz w:val="24"/>
        </w:rPr>
        <w:t>要求</w:t>
      </w:r>
      <w:r w:rsidR="00F312CB" w:rsidRPr="00090FC5">
        <w:rPr>
          <w:sz w:val="24"/>
        </w:rPr>
        <w:t>各地在建立完善高职院校生均拨款制度过程中，切实体现改革和绩效导向，以学生规模存量调整为重点，促进高职院校加强内涵建设。</w:t>
      </w:r>
      <w:r w:rsidRPr="00090FC5">
        <w:rPr>
          <w:rFonts w:hint="eastAsia"/>
          <w:sz w:val="24"/>
        </w:rPr>
        <w:t>要求</w:t>
      </w:r>
      <w:r w:rsidR="00F312CB" w:rsidRPr="00090FC5">
        <w:rPr>
          <w:sz w:val="24"/>
        </w:rPr>
        <w:t>要</w:t>
      </w:r>
      <w:r w:rsidRPr="00090FC5">
        <w:rPr>
          <w:rFonts w:hint="eastAsia"/>
          <w:sz w:val="24"/>
        </w:rPr>
        <w:t>使财政拨款</w:t>
      </w:r>
      <w:r w:rsidR="00F312CB" w:rsidRPr="00090FC5">
        <w:rPr>
          <w:sz w:val="24"/>
        </w:rPr>
        <w:t>向改革力度大、办学效益好、就业质量高、校企合作紧密的学校倾斜，向管理水平高的学校倾斜，</w:t>
      </w:r>
      <w:r w:rsidRPr="00090FC5">
        <w:rPr>
          <w:sz w:val="24"/>
        </w:rPr>
        <w:t>防止出现吃</w:t>
      </w:r>
      <w:r w:rsidRPr="00090FC5">
        <w:rPr>
          <w:sz w:val="24"/>
        </w:rPr>
        <w:t>“</w:t>
      </w:r>
      <w:r w:rsidRPr="00090FC5">
        <w:rPr>
          <w:sz w:val="24"/>
        </w:rPr>
        <w:t>大锅饭</w:t>
      </w:r>
      <w:r w:rsidRPr="00090FC5">
        <w:rPr>
          <w:sz w:val="24"/>
        </w:rPr>
        <w:t>”</w:t>
      </w:r>
      <w:r w:rsidRPr="00090FC5">
        <w:rPr>
          <w:sz w:val="24"/>
        </w:rPr>
        <w:t>和盲目扩招的问题</w:t>
      </w:r>
      <w:r w:rsidR="00F312CB" w:rsidRPr="00090FC5">
        <w:rPr>
          <w:sz w:val="24"/>
        </w:rPr>
        <w:t>，引导高职院校合理定位，办出特色和水平。</w:t>
      </w:r>
    </w:p>
    <w:p w:rsidR="00090FC5" w:rsidRPr="00E91DE2" w:rsidRDefault="00090FC5" w:rsidP="00E9630D">
      <w:pPr>
        <w:pStyle w:val="a7"/>
        <w:spacing w:before="0" w:beforeAutospacing="0" w:after="0" w:afterAutospacing="0" w:line="420" w:lineRule="exact"/>
        <w:ind w:firstLineChars="200" w:firstLine="476"/>
        <w:jc w:val="both"/>
        <w:rPr>
          <w:rFonts w:cs="Times New Roman"/>
        </w:rPr>
      </w:pPr>
      <w:r w:rsidRPr="00090FC5">
        <w:rPr>
          <w:rFonts w:hint="eastAsia"/>
        </w:rPr>
        <w:t>湖南省财政厅</w:t>
      </w:r>
      <w:r>
        <w:rPr>
          <w:rFonts w:hint="eastAsia"/>
        </w:rPr>
        <w:t>和</w:t>
      </w:r>
      <w:r w:rsidRPr="00090FC5">
        <w:rPr>
          <w:rFonts w:hint="eastAsia"/>
        </w:rPr>
        <w:t>湖南省教育厅</w:t>
      </w:r>
      <w:r>
        <w:rPr>
          <w:rFonts w:hint="eastAsia"/>
        </w:rPr>
        <w:t>于</w:t>
      </w:r>
      <w:smartTag w:uri="urn:schemas-microsoft-com:office:smarttags" w:element="chsdate">
        <w:smartTagPr>
          <w:attr w:name="Year" w:val="2015"/>
          <w:attr w:name="Month" w:val="10"/>
          <w:attr w:name="Day" w:val="30"/>
          <w:attr w:name="IsLunarDate" w:val="False"/>
          <w:attr w:name="IsROCDate" w:val="False"/>
        </w:smartTagPr>
        <w:r w:rsidRPr="00090FC5">
          <w:rPr>
            <w:rFonts w:cs="Arial"/>
            <w:shd w:val="clear" w:color="auto" w:fill="FFFFFF"/>
          </w:rPr>
          <w:t>2015</w:t>
        </w:r>
        <w:r>
          <w:rPr>
            <w:rFonts w:cs="Arial" w:hint="eastAsia"/>
            <w:shd w:val="clear" w:color="auto" w:fill="FFFFFF"/>
          </w:rPr>
          <w:t>年</w:t>
        </w:r>
        <w:r w:rsidRPr="00090FC5">
          <w:rPr>
            <w:rFonts w:cs="Arial"/>
            <w:shd w:val="clear" w:color="auto" w:fill="FFFFFF"/>
          </w:rPr>
          <w:t>10</w:t>
        </w:r>
        <w:r>
          <w:rPr>
            <w:rFonts w:cs="Arial" w:hint="eastAsia"/>
            <w:shd w:val="clear" w:color="auto" w:fill="FFFFFF"/>
          </w:rPr>
          <w:t>月</w:t>
        </w:r>
        <w:r w:rsidRPr="00090FC5">
          <w:rPr>
            <w:rFonts w:cs="Arial"/>
            <w:shd w:val="clear" w:color="auto" w:fill="FFFFFF"/>
          </w:rPr>
          <w:t>30</w:t>
        </w:r>
        <w:r>
          <w:rPr>
            <w:rFonts w:cs="Arial" w:hint="eastAsia"/>
            <w:shd w:val="clear" w:color="auto" w:fill="FFFFFF"/>
          </w:rPr>
          <w:t>日</w:t>
        </w:r>
      </w:smartTag>
      <w:r>
        <w:rPr>
          <w:rFonts w:cs="Arial" w:hint="eastAsia"/>
          <w:shd w:val="clear" w:color="auto" w:fill="FFFFFF"/>
        </w:rPr>
        <w:t>联合下发了《</w:t>
      </w:r>
      <w:r w:rsidRPr="00090FC5">
        <w:rPr>
          <w:rFonts w:hint="eastAsia"/>
        </w:rPr>
        <w:t>关于完善高等职业院校生均拨款制度的通知</w:t>
      </w:r>
      <w:r>
        <w:rPr>
          <w:rFonts w:hint="eastAsia"/>
        </w:rPr>
        <w:t>》（</w:t>
      </w:r>
      <w:r w:rsidRPr="00090FC5">
        <w:rPr>
          <w:rFonts w:cs="Arial"/>
          <w:shd w:val="clear" w:color="auto" w:fill="FFFFFF"/>
        </w:rPr>
        <w:t>湘财教〔2015〕31号</w:t>
      </w:r>
      <w:r>
        <w:rPr>
          <w:rFonts w:cs="Arial" w:hint="eastAsia"/>
          <w:shd w:val="clear" w:color="auto" w:fill="FFFFFF"/>
        </w:rPr>
        <w:t>），</w:t>
      </w:r>
      <w:r>
        <w:rPr>
          <w:rFonts w:hint="eastAsia"/>
        </w:rPr>
        <w:t>决定</w:t>
      </w:r>
      <w:r w:rsidRPr="00090FC5">
        <w:rPr>
          <w:rFonts w:hint="eastAsia"/>
        </w:rPr>
        <w:t>以改革和绩效为导向完善高职院校生均拨款制度，进一步加大高职教育财政投入，逐步健全多渠道筹措高职教育经费的机制，</w:t>
      </w:r>
      <w:r>
        <w:rPr>
          <w:rFonts w:hint="eastAsia"/>
        </w:rPr>
        <w:t>确保</w:t>
      </w:r>
      <w:r w:rsidRPr="00E91DE2">
        <w:rPr>
          <w:rFonts w:hint="eastAsia"/>
        </w:rPr>
        <w:t>全省公办高职院校</w:t>
      </w:r>
      <w:r w:rsidRPr="00E91DE2">
        <w:t>2017</w:t>
      </w:r>
      <w:r w:rsidRPr="00E91DE2">
        <w:rPr>
          <w:rFonts w:hint="eastAsia"/>
        </w:rPr>
        <w:t>年生均财政拨款水平达到</w:t>
      </w:r>
      <w:r w:rsidRPr="00E91DE2">
        <w:t>12000</w:t>
      </w:r>
      <w:r w:rsidRPr="00E91DE2">
        <w:rPr>
          <w:rFonts w:hint="eastAsia"/>
        </w:rPr>
        <w:t>元。</w:t>
      </w:r>
      <w:r>
        <w:rPr>
          <w:rFonts w:hint="eastAsia"/>
        </w:rPr>
        <w:t>要求</w:t>
      </w:r>
      <w:r w:rsidRPr="00E91DE2">
        <w:rPr>
          <w:rFonts w:hint="eastAsia"/>
        </w:rPr>
        <w:t>全年生均拨款水平尚未达到</w:t>
      </w:r>
      <w:r w:rsidRPr="00E91DE2">
        <w:rPr>
          <w:rFonts w:cs="Times New Roman"/>
        </w:rPr>
        <w:t>12000</w:t>
      </w:r>
      <w:r w:rsidRPr="00E91DE2">
        <w:rPr>
          <w:rFonts w:hint="eastAsia"/>
        </w:rPr>
        <w:t>元的地方采取逐年提高的方式分步落实，</w:t>
      </w:r>
      <w:r>
        <w:rPr>
          <w:rFonts w:hint="eastAsia"/>
        </w:rPr>
        <w:t>力争</w:t>
      </w:r>
      <w:r w:rsidRPr="00E91DE2">
        <w:rPr>
          <w:rFonts w:cs="Times New Roman"/>
        </w:rPr>
        <w:t>2015</w:t>
      </w:r>
      <w:r w:rsidRPr="00E91DE2">
        <w:rPr>
          <w:rFonts w:hint="eastAsia"/>
        </w:rPr>
        <w:t>年达到</w:t>
      </w:r>
      <w:r w:rsidRPr="00E91DE2">
        <w:rPr>
          <w:rFonts w:cs="Times New Roman"/>
        </w:rPr>
        <w:t>9600</w:t>
      </w:r>
      <w:r w:rsidRPr="00E91DE2">
        <w:rPr>
          <w:rFonts w:hint="eastAsia"/>
        </w:rPr>
        <w:t>元，</w:t>
      </w:r>
      <w:r w:rsidRPr="00E91DE2">
        <w:rPr>
          <w:rFonts w:cs="Times New Roman"/>
        </w:rPr>
        <w:t>2016</w:t>
      </w:r>
      <w:r w:rsidRPr="00E91DE2">
        <w:rPr>
          <w:rFonts w:hint="eastAsia"/>
        </w:rPr>
        <w:t>年达到</w:t>
      </w:r>
      <w:r w:rsidRPr="00E91DE2">
        <w:rPr>
          <w:rFonts w:cs="Times New Roman"/>
        </w:rPr>
        <w:t>10800</w:t>
      </w:r>
      <w:r w:rsidRPr="00E91DE2">
        <w:rPr>
          <w:rFonts w:hint="eastAsia"/>
        </w:rPr>
        <w:t>元，确保</w:t>
      </w:r>
      <w:r w:rsidRPr="00E91DE2">
        <w:rPr>
          <w:rFonts w:cs="Times New Roman"/>
        </w:rPr>
        <w:t>2017</w:t>
      </w:r>
      <w:r w:rsidRPr="00E91DE2">
        <w:rPr>
          <w:rFonts w:hint="eastAsia"/>
        </w:rPr>
        <w:t>年达到</w:t>
      </w:r>
      <w:r w:rsidRPr="00E91DE2">
        <w:rPr>
          <w:rFonts w:cs="Times New Roman"/>
        </w:rPr>
        <w:t>12000</w:t>
      </w:r>
      <w:r w:rsidRPr="00E91DE2">
        <w:rPr>
          <w:rFonts w:hint="eastAsia"/>
        </w:rPr>
        <w:t>元；已经达到或超过</w:t>
      </w:r>
      <w:r w:rsidRPr="00E91DE2">
        <w:rPr>
          <w:rFonts w:cs="Times New Roman"/>
        </w:rPr>
        <w:t>12000</w:t>
      </w:r>
      <w:r>
        <w:rPr>
          <w:rFonts w:hint="eastAsia"/>
        </w:rPr>
        <w:t>元的，建立高职生均拨款稳定增长机制，</w:t>
      </w:r>
      <w:r w:rsidRPr="00E91DE2">
        <w:rPr>
          <w:rFonts w:hint="eastAsia"/>
        </w:rPr>
        <w:t>确保职业教育持续稳定发展。</w:t>
      </w:r>
    </w:p>
    <w:p w:rsidR="00215F7F" w:rsidRDefault="00215F7F" w:rsidP="00E9630D">
      <w:pPr>
        <w:widowControl/>
        <w:spacing w:line="420" w:lineRule="exact"/>
        <w:ind w:firstLineChars="200" w:firstLine="476"/>
        <w:rPr>
          <w:rFonts w:ascii="宋体" w:hAnsi="宋体" w:hint="eastAsia"/>
          <w:sz w:val="24"/>
        </w:rPr>
      </w:pPr>
      <w:r w:rsidRPr="00E91DE2">
        <w:rPr>
          <w:rFonts w:ascii="宋体" w:hAnsi="宋体"/>
          <w:sz w:val="24"/>
        </w:rPr>
        <w:t>《湖南深化职业教育教学改革全面提高人才培养质量的实施意见》</w:t>
      </w:r>
      <w:r w:rsidR="00090FC5">
        <w:rPr>
          <w:rFonts w:ascii="宋体" w:hAnsi="宋体" w:cs="宋体" w:hint="eastAsia"/>
          <w:kern w:val="0"/>
          <w:sz w:val="24"/>
        </w:rPr>
        <w:t>明确提出：</w:t>
      </w:r>
      <w:r w:rsidRPr="00E91DE2">
        <w:rPr>
          <w:rFonts w:ascii="宋体" w:hAnsi="宋体" w:hint="eastAsia"/>
          <w:sz w:val="24"/>
        </w:rPr>
        <w:t>强化教育教学经费预决算管理，依法依规保障教育教学经费投入，确保教育教学经费增长水平高于学校收入增长水平。严禁挤占、挪用教学经费。按照有关规定加强教育教学经费使用管理，提高教育教学经费使用效益。</w:t>
      </w:r>
    </w:p>
    <w:p w:rsidR="00E9630D" w:rsidRPr="00E91DE2" w:rsidRDefault="00E9630D" w:rsidP="00E9630D">
      <w:pPr>
        <w:widowControl/>
        <w:spacing w:line="420" w:lineRule="exact"/>
        <w:ind w:firstLineChars="200" w:firstLine="476"/>
        <w:rPr>
          <w:rFonts w:ascii="宋体" w:hAnsi="宋体" w:cs="宋体" w:hint="eastAsia"/>
          <w:kern w:val="0"/>
          <w:sz w:val="24"/>
        </w:rPr>
      </w:pPr>
    </w:p>
    <w:p w:rsidR="00215F7F" w:rsidRPr="00990E76" w:rsidRDefault="004316B3" w:rsidP="00E9630D">
      <w:pPr>
        <w:widowControl/>
        <w:spacing w:line="400" w:lineRule="exact"/>
        <w:ind w:firstLineChars="200" w:firstLine="556"/>
        <w:outlineLvl w:val="1"/>
        <w:rPr>
          <w:rFonts w:ascii="黑体" w:eastAsia="黑体" w:hAnsi="黑体" w:cs="宋体" w:hint="eastAsia"/>
          <w:kern w:val="0"/>
          <w:sz w:val="28"/>
          <w:szCs w:val="28"/>
        </w:rPr>
      </w:pPr>
      <w:bookmarkStart w:id="110" w:name="_Toc469910772"/>
      <w:bookmarkStart w:id="111" w:name="_Toc470012638"/>
      <w:r>
        <w:rPr>
          <w:rFonts w:ascii="黑体" w:eastAsia="黑体" w:hAnsi="黑体" w:cs="宋体" w:hint="eastAsia"/>
          <w:kern w:val="0"/>
          <w:sz w:val="28"/>
          <w:szCs w:val="28"/>
        </w:rPr>
        <w:lastRenderedPageBreak/>
        <w:t xml:space="preserve">3．4 </w:t>
      </w:r>
      <w:r w:rsidR="00E91DE2" w:rsidRPr="00990E76">
        <w:rPr>
          <w:rFonts w:ascii="黑体" w:eastAsia="黑体" w:hAnsi="黑体" w:cs="宋体" w:hint="eastAsia"/>
          <w:kern w:val="0"/>
          <w:sz w:val="28"/>
          <w:szCs w:val="28"/>
        </w:rPr>
        <w:t>加大宣传力度，提高职业教育的社会影响力</w:t>
      </w:r>
      <w:bookmarkEnd w:id="110"/>
      <w:bookmarkEnd w:id="111"/>
    </w:p>
    <w:p w:rsidR="007D1883" w:rsidRPr="00651CA4" w:rsidRDefault="00C17AE9" w:rsidP="00E9630D">
      <w:pPr>
        <w:widowControl/>
        <w:spacing w:line="400" w:lineRule="exact"/>
        <w:ind w:firstLineChars="200" w:firstLine="476"/>
        <w:rPr>
          <w:rFonts w:ascii="宋体" w:hAnsi="宋体" w:hint="eastAsia"/>
          <w:sz w:val="24"/>
          <w:shd w:val="clear" w:color="auto" w:fill="FFFFFF"/>
        </w:rPr>
      </w:pPr>
      <w:r w:rsidRPr="00651CA4">
        <w:rPr>
          <w:rStyle w:val="a3"/>
          <w:rFonts w:ascii="宋体" w:hAnsi="宋体" w:hint="eastAsia"/>
          <w:b w:val="0"/>
          <w:sz w:val="24"/>
        </w:rPr>
        <w:t>《</w:t>
      </w:r>
      <w:r w:rsidR="00E72430" w:rsidRPr="00651CA4">
        <w:rPr>
          <w:rStyle w:val="a3"/>
          <w:rFonts w:ascii="宋体" w:hAnsi="宋体" w:hint="eastAsia"/>
          <w:b w:val="0"/>
          <w:sz w:val="24"/>
        </w:rPr>
        <w:t>国务院关于加快发展现代职业教育的决定</w:t>
      </w:r>
      <w:r w:rsidRPr="00651CA4">
        <w:rPr>
          <w:rStyle w:val="a3"/>
          <w:rFonts w:ascii="宋体" w:hAnsi="宋体" w:hint="eastAsia"/>
          <w:b w:val="0"/>
          <w:sz w:val="24"/>
        </w:rPr>
        <w:t>》（</w:t>
      </w:r>
      <w:r w:rsidR="00E72430" w:rsidRPr="00651CA4">
        <w:rPr>
          <w:rFonts w:ascii="宋体" w:hAnsi="宋体" w:cs="宋体" w:hint="eastAsia"/>
          <w:sz w:val="24"/>
        </w:rPr>
        <w:t>国发〔</w:t>
      </w:r>
      <w:r w:rsidR="00E72430" w:rsidRPr="00651CA4">
        <w:rPr>
          <w:rFonts w:ascii="宋体" w:hAnsi="宋体" w:hint="eastAsia"/>
          <w:sz w:val="24"/>
        </w:rPr>
        <w:t>2014</w:t>
      </w:r>
      <w:r w:rsidR="00E72430" w:rsidRPr="00651CA4">
        <w:rPr>
          <w:rFonts w:ascii="宋体" w:hAnsi="宋体" w:cs="宋体" w:hint="eastAsia"/>
          <w:sz w:val="24"/>
        </w:rPr>
        <w:t>〕</w:t>
      </w:r>
      <w:r w:rsidR="00E72430" w:rsidRPr="00651CA4">
        <w:rPr>
          <w:rFonts w:ascii="宋体" w:hAnsi="宋体" w:hint="eastAsia"/>
          <w:sz w:val="24"/>
        </w:rPr>
        <w:t>19</w:t>
      </w:r>
      <w:r w:rsidR="00E72430" w:rsidRPr="00651CA4">
        <w:rPr>
          <w:rFonts w:ascii="宋体" w:hAnsi="宋体" w:cs="宋体" w:hint="eastAsia"/>
          <w:sz w:val="24"/>
        </w:rPr>
        <w:t>号</w:t>
      </w:r>
      <w:r w:rsidRPr="00651CA4">
        <w:rPr>
          <w:rFonts w:ascii="宋体" w:hAnsi="宋体" w:cs="宋体" w:hint="eastAsia"/>
          <w:sz w:val="24"/>
        </w:rPr>
        <w:t>）</w:t>
      </w:r>
      <w:r w:rsidRPr="00651CA4">
        <w:rPr>
          <w:rFonts w:ascii="宋体" w:hAnsi="宋体" w:hint="eastAsia"/>
          <w:sz w:val="24"/>
        </w:rPr>
        <w:t>明确要求</w:t>
      </w:r>
      <w:r w:rsidR="00E72430" w:rsidRPr="00651CA4">
        <w:rPr>
          <w:rFonts w:ascii="宋体" w:hAnsi="宋体" w:hint="eastAsia"/>
          <w:sz w:val="24"/>
        </w:rPr>
        <w:t>研究设立职业教育活动周</w:t>
      </w:r>
      <w:r w:rsidRPr="00651CA4">
        <w:rPr>
          <w:rFonts w:ascii="宋体" w:hAnsi="宋体" w:hint="eastAsia"/>
          <w:sz w:val="24"/>
        </w:rPr>
        <w:t>，</w:t>
      </w:r>
      <w:r w:rsidR="00E72430" w:rsidRPr="00651CA4">
        <w:rPr>
          <w:rFonts w:ascii="宋体" w:hAnsi="宋体" w:hint="eastAsia"/>
          <w:sz w:val="24"/>
        </w:rPr>
        <w:t>大力宣传高素质劳动者和技术技能人才的先进事迹和重要贡献，引导全社会确立尊重劳动、尊重知识、尊重技术、尊重创新的观念，促进形成“崇尚一技之长、不唯学历凭能力”的社会氛围，提高职业教育社会影响力和吸引力。</w:t>
      </w:r>
      <w:r w:rsidR="007D1883" w:rsidRPr="00651CA4">
        <w:rPr>
          <w:rFonts w:ascii="宋体" w:hAnsi="宋体" w:hint="eastAsia"/>
          <w:sz w:val="24"/>
        </w:rPr>
        <w:t>2015年上半年，</w:t>
      </w:r>
      <w:r w:rsidRPr="00651CA4">
        <w:rPr>
          <w:rFonts w:ascii="宋体" w:hAnsi="宋体" w:hint="eastAsia"/>
          <w:sz w:val="24"/>
        </w:rPr>
        <w:t>国务院</w:t>
      </w:r>
      <w:r w:rsidR="007D1883" w:rsidRPr="00651CA4">
        <w:rPr>
          <w:rFonts w:ascii="宋体" w:hAnsi="宋体" w:hint="eastAsia"/>
          <w:sz w:val="24"/>
        </w:rPr>
        <w:t>决定，从2015年起，</w:t>
      </w:r>
      <w:r w:rsidRPr="00651CA4">
        <w:rPr>
          <w:rFonts w:ascii="宋体" w:hAnsi="宋体" w:hint="eastAsia"/>
          <w:sz w:val="24"/>
          <w:shd w:val="clear" w:color="auto" w:fill="FFFFFF"/>
        </w:rPr>
        <w:t>将每年5月的第二周定为“职业教育活动周”。</w:t>
      </w:r>
    </w:p>
    <w:p w:rsidR="000B5759" w:rsidRPr="00651CA4" w:rsidRDefault="007D1883" w:rsidP="00E9630D">
      <w:pPr>
        <w:widowControl/>
        <w:spacing w:line="400" w:lineRule="exact"/>
        <w:ind w:firstLineChars="200" w:firstLine="476"/>
        <w:rPr>
          <w:rFonts w:ascii="宋体" w:hAnsi="宋体" w:cs="宋体" w:hint="eastAsia"/>
          <w:kern w:val="0"/>
          <w:sz w:val="24"/>
        </w:rPr>
      </w:pPr>
      <w:r w:rsidRPr="00651CA4">
        <w:rPr>
          <w:rFonts w:ascii="宋体" w:hAnsi="宋体" w:hint="eastAsia"/>
          <w:sz w:val="24"/>
        </w:rPr>
        <w:t>《高等职业教育创新发展行动计划（2015－2018年）》</w:t>
      </w:r>
      <w:r w:rsidRPr="00651CA4">
        <w:rPr>
          <w:rFonts w:ascii="宋体" w:hAnsi="宋体" w:hint="eastAsia"/>
          <w:bCs/>
          <w:sz w:val="24"/>
        </w:rPr>
        <w:t>要求全国各地教育管理部门</w:t>
      </w:r>
      <w:r w:rsidRPr="00651CA4">
        <w:rPr>
          <w:rFonts w:ascii="宋体" w:hAnsi="宋体" w:cs="宋体" w:hint="eastAsia"/>
          <w:sz w:val="24"/>
        </w:rPr>
        <w:t>定期开展职业教育活动周宣传教育工作。</w:t>
      </w:r>
      <w:r w:rsidRPr="00651CA4">
        <w:rPr>
          <w:rFonts w:ascii="宋体" w:hAnsi="宋体" w:cs="方正小标宋简体"/>
          <w:kern w:val="0"/>
          <w:sz w:val="24"/>
          <w:shd w:val="clear" w:color="auto" w:fill="FFFFFF"/>
          <w:lang w:bidi="ar"/>
        </w:rPr>
        <w:t>《湖南高等职业教育创新发展行动计划（</w:t>
      </w:r>
      <w:r w:rsidRPr="00651CA4">
        <w:rPr>
          <w:rFonts w:ascii="宋体" w:hAnsi="宋体"/>
          <w:kern w:val="0"/>
          <w:sz w:val="24"/>
          <w:shd w:val="clear" w:color="auto" w:fill="FFFFFF"/>
          <w:lang w:bidi="ar"/>
        </w:rPr>
        <w:t>2016</w:t>
      </w:r>
      <w:r w:rsidRPr="00651CA4">
        <w:rPr>
          <w:rFonts w:ascii="宋体" w:hAnsi="宋体" w:cs="方正小标宋简体"/>
          <w:kern w:val="0"/>
          <w:sz w:val="24"/>
          <w:shd w:val="clear" w:color="auto" w:fill="FFFFFF"/>
          <w:lang w:bidi="ar"/>
        </w:rPr>
        <w:t>－</w:t>
      </w:r>
      <w:r w:rsidRPr="00651CA4">
        <w:rPr>
          <w:rFonts w:ascii="宋体" w:hAnsi="宋体"/>
          <w:kern w:val="0"/>
          <w:sz w:val="24"/>
          <w:shd w:val="clear" w:color="auto" w:fill="FFFFFF"/>
          <w:lang w:bidi="ar"/>
        </w:rPr>
        <w:t>2018</w:t>
      </w:r>
      <w:r w:rsidRPr="00651CA4">
        <w:rPr>
          <w:rFonts w:ascii="宋体" w:hAnsi="宋体" w:cs="方正小标宋简体"/>
          <w:kern w:val="0"/>
          <w:sz w:val="24"/>
          <w:shd w:val="clear" w:color="auto" w:fill="FFFFFF"/>
          <w:lang w:bidi="ar"/>
        </w:rPr>
        <w:t>年）实施方案》</w:t>
      </w:r>
      <w:r w:rsidRPr="00651CA4">
        <w:rPr>
          <w:rFonts w:ascii="宋体" w:hAnsi="宋体" w:cs="方正小标宋简体" w:hint="eastAsia"/>
          <w:kern w:val="0"/>
          <w:sz w:val="24"/>
          <w:shd w:val="clear" w:color="auto" w:fill="FFFFFF"/>
          <w:lang w:bidi="ar"/>
        </w:rPr>
        <w:t>也明确决定</w:t>
      </w:r>
      <w:r w:rsidR="00215F7F" w:rsidRPr="00651CA4">
        <w:rPr>
          <w:rFonts w:ascii="宋体" w:hAnsi="宋体"/>
          <w:kern w:val="0"/>
          <w:sz w:val="24"/>
        </w:rPr>
        <w:t>定期开展职业教育活动周宣传教育工作。通过主流媒体和各种新兴媒体，广泛宣传高等职业教育方针政策、高等职业院校先进经验和技术技能人才成果贡献，引导全社会树立重视职业教育的理念，促进形成“</w:t>
      </w:r>
      <w:r w:rsidR="00215F7F" w:rsidRPr="00651CA4">
        <w:rPr>
          <w:rFonts w:ascii="宋体" w:hAnsi="宋体" w:cs="宋体" w:hint="eastAsia"/>
          <w:kern w:val="0"/>
          <w:sz w:val="24"/>
        </w:rPr>
        <w:t>劳动光荣、技能宝贵、创造伟大</w:t>
      </w:r>
      <w:r w:rsidR="00215F7F" w:rsidRPr="00651CA4">
        <w:rPr>
          <w:rFonts w:ascii="宋体" w:hAnsi="宋体"/>
          <w:kern w:val="0"/>
          <w:sz w:val="24"/>
        </w:rPr>
        <w:t>”</w:t>
      </w:r>
      <w:r w:rsidR="00215F7F" w:rsidRPr="00651CA4">
        <w:rPr>
          <w:rFonts w:ascii="宋体" w:hAnsi="宋体" w:cs="宋体" w:hint="eastAsia"/>
          <w:kern w:val="0"/>
          <w:sz w:val="24"/>
        </w:rPr>
        <w:t>的社会氛围。</w:t>
      </w:r>
    </w:p>
    <w:p w:rsidR="002C3429" w:rsidRDefault="000B5759" w:rsidP="00E9630D">
      <w:pPr>
        <w:widowControl/>
        <w:spacing w:line="400" w:lineRule="exact"/>
        <w:ind w:firstLineChars="200" w:firstLine="476"/>
        <w:rPr>
          <w:rFonts w:ascii="宋体" w:hAnsi="宋体" w:cs="宋体" w:hint="eastAsia"/>
          <w:kern w:val="0"/>
          <w:sz w:val="24"/>
        </w:rPr>
      </w:pPr>
      <w:r w:rsidRPr="00651CA4">
        <w:rPr>
          <w:rFonts w:ascii="宋体" w:hAnsi="宋体"/>
          <w:sz w:val="24"/>
        </w:rPr>
        <w:t>教育部</w:t>
      </w:r>
      <w:r w:rsidRPr="00651CA4">
        <w:rPr>
          <w:rFonts w:ascii="宋体" w:hAnsi="宋体" w:hint="eastAsia"/>
          <w:sz w:val="24"/>
        </w:rPr>
        <w:t>、</w:t>
      </w:r>
      <w:r w:rsidRPr="00651CA4">
        <w:rPr>
          <w:rFonts w:ascii="宋体" w:hAnsi="宋体"/>
          <w:sz w:val="24"/>
        </w:rPr>
        <w:t>中央宣传部</w:t>
      </w:r>
      <w:r w:rsidRPr="00651CA4">
        <w:rPr>
          <w:rFonts w:ascii="宋体" w:hAnsi="宋体" w:hint="eastAsia"/>
          <w:sz w:val="24"/>
        </w:rPr>
        <w:t>和</w:t>
      </w:r>
      <w:r w:rsidRPr="00651CA4">
        <w:rPr>
          <w:rFonts w:ascii="宋体" w:hAnsi="宋体"/>
          <w:sz w:val="24"/>
        </w:rPr>
        <w:t>人力资源社会保障部</w:t>
      </w:r>
      <w:r w:rsidRPr="00651CA4">
        <w:rPr>
          <w:rFonts w:ascii="宋体" w:hAnsi="宋体" w:hint="eastAsia"/>
          <w:sz w:val="24"/>
        </w:rPr>
        <w:t>于</w:t>
      </w:r>
      <w:smartTag w:uri="urn:schemas-microsoft-com:office:smarttags" w:element="chsdate">
        <w:smartTagPr>
          <w:attr w:name="IsROCDate" w:val="False"/>
          <w:attr w:name="IsLunarDate" w:val="False"/>
          <w:attr w:name="Day" w:val="21"/>
          <w:attr w:name="Month" w:val="4"/>
          <w:attr w:name="Year" w:val="2016"/>
        </w:smartTagPr>
        <w:r w:rsidRPr="00651CA4">
          <w:rPr>
            <w:rFonts w:ascii="宋体" w:hAnsi="宋体"/>
            <w:sz w:val="24"/>
            <w:shd w:val="clear" w:color="auto" w:fill="FFFFFF"/>
          </w:rPr>
          <w:t>2016年4月21日</w:t>
        </w:r>
      </w:smartTag>
      <w:r w:rsidRPr="00651CA4">
        <w:rPr>
          <w:rFonts w:ascii="宋体" w:hAnsi="宋体" w:hint="eastAsia"/>
          <w:sz w:val="24"/>
          <w:shd w:val="clear" w:color="auto" w:fill="FFFFFF"/>
        </w:rPr>
        <w:t>联合下发了《</w:t>
      </w:r>
      <w:r w:rsidRPr="00651CA4">
        <w:rPr>
          <w:rFonts w:ascii="宋体" w:hAnsi="宋体"/>
          <w:sz w:val="24"/>
        </w:rPr>
        <w:t>关于做好2016年职业教育活动周相关工作的通知</w:t>
      </w:r>
      <w:r w:rsidRPr="00651CA4">
        <w:rPr>
          <w:rFonts w:ascii="宋体" w:hAnsi="宋体" w:hint="eastAsia"/>
          <w:sz w:val="24"/>
        </w:rPr>
        <w:t>》</w:t>
      </w:r>
      <w:r w:rsidRPr="00651CA4">
        <w:rPr>
          <w:rStyle w:val="a3"/>
          <w:rFonts w:ascii="宋体" w:hAnsi="宋体" w:hint="eastAsia"/>
          <w:b w:val="0"/>
          <w:sz w:val="24"/>
        </w:rPr>
        <w:t>（教职成函[2016]5号），要求</w:t>
      </w:r>
      <w:r w:rsidRPr="00651CA4">
        <w:rPr>
          <w:rFonts w:ascii="宋体" w:hAnsi="宋体"/>
          <w:sz w:val="24"/>
          <w:shd w:val="clear" w:color="auto" w:fill="FFFFFF"/>
        </w:rPr>
        <w:t>各地教育、党委宣传、人力资源社会保障部门</w:t>
      </w:r>
      <w:r w:rsidR="00651CA4" w:rsidRPr="00651CA4">
        <w:rPr>
          <w:rFonts w:ascii="宋体" w:hAnsi="宋体" w:hint="eastAsia"/>
          <w:sz w:val="24"/>
          <w:shd w:val="clear" w:color="auto" w:fill="FFFFFF"/>
        </w:rPr>
        <w:t>，</w:t>
      </w:r>
      <w:r w:rsidRPr="00651CA4">
        <w:rPr>
          <w:rFonts w:ascii="宋体" w:hAnsi="宋体" w:hint="eastAsia"/>
          <w:sz w:val="24"/>
          <w:shd w:val="clear" w:color="auto" w:fill="FFFFFF"/>
        </w:rPr>
        <w:t>在</w:t>
      </w:r>
      <w:smartTag w:uri="urn:schemas-microsoft-com:office:smarttags" w:element="chsdate">
        <w:smartTagPr>
          <w:attr w:name="IsROCDate" w:val="False"/>
          <w:attr w:name="IsLunarDate" w:val="False"/>
          <w:attr w:name="Day" w:val="8"/>
          <w:attr w:name="Month" w:val="5"/>
          <w:attr w:name="Year" w:val="2016"/>
        </w:smartTagPr>
        <w:r w:rsidRPr="00651CA4">
          <w:rPr>
            <w:rFonts w:ascii="宋体" w:hAnsi="宋体"/>
            <w:sz w:val="24"/>
          </w:rPr>
          <w:t>2016年5月8日</w:t>
        </w:r>
      </w:smartTag>
      <w:r w:rsidRPr="00651CA4">
        <w:rPr>
          <w:rFonts w:ascii="宋体" w:hAnsi="宋体"/>
          <w:sz w:val="24"/>
        </w:rPr>
        <w:t>至14日</w:t>
      </w:r>
      <w:r w:rsidRPr="00651CA4">
        <w:rPr>
          <w:rFonts w:ascii="宋体" w:hAnsi="宋体" w:hint="eastAsia"/>
          <w:sz w:val="24"/>
        </w:rPr>
        <w:t>期间</w:t>
      </w:r>
      <w:r w:rsidRPr="00651CA4">
        <w:rPr>
          <w:rFonts w:ascii="宋体" w:hAnsi="宋体"/>
          <w:sz w:val="24"/>
          <w:shd w:val="clear" w:color="auto" w:fill="FFFFFF"/>
        </w:rPr>
        <w:t>精心组织</w:t>
      </w:r>
      <w:r w:rsidR="00651CA4" w:rsidRPr="00651CA4">
        <w:rPr>
          <w:rFonts w:hint="eastAsia"/>
          <w:shd w:val="clear" w:color="auto" w:fill="FFFFFF"/>
        </w:rPr>
        <w:t>以“</w:t>
      </w:r>
      <w:r w:rsidRPr="00651CA4">
        <w:rPr>
          <w:rFonts w:ascii="宋体" w:hAnsi="宋体"/>
          <w:sz w:val="24"/>
        </w:rPr>
        <w:t>弘扬工匠精神 打造技能强国</w:t>
      </w:r>
      <w:r w:rsidR="00651CA4" w:rsidRPr="00651CA4">
        <w:rPr>
          <w:rFonts w:hint="eastAsia"/>
        </w:rPr>
        <w:t>”的宣传活动，</w:t>
      </w:r>
      <w:r w:rsidRPr="00651CA4">
        <w:rPr>
          <w:rFonts w:ascii="宋体" w:hAnsi="宋体"/>
          <w:sz w:val="24"/>
          <w:shd w:val="clear" w:color="auto" w:fill="FFFFFF"/>
        </w:rPr>
        <w:t>以群众喜闻乐见的形式，进行多层次、全方位的职业教育宣传，努力营造崇尚劳动、崇尚技能的良好社会氛围。</w:t>
      </w:r>
      <w:r w:rsidR="00651CA4" w:rsidRPr="00651CA4">
        <w:rPr>
          <w:rFonts w:ascii="宋体" w:hAnsi="宋体" w:cs="宋体" w:hint="eastAsia"/>
          <w:kern w:val="0"/>
          <w:sz w:val="24"/>
        </w:rPr>
        <w:t>湖南省教育、省委宣传部和人力资源和社会保障厅于</w:t>
      </w:r>
      <w:smartTag w:uri="urn:schemas-microsoft-com:office:smarttags" w:element="chsdate">
        <w:smartTagPr>
          <w:attr w:name="IsROCDate" w:val="False"/>
          <w:attr w:name="IsLunarDate" w:val="False"/>
          <w:attr w:name="Day" w:val="27"/>
          <w:attr w:name="Month" w:val="4"/>
          <w:attr w:name="Year" w:val="2016"/>
        </w:smartTagPr>
        <w:r w:rsidR="00651CA4" w:rsidRPr="00651CA4">
          <w:rPr>
            <w:rFonts w:ascii="宋体" w:hAnsi="宋体" w:cs="宋体" w:hint="eastAsia"/>
            <w:kern w:val="0"/>
            <w:sz w:val="24"/>
          </w:rPr>
          <w:t>2016年4月27日</w:t>
        </w:r>
      </w:smartTag>
      <w:r w:rsidR="00651CA4" w:rsidRPr="00651CA4">
        <w:rPr>
          <w:rFonts w:ascii="宋体" w:hAnsi="宋体" w:cs="宋体" w:hint="eastAsia"/>
          <w:kern w:val="0"/>
          <w:sz w:val="24"/>
        </w:rPr>
        <w:t>联合</w:t>
      </w:r>
      <w:r w:rsidRPr="00651CA4">
        <w:rPr>
          <w:rFonts w:ascii="宋体" w:hAnsi="宋体" w:hint="eastAsia"/>
          <w:sz w:val="24"/>
          <w:shd w:val="clear" w:color="auto" w:fill="FFFFFF"/>
        </w:rPr>
        <w:t>下发了《</w:t>
      </w:r>
      <w:r w:rsidRPr="00651CA4">
        <w:rPr>
          <w:rFonts w:ascii="宋体" w:hAnsi="宋体" w:cs="宋体" w:hint="eastAsia"/>
          <w:kern w:val="0"/>
          <w:sz w:val="24"/>
        </w:rPr>
        <w:t>关于开展</w:t>
      </w:r>
      <w:r w:rsidRPr="00651CA4">
        <w:rPr>
          <w:rFonts w:ascii="宋体" w:hAnsi="宋体"/>
          <w:kern w:val="0"/>
          <w:sz w:val="24"/>
        </w:rPr>
        <w:t>2016</w:t>
      </w:r>
      <w:r w:rsidRPr="00651CA4">
        <w:rPr>
          <w:rFonts w:ascii="宋体" w:hAnsi="宋体" w:cs="宋体" w:hint="eastAsia"/>
          <w:kern w:val="0"/>
          <w:sz w:val="24"/>
        </w:rPr>
        <w:t>年“湖南省职业教育宣传活动周”的通知》（</w:t>
      </w:r>
      <w:r w:rsidRPr="00651CA4">
        <w:rPr>
          <w:rFonts w:ascii="宋体" w:hAnsi="宋体" w:hint="eastAsia"/>
          <w:sz w:val="24"/>
          <w:shd w:val="clear" w:color="auto" w:fill="FFFFFF"/>
        </w:rPr>
        <w:t>湘教通〔2016〕184号</w:t>
      </w:r>
      <w:r w:rsidRPr="00651CA4">
        <w:rPr>
          <w:rFonts w:ascii="宋体" w:hAnsi="宋体" w:cs="宋体" w:hint="eastAsia"/>
          <w:kern w:val="0"/>
          <w:sz w:val="24"/>
        </w:rPr>
        <w:t>），</w:t>
      </w:r>
      <w:r w:rsidR="00651CA4" w:rsidRPr="00651CA4">
        <w:rPr>
          <w:rFonts w:ascii="宋体" w:hAnsi="宋体" w:cs="宋体" w:hint="eastAsia"/>
          <w:kern w:val="0"/>
          <w:sz w:val="24"/>
        </w:rPr>
        <w:t>确定了</w:t>
      </w:r>
      <w:r w:rsidR="00651CA4" w:rsidRPr="00651CA4">
        <w:rPr>
          <w:rFonts w:hint="eastAsia"/>
          <w:sz w:val="24"/>
        </w:rPr>
        <w:t>“弘扬工匠精神，助推教育强省”宣传活动主题，并且于</w:t>
      </w:r>
      <w:smartTag w:uri="urn:schemas-microsoft-com:office:smarttags" w:element="chsdate">
        <w:smartTagPr>
          <w:attr w:name="IsROCDate" w:val="False"/>
          <w:attr w:name="IsLunarDate" w:val="False"/>
          <w:attr w:name="Day" w:val="9"/>
          <w:attr w:name="Month" w:val="5"/>
          <w:attr w:name="Year" w:val="2016"/>
        </w:smartTagPr>
        <w:smartTag w:uri="urn:schemas-microsoft-com:office:smarttags" w:element="chsdate">
          <w:smartTagPr>
            <w:attr w:name="Year" w:val="2016"/>
            <w:attr w:name="Month" w:val="5"/>
            <w:attr w:name="Day" w:val="9"/>
            <w:attr w:name="IsLunarDate" w:val="False"/>
            <w:attr w:name="IsROCDate" w:val="False"/>
          </w:smartTagPr>
          <w:r w:rsidR="00651CA4" w:rsidRPr="00651CA4">
            <w:rPr>
              <w:rFonts w:ascii="宋体" w:hAnsi="宋体" w:cs="宋体" w:hint="eastAsia"/>
              <w:kern w:val="0"/>
              <w:sz w:val="24"/>
            </w:rPr>
            <w:t>2016年5月9日</w:t>
          </w:r>
        </w:smartTag>
        <w:r w:rsidR="00651CA4" w:rsidRPr="00651CA4">
          <w:rPr>
            <w:rFonts w:ascii="宋体" w:hAnsi="宋体" w:cs="宋体" w:hint="eastAsia"/>
            <w:kern w:val="0"/>
            <w:sz w:val="24"/>
          </w:rPr>
          <w:t>上午</w:t>
        </w:r>
      </w:smartTag>
      <w:r w:rsidR="00651CA4" w:rsidRPr="00651CA4">
        <w:rPr>
          <w:rFonts w:ascii="宋体" w:hAnsi="宋体" w:cs="宋体" w:hint="eastAsia"/>
          <w:kern w:val="0"/>
          <w:sz w:val="24"/>
        </w:rPr>
        <w:t>9:30-10:30在湖南大众传媒职业学院体育馆组织了“2016年第二届湖南省职业教育宣传活动周”启动仪式，通过新闻发布会的形式，对今年全省职业教育宣传周活动进行系统部署，号召社会各界广泛参与。</w:t>
      </w:r>
    </w:p>
    <w:p w:rsidR="002C3429" w:rsidRDefault="002C3429" w:rsidP="00E9630D">
      <w:pPr>
        <w:widowControl/>
        <w:spacing w:line="400" w:lineRule="exact"/>
        <w:ind w:firstLineChars="200" w:firstLine="476"/>
        <w:rPr>
          <w:rFonts w:hint="eastAsia"/>
          <w:color w:val="000000"/>
          <w:sz w:val="24"/>
          <w:shd w:val="clear" w:color="auto" w:fill="F5FDFF"/>
        </w:rPr>
      </w:pPr>
      <w:r w:rsidRPr="002C3429">
        <w:rPr>
          <w:rFonts w:hint="eastAsia"/>
          <w:color w:val="000000"/>
          <w:sz w:val="24"/>
          <w:shd w:val="clear" w:color="auto" w:fill="F5FDFF"/>
        </w:rPr>
        <w:t>湖南省第二届职业教育宣传活动周期间，全省各新闻媒体对职业教育发展成果积极宣传报道，充分营造了加快发展现代职业教育的良好氛围。</w:t>
      </w:r>
      <w:r w:rsidRPr="002C3429">
        <w:rPr>
          <w:rFonts w:ascii="宋体" w:hAnsi="宋体" w:cs="宋体" w:hint="eastAsia"/>
          <w:kern w:val="0"/>
          <w:sz w:val="24"/>
        </w:rPr>
        <w:t>活动结束以后，</w:t>
      </w:r>
      <w:r w:rsidRPr="002C3429">
        <w:rPr>
          <w:rFonts w:hint="eastAsia"/>
          <w:color w:val="000000"/>
          <w:sz w:val="24"/>
          <w:shd w:val="clear" w:color="auto" w:fill="F5FDFF"/>
        </w:rPr>
        <w:t>省委宣传部、省教育厅、省人力资源和社会保障厅组织专家对湖南省第二届职业教育宣传活动周期间优秀新闻作品进行了遴选，新华网《湖南探索破解职教发展瓶颈》等</w:t>
      </w:r>
      <w:r w:rsidRPr="002C3429">
        <w:rPr>
          <w:rFonts w:hint="eastAsia"/>
          <w:color w:val="000000"/>
          <w:sz w:val="24"/>
          <w:shd w:val="clear" w:color="auto" w:fill="F5FDFF"/>
        </w:rPr>
        <w:t>6</w:t>
      </w:r>
      <w:r w:rsidRPr="002C3429">
        <w:rPr>
          <w:rFonts w:hint="eastAsia"/>
          <w:color w:val="000000"/>
          <w:sz w:val="24"/>
          <w:shd w:val="clear" w:color="auto" w:fill="F5FDFF"/>
        </w:rPr>
        <w:t>个新闻作品被评为一等奖，光明网《长沙航空职业技术学院：打造航空特色品牌》等</w:t>
      </w:r>
      <w:r w:rsidRPr="002C3429">
        <w:rPr>
          <w:rFonts w:hint="eastAsia"/>
          <w:color w:val="000000"/>
          <w:sz w:val="24"/>
          <w:shd w:val="clear" w:color="auto" w:fill="F5FDFF"/>
        </w:rPr>
        <w:t>7</w:t>
      </w:r>
      <w:r w:rsidRPr="002C3429">
        <w:rPr>
          <w:rFonts w:hint="eastAsia"/>
          <w:color w:val="000000"/>
          <w:sz w:val="24"/>
          <w:shd w:val="clear" w:color="auto" w:fill="F5FDFF"/>
        </w:rPr>
        <w:t>个新闻作品被评为二等奖，湖南卫视《湖南高职院校定点帮扶职业中专》等</w:t>
      </w:r>
      <w:r w:rsidRPr="002C3429">
        <w:rPr>
          <w:rFonts w:hint="eastAsia"/>
          <w:color w:val="000000"/>
          <w:sz w:val="24"/>
          <w:shd w:val="clear" w:color="auto" w:fill="F5FDFF"/>
        </w:rPr>
        <w:t>9</w:t>
      </w:r>
      <w:r w:rsidRPr="002C3429">
        <w:rPr>
          <w:rFonts w:hint="eastAsia"/>
          <w:color w:val="000000"/>
          <w:sz w:val="24"/>
          <w:shd w:val="clear" w:color="auto" w:fill="F5FDFF"/>
        </w:rPr>
        <w:t>个新闻作品被评为三等奖，湖南日报《聚焦湖南职业教育改革》系列报道和科教新报《发展职业教育</w:t>
      </w:r>
      <w:r w:rsidRPr="002C3429">
        <w:rPr>
          <w:rFonts w:hint="eastAsia"/>
          <w:color w:val="000000"/>
          <w:sz w:val="24"/>
          <w:shd w:val="clear" w:color="auto" w:fill="F5FDFF"/>
        </w:rPr>
        <w:t xml:space="preserve"> </w:t>
      </w:r>
      <w:r w:rsidRPr="002C3429">
        <w:rPr>
          <w:rFonts w:hint="eastAsia"/>
          <w:color w:val="000000"/>
          <w:sz w:val="24"/>
          <w:shd w:val="clear" w:color="auto" w:fill="F5FDFF"/>
        </w:rPr>
        <w:t>弘扬工匠精神》系列报道被评为系列报道一等奖，湖南教育电视台《大道湘行——湖湘职教发展纪实》系列报道被评为系列报道二等奖</w:t>
      </w:r>
      <w:r>
        <w:rPr>
          <w:rFonts w:hint="eastAsia"/>
          <w:color w:val="000000"/>
          <w:sz w:val="24"/>
          <w:shd w:val="clear" w:color="auto" w:fill="F5FDFF"/>
        </w:rPr>
        <w:t>。</w:t>
      </w:r>
    </w:p>
    <w:p w:rsidR="00921A81" w:rsidRPr="00921A81" w:rsidRDefault="00921A81" w:rsidP="00E9630D">
      <w:pPr>
        <w:spacing w:line="420" w:lineRule="exact"/>
        <w:jc w:val="center"/>
        <w:rPr>
          <w:rFonts w:ascii="宋体" w:hAnsi="宋体" w:hint="eastAsia"/>
          <w:bCs/>
          <w:sz w:val="24"/>
        </w:rPr>
      </w:pPr>
      <w:r w:rsidRPr="00921A81">
        <w:rPr>
          <w:rFonts w:ascii="宋体" w:hAnsi="宋体" w:hint="eastAsia"/>
          <w:bCs/>
          <w:sz w:val="24"/>
        </w:rPr>
        <w:lastRenderedPageBreak/>
        <w:t xml:space="preserve">表8  </w:t>
      </w:r>
      <w:r w:rsidR="002C3429" w:rsidRPr="00921A81">
        <w:rPr>
          <w:rFonts w:ascii="宋体" w:hAnsi="宋体" w:hint="eastAsia"/>
          <w:bCs/>
          <w:sz w:val="24"/>
        </w:rPr>
        <w:t>湖南省第二届职业教育宣传活动周优秀新闻作品获奖名单</w:t>
      </w:r>
    </w:p>
    <w:tbl>
      <w:tblPr>
        <w:tblW w:w="51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4"/>
        <w:gridCol w:w="1768"/>
        <w:gridCol w:w="1768"/>
        <w:gridCol w:w="1243"/>
      </w:tblGrid>
      <w:tr w:rsidR="002C3429" w:rsidRPr="00921A81">
        <w:trPr>
          <w:jc w:val="center"/>
        </w:trPr>
        <w:tc>
          <w:tcPr>
            <w:tcW w:w="2273" w:type="pct"/>
            <w:tcBorders>
              <w:top w:val="single" w:sz="4" w:space="0" w:color="FFFFFF"/>
              <w:left w:val="single" w:sz="4" w:space="0" w:color="FFFFFF"/>
              <w:bottom w:val="single" w:sz="4" w:space="0" w:color="FFFFFF"/>
              <w:right w:val="single" w:sz="4" w:space="0" w:color="FFFFFF"/>
            </w:tcBorders>
            <w:shd w:val="clear" w:color="auto" w:fill="0000FF"/>
            <w:vAlign w:val="center"/>
          </w:tcPr>
          <w:p w:rsidR="002C3429" w:rsidRPr="00921A81" w:rsidRDefault="002C3429" w:rsidP="002C3429">
            <w:pPr>
              <w:spacing w:line="400" w:lineRule="exact"/>
              <w:jc w:val="center"/>
              <w:rPr>
                <w:rFonts w:ascii="宋体" w:hAnsi="宋体" w:hint="eastAsia"/>
                <w:b/>
                <w:color w:val="FFFFFF"/>
                <w:szCs w:val="21"/>
              </w:rPr>
            </w:pPr>
            <w:r w:rsidRPr="00921A81">
              <w:rPr>
                <w:rFonts w:ascii="宋体" w:hAnsi="宋体" w:cs="宋体" w:hint="eastAsia"/>
                <w:b/>
                <w:color w:val="FFFFFF"/>
                <w:szCs w:val="21"/>
              </w:rPr>
              <w:t>新闻作品</w:t>
            </w:r>
          </w:p>
        </w:tc>
        <w:tc>
          <w:tcPr>
            <w:tcW w:w="1009" w:type="pct"/>
            <w:tcBorders>
              <w:top w:val="single" w:sz="4" w:space="0" w:color="FFFFFF"/>
              <w:left w:val="single" w:sz="4" w:space="0" w:color="FFFFFF"/>
              <w:bottom w:val="single" w:sz="4" w:space="0" w:color="FFFFFF"/>
              <w:right w:val="single" w:sz="4" w:space="0" w:color="FFFFFF"/>
            </w:tcBorders>
            <w:shd w:val="clear" w:color="auto" w:fill="0000FF"/>
            <w:vAlign w:val="center"/>
          </w:tcPr>
          <w:p w:rsidR="002C3429" w:rsidRPr="00921A81" w:rsidRDefault="002C3429" w:rsidP="002C3429">
            <w:pPr>
              <w:spacing w:line="400" w:lineRule="exact"/>
              <w:jc w:val="center"/>
              <w:rPr>
                <w:rFonts w:ascii="宋体" w:hAnsi="宋体" w:hint="eastAsia"/>
                <w:b/>
                <w:color w:val="FFFFFF"/>
                <w:szCs w:val="21"/>
              </w:rPr>
            </w:pPr>
            <w:r w:rsidRPr="00921A81">
              <w:rPr>
                <w:rFonts w:ascii="宋体" w:hAnsi="宋体" w:cs="宋体" w:hint="eastAsia"/>
                <w:b/>
                <w:color w:val="FFFFFF"/>
                <w:szCs w:val="21"/>
              </w:rPr>
              <w:t>媒体单位</w:t>
            </w:r>
          </w:p>
        </w:tc>
        <w:tc>
          <w:tcPr>
            <w:tcW w:w="1009" w:type="pct"/>
            <w:tcBorders>
              <w:top w:val="single" w:sz="4" w:space="0" w:color="FFFFFF"/>
              <w:left w:val="single" w:sz="4" w:space="0" w:color="FFFFFF"/>
              <w:bottom w:val="single" w:sz="4" w:space="0" w:color="FFFFFF"/>
              <w:right w:val="single" w:sz="4" w:space="0" w:color="FFFFFF"/>
            </w:tcBorders>
            <w:shd w:val="clear" w:color="auto" w:fill="0000FF"/>
            <w:vAlign w:val="center"/>
          </w:tcPr>
          <w:p w:rsidR="002C3429" w:rsidRPr="00921A81" w:rsidRDefault="002C3429" w:rsidP="002C3429">
            <w:pPr>
              <w:spacing w:line="400" w:lineRule="exact"/>
              <w:jc w:val="center"/>
              <w:rPr>
                <w:rFonts w:ascii="宋体" w:hAnsi="宋体" w:hint="eastAsia"/>
                <w:b/>
                <w:color w:val="FFFFFF"/>
                <w:szCs w:val="21"/>
              </w:rPr>
            </w:pPr>
            <w:r w:rsidRPr="00921A81">
              <w:rPr>
                <w:rFonts w:ascii="宋体" w:hAnsi="宋体" w:cs="宋体" w:hint="eastAsia"/>
                <w:b/>
                <w:color w:val="FFFFFF"/>
                <w:szCs w:val="21"/>
              </w:rPr>
              <w:t>作者姓名</w:t>
            </w:r>
          </w:p>
        </w:tc>
        <w:tc>
          <w:tcPr>
            <w:tcW w:w="709" w:type="pct"/>
            <w:tcBorders>
              <w:top w:val="single" w:sz="4" w:space="0" w:color="FFFFFF"/>
              <w:left w:val="single" w:sz="4" w:space="0" w:color="FFFFFF"/>
              <w:bottom w:val="single" w:sz="4" w:space="0" w:color="FFFFFF"/>
              <w:right w:val="single" w:sz="4" w:space="0" w:color="FFFFFF"/>
            </w:tcBorders>
            <w:shd w:val="clear" w:color="auto" w:fill="0000FF"/>
            <w:vAlign w:val="center"/>
          </w:tcPr>
          <w:p w:rsidR="002C3429" w:rsidRPr="00921A81" w:rsidRDefault="002C3429" w:rsidP="002C3429">
            <w:pPr>
              <w:spacing w:line="400" w:lineRule="exact"/>
              <w:jc w:val="center"/>
              <w:rPr>
                <w:rFonts w:ascii="宋体" w:hAnsi="宋体" w:cs="宋体" w:hint="eastAsia"/>
                <w:b/>
                <w:color w:val="FFFFFF"/>
                <w:szCs w:val="21"/>
              </w:rPr>
            </w:pPr>
            <w:r w:rsidRPr="00921A81">
              <w:rPr>
                <w:rFonts w:ascii="宋体" w:hAnsi="宋体" w:cs="宋体" w:hint="eastAsia"/>
                <w:b/>
                <w:color w:val="FFFFFF"/>
                <w:szCs w:val="21"/>
              </w:rPr>
              <w:t>获奖等级</w:t>
            </w:r>
          </w:p>
        </w:tc>
      </w:tr>
      <w:tr w:rsidR="004149C7" w:rsidRPr="002C3429">
        <w:trPr>
          <w:jc w:val="center"/>
        </w:trPr>
        <w:tc>
          <w:tcPr>
            <w:tcW w:w="2273" w:type="pct"/>
            <w:tcBorders>
              <w:top w:val="single" w:sz="4" w:space="0" w:color="FFFFFF"/>
              <w:left w:val="single" w:sz="4" w:space="0" w:color="5353FF"/>
              <w:bottom w:val="single" w:sz="4" w:space="0" w:color="5353FF"/>
              <w:right w:val="single" w:sz="4" w:space="0" w:color="5353FF"/>
            </w:tcBorders>
            <w:vAlign w:val="center"/>
          </w:tcPr>
          <w:p w:rsidR="004149C7" w:rsidRPr="002C3429" w:rsidRDefault="004149C7" w:rsidP="00F45388">
            <w:pPr>
              <w:spacing w:line="400" w:lineRule="exact"/>
              <w:rPr>
                <w:rFonts w:ascii="宋体" w:hAnsi="宋体" w:hint="eastAsia"/>
                <w:szCs w:val="21"/>
              </w:rPr>
            </w:pPr>
            <w:r w:rsidRPr="002C3429">
              <w:rPr>
                <w:rFonts w:ascii="宋体" w:hAnsi="宋体" w:cs="宋体" w:hint="eastAsia"/>
                <w:szCs w:val="21"/>
              </w:rPr>
              <w:t>湖南探索破解职教发展瓶颈</w:t>
            </w:r>
          </w:p>
        </w:tc>
        <w:tc>
          <w:tcPr>
            <w:tcW w:w="1009" w:type="pct"/>
            <w:tcBorders>
              <w:top w:val="single" w:sz="4" w:space="0" w:color="FFFFFF"/>
              <w:left w:val="single" w:sz="4" w:space="0" w:color="5353FF"/>
              <w:bottom w:val="single" w:sz="4" w:space="0" w:color="5353FF"/>
              <w:right w:val="single" w:sz="4" w:space="0" w:color="5353FF"/>
            </w:tcBorders>
            <w:vAlign w:val="center"/>
          </w:tcPr>
          <w:p w:rsidR="004149C7" w:rsidRPr="002C3429" w:rsidRDefault="004149C7" w:rsidP="002C3429">
            <w:pPr>
              <w:spacing w:line="400" w:lineRule="exact"/>
              <w:jc w:val="center"/>
              <w:rPr>
                <w:rFonts w:ascii="宋体" w:hAnsi="宋体" w:hint="eastAsia"/>
                <w:szCs w:val="21"/>
              </w:rPr>
            </w:pPr>
            <w:r w:rsidRPr="002C3429">
              <w:rPr>
                <w:rFonts w:ascii="宋体" w:hAnsi="宋体" w:cs="宋体" w:hint="eastAsia"/>
                <w:szCs w:val="21"/>
              </w:rPr>
              <w:t>新华网</w:t>
            </w:r>
          </w:p>
        </w:tc>
        <w:tc>
          <w:tcPr>
            <w:tcW w:w="1009" w:type="pct"/>
            <w:tcBorders>
              <w:top w:val="single" w:sz="4" w:space="0" w:color="FFFFFF"/>
              <w:left w:val="single" w:sz="4" w:space="0" w:color="5353FF"/>
              <w:bottom w:val="single" w:sz="4" w:space="0" w:color="5353FF"/>
              <w:right w:val="single" w:sz="4" w:space="0" w:color="5353FF"/>
            </w:tcBorders>
            <w:vAlign w:val="center"/>
          </w:tcPr>
          <w:p w:rsidR="004149C7" w:rsidRPr="002C3429" w:rsidRDefault="004149C7" w:rsidP="002C3429">
            <w:pPr>
              <w:spacing w:line="400" w:lineRule="exact"/>
              <w:jc w:val="center"/>
              <w:rPr>
                <w:rFonts w:ascii="宋体" w:hAnsi="宋体" w:hint="eastAsia"/>
                <w:szCs w:val="21"/>
              </w:rPr>
            </w:pPr>
            <w:r w:rsidRPr="002C3429">
              <w:rPr>
                <w:rFonts w:ascii="宋体" w:hAnsi="宋体" w:cs="宋体" w:hint="eastAsia"/>
                <w:szCs w:val="21"/>
              </w:rPr>
              <w:t>谢樱</w:t>
            </w:r>
          </w:p>
        </w:tc>
        <w:tc>
          <w:tcPr>
            <w:tcW w:w="709" w:type="pct"/>
            <w:vMerge w:val="restart"/>
            <w:tcBorders>
              <w:top w:val="single" w:sz="4" w:space="0" w:color="FFFFFF"/>
              <w:left w:val="single" w:sz="4" w:space="0" w:color="5353FF"/>
              <w:right w:val="single" w:sz="4" w:space="0" w:color="5353FF"/>
            </w:tcBorders>
            <w:vAlign w:val="center"/>
          </w:tcPr>
          <w:p w:rsidR="009B289E" w:rsidRDefault="004149C7" w:rsidP="004149C7">
            <w:pPr>
              <w:spacing w:line="400" w:lineRule="exact"/>
              <w:jc w:val="center"/>
              <w:rPr>
                <w:rFonts w:ascii="宋体" w:hAnsi="宋体" w:hint="eastAsia"/>
                <w:szCs w:val="21"/>
              </w:rPr>
            </w:pPr>
            <w:r w:rsidRPr="002C3429">
              <w:rPr>
                <w:rFonts w:ascii="宋体" w:hAnsi="宋体" w:hint="eastAsia"/>
                <w:szCs w:val="21"/>
              </w:rPr>
              <w:t>优秀新闻</w:t>
            </w:r>
          </w:p>
          <w:p w:rsidR="004149C7" w:rsidRPr="002C3429" w:rsidRDefault="004149C7" w:rsidP="004149C7">
            <w:pPr>
              <w:spacing w:line="400" w:lineRule="exact"/>
              <w:jc w:val="center"/>
              <w:rPr>
                <w:rFonts w:ascii="宋体" w:hAnsi="宋体" w:cs="宋体" w:hint="eastAsia"/>
                <w:szCs w:val="21"/>
              </w:rPr>
            </w:pPr>
            <w:r w:rsidRPr="002C3429">
              <w:rPr>
                <w:rFonts w:ascii="宋体" w:hAnsi="宋体" w:hint="eastAsia"/>
                <w:szCs w:val="21"/>
              </w:rPr>
              <w:t>一等奖</w:t>
            </w:r>
          </w:p>
        </w:tc>
      </w:tr>
      <w:tr w:rsidR="004149C7" w:rsidRPr="002C3429">
        <w:trPr>
          <w:trHeight w:val="824"/>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F45388">
            <w:pPr>
              <w:spacing w:line="400" w:lineRule="exact"/>
              <w:rPr>
                <w:rFonts w:ascii="宋体" w:hAnsi="宋体" w:hint="eastAsia"/>
                <w:szCs w:val="21"/>
              </w:rPr>
            </w:pPr>
            <w:r w:rsidRPr="002C3429">
              <w:rPr>
                <w:rFonts w:ascii="宋体" w:hAnsi="宋体" w:cs="宋体" w:hint="eastAsia"/>
                <w:szCs w:val="21"/>
              </w:rPr>
              <w:t>湖南：</w:t>
            </w:r>
            <w:r w:rsidRPr="002C3429">
              <w:rPr>
                <w:rFonts w:ascii="宋体" w:hAnsi="宋体" w:cs="IpaP" w:hint="eastAsia"/>
                <w:szCs w:val="21"/>
              </w:rPr>
              <w:t>“</w:t>
            </w:r>
            <w:r w:rsidRPr="002C3429">
              <w:rPr>
                <w:rFonts w:ascii="宋体" w:hAnsi="宋体" w:cs="宋体" w:hint="eastAsia"/>
                <w:szCs w:val="21"/>
              </w:rPr>
              <w:t>一对一</w:t>
            </w:r>
            <w:r w:rsidRPr="002C3429">
              <w:rPr>
                <w:rFonts w:ascii="宋体" w:hAnsi="宋体" w:cs="IpaP" w:hint="eastAsia"/>
                <w:szCs w:val="21"/>
              </w:rPr>
              <w:t>”</w:t>
            </w:r>
            <w:r w:rsidRPr="002C3429">
              <w:rPr>
                <w:rFonts w:ascii="宋体" w:hAnsi="宋体" w:cs="宋体" w:hint="eastAsia"/>
                <w:szCs w:val="21"/>
              </w:rPr>
              <w:t>帮扶怀化</w:t>
            </w:r>
            <w:r w:rsidRPr="002C3429">
              <w:rPr>
                <w:rFonts w:ascii="宋体" w:hAnsi="宋体" w:hint="eastAsia"/>
                <w:szCs w:val="21"/>
              </w:rPr>
              <w:t>11</w:t>
            </w:r>
            <w:r w:rsidRPr="002C3429">
              <w:rPr>
                <w:rFonts w:ascii="宋体" w:hAnsi="宋体" w:cs="宋体" w:hint="eastAsia"/>
                <w:szCs w:val="21"/>
              </w:rPr>
              <w:t>所职业中等专业学校（头版）</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2C3429">
            <w:pPr>
              <w:spacing w:line="400" w:lineRule="exact"/>
              <w:jc w:val="center"/>
              <w:rPr>
                <w:rFonts w:ascii="宋体" w:hAnsi="宋体" w:hint="eastAsia"/>
                <w:szCs w:val="21"/>
              </w:rPr>
            </w:pPr>
            <w:r w:rsidRPr="002C3429">
              <w:rPr>
                <w:rFonts w:ascii="宋体" w:hAnsi="宋体" w:cs="宋体" w:hint="eastAsia"/>
                <w:szCs w:val="21"/>
              </w:rPr>
              <w:t>中国教育报</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2C3429">
            <w:pPr>
              <w:spacing w:line="400" w:lineRule="exact"/>
              <w:jc w:val="center"/>
              <w:rPr>
                <w:rFonts w:ascii="宋体" w:hAnsi="宋体" w:hint="eastAsia"/>
                <w:szCs w:val="21"/>
              </w:rPr>
            </w:pPr>
            <w:r w:rsidRPr="002C3429">
              <w:rPr>
                <w:rFonts w:ascii="宋体" w:hAnsi="宋体" w:cs="宋体" w:hint="eastAsia"/>
                <w:szCs w:val="21"/>
              </w:rPr>
              <w:t>李旭林</w:t>
            </w:r>
          </w:p>
        </w:tc>
        <w:tc>
          <w:tcPr>
            <w:tcW w:w="709" w:type="pct"/>
            <w:vMerge/>
            <w:tcBorders>
              <w:left w:val="single" w:sz="4" w:space="0" w:color="5353FF"/>
              <w:right w:val="single" w:sz="4" w:space="0" w:color="5353FF"/>
            </w:tcBorders>
            <w:vAlign w:val="center"/>
          </w:tcPr>
          <w:p w:rsidR="004149C7" w:rsidRPr="002C3429" w:rsidRDefault="004149C7" w:rsidP="002C3429">
            <w:pPr>
              <w:spacing w:line="400" w:lineRule="exact"/>
              <w:jc w:val="center"/>
              <w:rPr>
                <w:rFonts w:ascii="宋体" w:hAnsi="宋体" w:cs="宋体" w:hint="eastAsia"/>
                <w:szCs w:val="21"/>
              </w:rPr>
            </w:pPr>
          </w:p>
        </w:tc>
      </w:tr>
      <w:tr w:rsidR="004149C7" w:rsidRPr="002C3429">
        <w:trPr>
          <w:trHeight w:val="690"/>
          <w:jc w:val="center"/>
        </w:trPr>
        <w:tc>
          <w:tcPr>
            <w:tcW w:w="2273" w:type="pct"/>
            <w:tcBorders>
              <w:top w:val="single" w:sz="4" w:space="0" w:color="5353FF"/>
              <w:left w:val="single" w:sz="4" w:space="0" w:color="5353FF"/>
              <w:bottom w:val="single" w:sz="4" w:space="0" w:color="5353FF"/>
              <w:right w:val="single" w:sz="4" w:space="0" w:color="5353FF"/>
            </w:tcBorders>
            <w:vAlign w:val="center"/>
          </w:tcPr>
          <w:p w:rsidR="004149C7" w:rsidRPr="002C3429" w:rsidRDefault="004149C7" w:rsidP="00F45388">
            <w:pPr>
              <w:spacing w:line="400" w:lineRule="exact"/>
              <w:rPr>
                <w:rFonts w:ascii="宋体" w:hAnsi="宋体" w:hint="eastAsia"/>
                <w:szCs w:val="21"/>
              </w:rPr>
            </w:pPr>
            <w:r w:rsidRPr="002C3429">
              <w:rPr>
                <w:rFonts w:ascii="宋体" w:hAnsi="宋体" w:cs="宋体" w:hint="eastAsia"/>
                <w:szCs w:val="21"/>
              </w:rPr>
              <w:t>湖南职业教育的转型之路：力破就业晋升瓶颈</w:t>
            </w:r>
          </w:p>
        </w:tc>
        <w:tc>
          <w:tcPr>
            <w:tcW w:w="1009" w:type="pct"/>
            <w:tcBorders>
              <w:top w:val="single" w:sz="4" w:space="0" w:color="5353FF"/>
              <w:left w:val="single" w:sz="4" w:space="0" w:color="5353FF"/>
              <w:bottom w:val="single" w:sz="4" w:space="0" w:color="5353FF"/>
              <w:right w:val="single" w:sz="4" w:space="0" w:color="5353FF"/>
            </w:tcBorders>
            <w:vAlign w:val="center"/>
          </w:tcPr>
          <w:p w:rsidR="004149C7" w:rsidRPr="002C3429" w:rsidRDefault="004149C7" w:rsidP="002C3429">
            <w:pPr>
              <w:spacing w:line="400" w:lineRule="exact"/>
              <w:jc w:val="center"/>
              <w:rPr>
                <w:rFonts w:ascii="宋体" w:hAnsi="宋体" w:hint="eastAsia"/>
                <w:szCs w:val="21"/>
              </w:rPr>
            </w:pPr>
            <w:r w:rsidRPr="002C3429">
              <w:rPr>
                <w:rFonts w:ascii="宋体" w:hAnsi="宋体" w:cs="宋体" w:hint="eastAsia"/>
                <w:szCs w:val="21"/>
              </w:rPr>
              <w:t>中国新闻网</w:t>
            </w:r>
          </w:p>
        </w:tc>
        <w:tc>
          <w:tcPr>
            <w:tcW w:w="1009" w:type="pct"/>
            <w:tcBorders>
              <w:top w:val="single" w:sz="4" w:space="0" w:color="5353FF"/>
              <w:left w:val="single" w:sz="4" w:space="0" w:color="5353FF"/>
              <w:bottom w:val="single" w:sz="4" w:space="0" w:color="5353FF"/>
              <w:right w:val="single" w:sz="4" w:space="0" w:color="5353FF"/>
            </w:tcBorders>
            <w:vAlign w:val="center"/>
          </w:tcPr>
          <w:p w:rsidR="004149C7" w:rsidRPr="002C3429" w:rsidRDefault="004149C7" w:rsidP="002C3429">
            <w:pPr>
              <w:spacing w:line="400" w:lineRule="exact"/>
              <w:jc w:val="center"/>
              <w:rPr>
                <w:rFonts w:ascii="宋体" w:hAnsi="宋体" w:hint="eastAsia"/>
                <w:szCs w:val="21"/>
              </w:rPr>
            </w:pPr>
            <w:r w:rsidRPr="002C3429">
              <w:rPr>
                <w:rFonts w:ascii="宋体" w:hAnsi="宋体" w:cs="宋体" w:hint="eastAsia"/>
                <w:szCs w:val="21"/>
              </w:rPr>
              <w:t>李俊杰</w:t>
            </w:r>
          </w:p>
        </w:tc>
        <w:tc>
          <w:tcPr>
            <w:tcW w:w="709" w:type="pct"/>
            <w:vMerge/>
            <w:tcBorders>
              <w:left w:val="single" w:sz="4" w:space="0" w:color="5353FF"/>
              <w:right w:val="single" w:sz="4" w:space="0" w:color="5353FF"/>
            </w:tcBorders>
            <w:vAlign w:val="center"/>
          </w:tcPr>
          <w:p w:rsidR="004149C7" w:rsidRPr="002C3429" w:rsidRDefault="004149C7" w:rsidP="002C3429">
            <w:pPr>
              <w:spacing w:line="400" w:lineRule="exact"/>
              <w:jc w:val="center"/>
              <w:rPr>
                <w:rFonts w:ascii="宋体" w:hAnsi="宋体" w:cs="宋体" w:hint="eastAsia"/>
                <w:szCs w:val="21"/>
              </w:rPr>
            </w:pPr>
          </w:p>
        </w:tc>
      </w:tr>
      <w:tr w:rsidR="004149C7" w:rsidRPr="002C3429">
        <w:trPr>
          <w:trHeight w:val="623"/>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F45388">
            <w:pPr>
              <w:spacing w:line="400" w:lineRule="exact"/>
              <w:rPr>
                <w:rFonts w:ascii="宋体" w:hAnsi="宋体" w:hint="eastAsia"/>
                <w:szCs w:val="21"/>
              </w:rPr>
            </w:pPr>
            <w:r w:rsidRPr="002C3429">
              <w:rPr>
                <w:rFonts w:ascii="宋体" w:hAnsi="宋体" w:cs="宋体" w:hint="eastAsia"/>
                <w:spacing w:val="-4"/>
                <w:szCs w:val="21"/>
              </w:rPr>
              <w:t>长沙职业技术学院：培养雷锋式的职业</w:t>
            </w:r>
            <w:r w:rsidRPr="002C3429">
              <w:rPr>
                <w:rFonts w:ascii="宋体" w:hAnsi="宋体" w:cs="宋体" w:hint="eastAsia"/>
                <w:szCs w:val="21"/>
              </w:rPr>
              <w:t>人</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2C3429">
            <w:pPr>
              <w:spacing w:line="400" w:lineRule="exact"/>
              <w:jc w:val="center"/>
              <w:rPr>
                <w:rFonts w:ascii="宋体" w:hAnsi="宋体" w:hint="eastAsia"/>
                <w:szCs w:val="21"/>
              </w:rPr>
            </w:pPr>
            <w:r w:rsidRPr="002C3429">
              <w:rPr>
                <w:rFonts w:ascii="宋体" w:hAnsi="宋体" w:cs="宋体" w:hint="eastAsia"/>
                <w:szCs w:val="21"/>
              </w:rPr>
              <w:t>光明网</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2C3429">
            <w:pPr>
              <w:spacing w:line="400" w:lineRule="exact"/>
              <w:jc w:val="center"/>
              <w:rPr>
                <w:rFonts w:ascii="宋体" w:hAnsi="宋体" w:hint="eastAsia"/>
                <w:szCs w:val="21"/>
              </w:rPr>
            </w:pPr>
            <w:r w:rsidRPr="002C3429">
              <w:rPr>
                <w:rFonts w:ascii="宋体" w:hAnsi="宋体" w:cs="宋体" w:hint="eastAsia"/>
                <w:szCs w:val="21"/>
              </w:rPr>
              <w:t>禹爱华</w:t>
            </w:r>
            <w:r>
              <w:rPr>
                <w:rFonts w:ascii="宋体" w:hAnsi="宋体" w:hint="eastAsia"/>
                <w:szCs w:val="21"/>
              </w:rPr>
              <w:t>、</w:t>
            </w:r>
            <w:r w:rsidRPr="002C3429">
              <w:rPr>
                <w:rFonts w:ascii="宋体" w:hAnsi="宋体" w:cs="宋体" w:hint="eastAsia"/>
                <w:szCs w:val="21"/>
              </w:rPr>
              <w:t>杨俊凯</w:t>
            </w:r>
          </w:p>
        </w:tc>
        <w:tc>
          <w:tcPr>
            <w:tcW w:w="709" w:type="pct"/>
            <w:vMerge/>
            <w:tcBorders>
              <w:left w:val="single" w:sz="4" w:space="0" w:color="5353FF"/>
              <w:right w:val="single" w:sz="4" w:space="0" w:color="5353FF"/>
            </w:tcBorders>
            <w:vAlign w:val="center"/>
          </w:tcPr>
          <w:p w:rsidR="004149C7" w:rsidRPr="002C3429" w:rsidRDefault="004149C7" w:rsidP="002C3429">
            <w:pPr>
              <w:spacing w:line="400" w:lineRule="exact"/>
              <w:jc w:val="center"/>
              <w:rPr>
                <w:rFonts w:ascii="宋体" w:hAnsi="宋体" w:cs="宋体" w:hint="eastAsia"/>
                <w:szCs w:val="21"/>
              </w:rPr>
            </w:pPr>
          </w:p>
        </w:tc>
      </w:tr>
      <w:tr w:rsidR="004149C7" w:rsidRPr="002C3429">
        <w:trPr>
          <w:trHeight w:val="461"/>
          <w:jc w:val="center"/>
        </w:trPr>
        <w:tc>
          <w:tcPr>
            <w:tcW w:w="2273" w:type="pct"/>
            <w:tcBorders>
              <w:top w:val="single" w:sz="4" w:space="0" w:color="5353FF"/>
              <w:left w:val="single" w:sz="4" w:space="0" w:color="5353FF"/>
              <w:bottom w:val="single" w:sz="4" w:space="0" w:color="5353FF"/>
              <w:right w:val="single" w:sz="4" w:space="0" w:color="5353FF"/>
            </w:tcBorders>
            <w:vAlign w:val="center"/>
          </w:tcPr>
          <w:p w:rsidR="004149C7" w:rsidRPr="002C3429" w:rsidRDefault="004149C7" w:rsidP="00F45388">
            <w:pPr>
              <w:widowControl/>
              <w:spacing w:line="400" w:lineRule="exact"/>
              <w:rPr>
                <w:rFonts w:ascii="宋体" w:hAnsi="宋体" w:hint="eastAsia"/>
                <w:szCs w:val="21"/>
              </w:rPr>
            </w:pPr>
            <w:r w:rsidRPr="002C3429">
              <w:rPr>
                <w:rFonts w:ascii="宋体" w:hAnsi="宋体" w:cs="宋体" w:hint="eastAsia"/>
                <w:spacing w:val="-6"/>
                <w:szCs w:val="21"/>
              </w:rPr>
              <w:t>湖南职业教育：着力培养引领产业型人</w:t>
            </w:r>
            <w:r w:rsidRPr="002C3429">
              <w:rPr>
                <w:rFonts w:ascii="宋体" w:hAnsi="宋体" w:cs="宋体" w:hint="eastAsia"/>
                <w:szCs w:val="21"/>
              </w:rPr>
              <w:t>才</w:t>
            </w:r>
          </w:p>
        </w:tc>
        <w:tc>
          <w:tcPr>
            <w:tcW w:w="1009" w:type="pct"/>
            <w:tcBorders>
              <w:top w:val="single" w:sz="4" w:space="0" w:color="5353FF"/>
              <w:left w:val="single" w:sz="4" w:space="0" w:color="5353FF"/>
              <w:bottom w:val="single" w:sz="4" w:space="0" w:color="5353FF"/>
              <w:right w:val="single" w:sz="4" w:space="0" w:color="5353FF"/>
            </w:tcBorders>
            <w:vAlign w:val="center"/>
          </w:tcPr>
          <w:p w:rsidR="004149C7" w:rsidRPr="002C3429" w:rsidRDefault="004149C7" w:rsidP="002C3429">
            <w:pPr>
              <w:spacing w:line="400" w:lineRule="exact"/>
              <w:jc w:val="center"/>
              <w:rPr>
                <w:rFonts w:ascii="宋体" w:hAnsi="宋体" w:hint="eastAsia"/>
                <w:szCs w:val="21"/>
              </w:rPr>
            </w:pPr>
            <w:r w:rsidRPr="002C3429">
              <w:rPr>
                <w:rFonts w:ascii="宋体" w:hAnsi="宋体" w:cs="宋体" w:hint="eastAsia"/>
                <w:szCs w:val="21"/>
              </w:rPr>
              <w:t>湖南卫视</w:t>
            </w:r>
          </w:p>
        </w:tc>
        <w:tc>
          <w:tcPr>
            <w:tcW w:w="1009" w:type="pct"/>
            <w:tcBorders>
              <w:top w:val="single" w:sz="4" w:space="0" w:color="5353FF"/>
              <w:left w:val="single" w:sz="4" w:space="0" w:color="5353FF"/>
              <w:bottom w:val="single" w:sz="4" w:space="0" w:color="5353FF"/>
              <w:right w:val="single" w:sz="4" w:space="0" w:color="5353FF"/>
            </w:tcBorders>
            <w:vAlign w:val="center"/>
          </w:tcPr>
          <w:p w:rsidR="004149C7" w:rsidRPr="002C3429" w:rsidRDefault="004149C7" w:rsidP="002C3429">
            <w:pPr>
              <w:widowControl/>
              <w:spacing w:line="400" w:lineRule="exact"/>
              <w:jc w:val="center"/>
              <w:rPr>
                <w:rFonts w:ascii="宋体" w:hAnsi="宋体" w:hint="eastAsia"/>
                <w:szCs w:val="21"/>
              </w:rPr>
            </w:pPr>
            <w:r w:rsidRPr="002C3429">
              <w:rPr>
                <w:rFonts w:ascii="宋体" w:hAnsi="宋体" w:cs="宋体" w:hint="eastAsia"/>
                <w:szCs w:val="21"/>
              </w:rPr>
              <w:t>张莉</w:t>
            </w:r>
            <w:r>
              <w:rPr>
                <w:rFonts w:ascii="宋体" w:hAnsi="宋体" w:hint="eastAsia"/>
                <w:szCs w:val="21"/>
              </w:rPr>
              <w:t>、</w:t>
            </w:r>
            <w:r w:rsidRPr="002C3429">
              <w:rPr>
                <w:rFonts w:ascii="宋体" w:hAnsi="宋体" w:cs="宋体" w:hint="eastAsia"/>
                <w:szCs w:val="21"/>
              </w:rPr>
              <w:t>杨子锐</w:t>
            </w:r>
          </w:p>
        </w:tc>
        <w:tc>
          <w:tcPr>
            <w:tcW w:w="709" w:type="pct"/>
            <w:vMerge/>
            <w:tcBorders>
              <w:left w:val="single" w:sz="4" w:space="0" w:color="5353FF"/>
              <w:right w:val="single" w:sz="4" w:space="0" w:color="5353FF"/>
            </w:tcBorders>
            <w:vAlign w:val="center"/>
          </w:tcPr>
          <w:p w:rsidR="004149C7" w:rsidRPr="002C3429" w:rsidRDefault="004149C7" w:rsidP="002C3429">
            <w:pPr>
              <w:widowControl/>
              <w:spacing w:line="400" w:lineRule="exact"/>
              <w:jc w:val="center"/>
              <w:rPr>
                <w:rFonts w:ascii="宋体" w:hAnsi="宋体" w:cs="宋体" w:hint="eastAsia"/>
                <w:szCs w:val="21"/>
              </w:rPr>
            </w:pPr>
          </w:p>
        </w:tc>
      </w:tr>
      <w:tr w:rsidR="004149C7" w:rsidRPr="002C3429">
        <w:trPr>
          <w:trHeight w:val="442"/>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F45388">
            <w:pPr>
              <w:spacing w:line="400" w:lineRule="exact"/>
              <w:rPr>
                <w:rFonts w:ascii="宋体" w:hAnsi="宋体" w:hint="eastAsia"/>
                <w:szCs w:val="21"/>
              </w:rPr>
            </w:pPr>
            <w:r w:rsidRPr="002C3429">
              <w:rPr>
                <w:rFonts w:ascii="宋体" w:hAnsi="宋体" w:cs="宋体" w:hint="eastAsia"/>
                <w:szCs w:val="21"/>
              </w:rPr>
              <w:t>不求</w:t>
            </w:r>
            <w:r w:rsidRPr="002C3429">
              <w:rPr>
                <w:rFonts w:ascii="宋体" w:hAnsi="宋体" w:cs="IpaP" w:hint="eastAsia"/>
                <w:szCs w:val="21"/>
              </w:rPr>
              <w:t>“</w:t>
            </w:r>
            <w:r w:rsidRPr="002C3429">
              <w:rPr>
                <w:rFonts w:ascii="宋体" w:hAnsi="宋体" w:cs="宋体" w:hint="eastAsia"/>
                <w:szCs w:val="21"/>
              </w:rPr>
              <w:t>全</w:t>
            </w:r>
            <w:r w:rsidRPr="002C3429">
              <w:rPr>
                <w:rFonts w:ascii="宋体" w:hAnsi="宋体" w:cs="IpaP" w:hint="eastAsia"/>
                <w:szCs w:val="21"/>
              </w:rPr>
              <w:t>”</w:t>
            </w:r>
            <w:r w:rsidRPr="002C3429">
              <w:rPr>
                <w:rFonts w:ascii="宋体" w:hAnsi="宋体" w:cs="宋体" w:hint="eastAsia"/>
                <w:szCs w:val="21"/>
              </w:rPr>
              <w:t>但求</w:t>
            </w:r>
            <w:r w:rsidRPr="002C3429">
              <w:rPr>
                <w:rFonts w:ascii="宋体" w:hAnsi="宋体" w:cs="IpaP" w:hint="eastAsia"/>
                <w:szCs w:val="21"/>
              </w:rPr>
              <w:t>“</w:t>
            </w:r>
            <w:r w:rsidRPr="002C3429">
              <w:rPr>
                <w:rFonts w:ascii="宋体" w:hAnsi="宋体" w:cs="宋体" w:hint="eastAsia"/>
                <w:szCs w:val="21"/>
              </w:rPr>
              <w:t>专</w:t>
            </w:r>
            <w:r w:rsidRPr="002C3429">
              <w:rPr>
                <w:rFonts w:ascii="宋体" w:hAnsi="宋体" w:cs="IpaP" w:hint="eastAsia"/>
                <w:szCs w:val="21"/>
              </w:rPr>
              <w:t>”</w:t>
            </w:r>
            <w:r w:rsidRPr="002C3429">
              <w:rPr>
                <w:rFonts w:ascii="宋体" w:hAnsi="宋体" w:cs="宋体" w:hint="eastAsia"/>
                <w:szCs w:val="21"/>
              </w:rPr>
              <w:t>，湖南职业教育走出专业特色化之路</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2C3429">
            <w:pPr>
              <w:spacing w:line="400" w:lineRule="exact"/>
              <w:jc w:val="center"/>
              <w:rPr>
                <w:rFonts w:ascii="宋体" w:hAnsi="宋体" w:hint="eastAsia"/>
                <w:szCs w:val="21"/>
              </w:rPr>
            </w:pPr>
            <w:r w:rsidRPr="002C3429">
              <w:rPr>
                <w:rFonts w:ascii="宋体" w:hAnsi="宋体" w:cs="宋体" w:hint="eastAsia"/>
                <w:spacing w:val="-12"/>
                <w:szCs w:val="21"/>
              </w:rPr>
              <w:t>湖南人民广播电</w:t>
            </w:r>
            <w:r w:rsidRPr="002C3429">
              <w:rPr>
                <w:rFonts w:ascii="宋体" w:hAnsi="宋体" w:cs="宋体" w:hint="eastAsia"/>
                <w:szCs w:val="21"/>
              </w:rPr>
              <w:t>台</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2C3429">
            <w:pPr>
              <w:spacing w:line="400" w:lineRule="exact"/>
              <w:jc w:val="center"/>
              <w:rPr>
                <w:rFonts w:ascii="宋体" w:hAnsi="宋体" w:hint="eastAsia"/>
                <w:szCs w:val="21"/>
              </w:rPr>
            </w:pPr>
            <w:r w:rsidRPr="002C3429">
              <w:rPr>
                <w:rFonts w:ascii="宋体" w:hAnsi="宋体" w:cs="宋体" w:hint="eastAsia"/>
                <w:szCs w:val="21"/>
              </w:rPr>
              <w:t>刘畅</w:t>
            </w:r>
          </w:p>
        </w:tc>
        <w:tc>
          <w:tcPr>
            <w:tcW w:w="709" w:type="pct"/>
            <w:vMerge/>
            <w:tcBorders>
              <w:left w:val="single" w:sz="4" w:space="0" w:color="5353FF"/>
              <w:bottom w:val="single" w:sz="4" w:space="0" w:color="5353FF"/>
              <w:right w:val="single" w:sz="4" w:space="0" w:color="5353FF"/>
            </w:tcBorders>
            <w:vAlign w:val="center"/>
          </w:tcPr>
          <w:p w:rsidR="004149C7" w:rsidRPr="002C3429" w:rsidRDefault="004149C7" w:rsidP="002C3429">
            <w:pPr>
              <w:spacing w:line="400" w:lineRule="exact"/>
              <w:jc w:val="center"/>
              <w:rPr>
                <w:rFonts w:ascii="宋体" w:hAnsi="宋体" w:cs="宋体" w:hint="eastAsia"/>
                <w:szCs w:val="21"/>
              </w:rPr>
            </w:pPr>
          </w:p>
        </w:tc>
      </w:tr>
      <w:tr w:rsidR="004149C7" w:rsidRPr="002C3429">
        <w:trPr>
          <w:trHeight w:val="442"/>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auto"/>
            <w:vAlign w:val="center"/>
          </w:tcPr>
          <w:p w:rsidR="004149C7" w:rsidRPr="002C3429" w:rsidRDefault="004149C7" w:rsidP="00F45388">
            <w:pPr>
              <w:widowControl/>
              <w:spacing w:line="300" w:lineRule="exact"/>
              <w:rPr>
                <w:rFonts w:ascii="宋体" w:hAnsi="宋体" w:hint="eastAsia"/>
                <w:szCs w:val="21"/>
              </w:rPr>
            </w:pPr>
            <w:r w:rsidRPr="002C3429">
              <w:rPr>
                <w:rFonts w:ascii="宋体" w:hAnsi="宋体" w:cs="宋体" w:hint="eastAsia"/>
                <w:szCs w:val="21"/>
              </w:rPr>
              <w:t>做事先做人，</w:t>
            </w:r>
            <w:r w:rsidRPr="002C3429">
              <w:rPr>
                <w:rFonts w:ascii="宋体" w:hAnsi="宋体" w:cs="IpaP" w:hint="eastAsia"/>
                <w:szCs w:val="21"/>
              </w:rPr>
              <w:t>“</w:t>
            </w:r>
            <w:r w:rsidRPr="002C3429">
              <w:rPr>
                <w:rFonts w:ascii="宋体" w:hAnsi="宋体" w:cs="宋体" w:hint="eastAsia"/>
                <w:szCs w:val="21"/>
              </w:rPr>
              <w:t>工匠精神</w:t>
            </w:r>
            <w:r w:rsidRPr="002C3429">
              <w:rPr>
                <w:rFonts w:ascii="宋体" w:hAnsi="宋体" w:cs="IpaP" w:hint="eastAsia"/>
                <w:szCs w:val="21"/>
              </w:rPr>
              <w:t>”</w:t>
            </w:r>
            <w:r w:rsidRPr="002C3429">
              <w:rPr>
                <w:rFonts w:ascii="宋体" w:hAnsi="宋体" w:cs="宋体" w:hint="eastAsia"/>
                <w:szCs w:val="21"/>
              </w:rPr>
              <w:t>在我省职业教育中正养成</w:t>
            </w:r>
          </w:p>
        </w:tc>
        <w:tc>
          <w:tcPr>
            <w:tcW w:w="1009" w:type="pct"/>
            <w:tcBorders>
              <w:top w:val="single" w:sz="4" w:space="0" w:color="5353FF"/>
              <w:left w:val="single" w:sz="4" w:space="0" w:color="5353FF"/>
              <w:bottom w:val="single" w:sz="4" w:space="0" w:color="5353FF"/>
              <w:right w:val="single" w:sz="4" w:space="0" w:color="5353FF"/>
            </w:tcBorders>
            <w:vAlign w:val="center"/>
          </w:tcPr>
          <w:p w:rsidR="004149C7" w:rsidRPr="002C3429" w:rsidRDefault="004149C7" w:rsidP="002C3429">
            <w:pPr>
              <w:spacing w:line="300" w:lineRule="exact"/>
              <w:jc w:val="center"/>
              <w:rPr>
                <w:rFonts w:ascii="宋体" w:hAnsi="宋体" w:hint="eastAsia"/>
                <w:szCs w:val="21"/>
              </w:rPr>
            </w:pPr>
            <w:r w:rsidRPr="002C3429">
              <w:rPr>
                <w:rFonts w:ascii="宋体" w:hAnsi="宋体" w:cs="宋体" w:hint="eastAsia"/>
                <w:spacing w:val="-12"/>
                <w:szCs w:val="21"/>
              </w:rPr>
              <w:t>湖南人民广播电</w:t>
            </w:r>
            <w:r w:rsidRPr="002C3429">
              <w:rPr>
                <w:rFonts w:ascii="宋体" w:hAnsi="宋体" w:cs="宋体" w:hint="eastAsia"/>
                <w:szCs w:val="21"/>
              </w:rPr>
              <w:t>台</w:t>
            </w:r>
          </w:p>
        </w:tc>
        <w:tc>
          <w:tcPr>
            <w:tcW w:w="1009" w:type="pct"/>
            <w:tcBorders>
              <w:top w:val="single" w:sz="4" w:space="0" w:color="5353FF"/>
              <w:left w:val="single" w:sz="4" w:space="0" w:color="5353FF"/>
              <w:bottom w:val="single" w:sz="4" w:space="0" w:color="5353FF"/>
              <w:right w:val="single" w:sz="4" w:space="0" w:color="5353FF"/>
            </w:tcBorders>
            <w:shd w:val="clear" w:color="auto" w:fill="auto"/>
            <w:vAlign w:val="center"/>
          </w:tcPr>
          <w:p w:rsidR="004149C7" w:rsidRPr="002C3429" w:rsidRDefault="004149C7" w:rsidP="002C3429">
            <w:pPr>
              <w:widowControl/>
              <w:spacing w:line="300" w:lineRule="exact"/>
              <w:jc w:val="center"/>
              <w:rPr>
                <w:rFonts w:ascii="宋体" w:hAnsi="宋体" w:hint="eastAsia"/>
                <w:szCs w:val="21"/>
              </w:rPr>
            </w:pPr>
            <w:r w:rsidRPr="002C3429">
              <w:rPr>
                <w:rFonts w:ascii="宋体" w:hAnsi="宋体" w:cs="宋体" w:hint="eastAsia"/>
                <w:szCs w:val="21"/>
              </w:rPr>
              <w:t>刘畅</w:t>
            </w:r>
          </w:p>
        </w:tc>
        <w:tc>
          <w:tcPr>
            <w:tcW w:w="709" w:type="pct"/>
            <w:vMerge w:val="restart"/>
            <w:tcBorders>
              <w:top w:val="single" w:sz="4" w:space="0" w:color="5353FF"/>
              <w:left w:val="single" w:sz="4" w:space="0" w:color="5353FF"/>
              <w:right w:val="single" w:sz="4" w:space="0" w:color="5353FF"/>
            </w:tcBorders>
            <w:vAlign w:val="center"/>
          </w:tcPr>
          <w:p w:rsidR="009B289E" w:rsidRDefault="004149C7" w:rsidP="002C3429">
            <w:pPr>
              <w:widowControl/>
              <w:spacing w:line="300" w:lineRule="exact"/>
              <w:jc w:val="center"/>
              <w:rPr>
                <w:rFonts w:ascii="宋体" w:hAnsi="宋体" w:hint="eastAsia"/>
                <w:szCs w:val="21"/>
              </w:rPr>
            </w:pPr>
            <w:r w:rsidRPr="002C3429">
              <w:rPr>
                <w:rFonts w:ascii="宋体" w:hAnsi="宋体" w:hint="eastAsia"/>
                <w:szCs w:val="21"/>
              </w:rPr>
              <w:t>优秀新闻</w:t>
            </w:r>
          </w:p>
          <w:p w:rsidR="004149C7" w:rsidRPr="002C3429" w:rsidRDefault="004149C7" w:rsidP="002C3429">
            <w:pPr>
              <w:widowControl/>
              <w:spacing w:line="300" w:lineRule="exact"/>
              <w:jc w:val="center"/>
              <w:rPr>
                <w:rFonts w:ascii="宋体" w:hAnsi="宋体" w:cs="宋体" w:hint="eastAsia"/>
                <w:szCs w:val="21"/>
              </w:rPr>
            </w:pPr>
            <w:r w:rsidRPr="002C3429">
              <w:rPr>
                <w:rFonts w:ascii="宋体" w:hAnsi="宋体" w:hint="eastAsia"/>
                <w:szCs w:val="21"/>
              </w:rPr>
              <w:t>二等奖</w:t>
            </w:r>
          </w:p>
        </w:tc>
      </w:tr>
      <w:tr w:rsidR="004149C7" w:rsidRPr="002C3429">
        <w:trPr>
          <w:trHeight w:val="442"/>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F45388">
            <w:pPr>
              <w:spacing w:line="300" w:lineRule="exact"/>
              <w:rPr>
                <w:rFonts w:ascii="宋体" w:hAnsi="宋体" w:hint="eastAsia"/>
                <w:szCs w:val="21"/>
              </w:rPr>
            </w:pPr>
            <w:r w:rsidRPr="002C3429">
              <w:rPr>
                <w:rFonts w:ascii="宋体" w:hAnsi="宋体" w:cs="宋体" w:hint="eastAsia"/>
                <w:bCs/>
                <w:szCs w:val="21"/>
              </w:rPr>
              <w:t>长沙民政职院举行特殊的毕业答辩</w:t>
            </w:r>
            <w:r w:rsidRPr="002C3429">
              <w:rPr>
                <w:rFonts w:ascii="宋体" w:hAnsi="宋体" w:cs="IpaP" w:hint="eastAsia"/>
                <w:bCs/>
                <w:szCs w:val="21"/>
              </w:rPr>
              <w:t>——“</w:t>
            </w:r>
            <w:r w:rsidRPr="002C3429">
              <w:rPr>
                <w:rFonts w:ascii="宋体" w:hAnsi="宋体" w:cs="宋体" w:hint="eastAsia"/>
                <w:bCs/>
                <w:szCs w:val="21"/>
              </w:rPr>
              <w:t>婚礼秀</w:t>
            </w:r>
            <w:r w:rsidRPr="002C3429">
              <w:rPr>
                <w:rFonts w:ascii="宋体" w:hAnsi="宋体" w:cs="IpaP" w:hint="eastAsia"/>
                <w:bCs/>
                <w:szCs w:val="21"/>
              </w:rPr>
              <w:t>”</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2C3429">
            <w:pPr>
              <w:spacing w:line="300" w:lineRule="exact"/>
              <w:jc w:val="center"/>
              <w:rPr>
                <w:rFonts w:ascii="宋体" w:hAnsi="宋体" w:hint="eastAsia"/>
                <w:szCs w:val="21"/>
              </w:rPr>
            </w:pPr>
            <w:r w:rsidRPr="002C3429">
              <w:rPr>
                <w:rFonts w:ascii="宋体" w:hAnsi="宋体" w:cs="宋体" w:hint="eastAsia"/>
                <w:szCs w:val="21"/>
              </w:rPr>
              <w:t>红网</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2C3429">
            <w:pPr>
              <w:spacing w:line="300" w:lineRule="exact"/>
              <w:jc w:val="center"/>
              <w:rPr>
                <w:rFonts w:ascii="宋体" w:hAnsi="宋体" w:hint="eastAsia"/>
                <w:szCs w:val="21"/>
              </w:rPr>
            </w:pPr>
            <w:r w:rsidRPr="002C3429">
              <w:rPr>
                <w:rFonts w:ascii="宋体" w:hAnsi="宋体" w:cs="宋体" w:hint="eastAsia"/>
                <w:szCs w:val="21"/>
              </w:rPr>
              <w:t>刘怡斌</w:t>
            </w:r>
          </w:p>
        </w:tc>
        <w:tc>
          <w:tcPr>
            <w:tcW w:w="709" w:type="pct"/>
            <w:vMerge/>
            <w:tcBorders>
              <w:left w:val="single" w:sz="4" w:space="0" w:color="5353FF"/>
              <w:right w:val="single" w:sz="4" w:space="0" w:color="5353FF"/>
            </w:tcBorders>
            <w:vAlign w:val="center"/>
          </w:tcPr>
          <w:p w:rsidR="004149C7" w:rsidRPr="002C3429" w:rsidRDefault="004149C7" w:rsidP="002C3429">
            <w:pPr>
              <w:spacing w:line="300" w:lineRule="exact"/>
              <w:jc w:val="center"/>
              <w:rPr>
                <w:rFonts w:ascii="宋体" w:hAnsi="宋体" w:cs="宋体" w:hint="eastAsia"/>
                <w:szCs w:val="21"/>
              </w:rPr>
            </w:pPr>
          </w:p>
        </w:tc>
      </w:tr>
      <w:tr w:rsidR="004149C7" w:rsidRPr="002C3429">
        <w:trPr>
          <w:trHeight w:val="442"/>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auto"/>
            <w:vAlign w:val="center"/>
          </w:tcPr>
          <w:p w:rsidR="004149C7" w:rsidRPr="002C3429" w:rsidRDefault="004149C7" w:rsidP="00F45388">
            <w:pPr>
              <w:spacing w:line="300" w:lineRule="exact"/>
              <w:rPr>
                <w:rFonts w:ascii="宋体" w:hAnsi="宋体" w:hint="eastAsia"/>
                <w:szCs w:val="21"/>
              </w:rPr>
            </w:pPr>
            <w:r w:rsidRPr="002C3429">
              <w:rPr>
                <w:rFonts w:ascii="宋体" w:hAnsi="宋体" w:cs="宋体" w:hint="eastAsia"/>
                <w:szCs w:val="21"/>
              </w:rPr>
              <w:t>惊叹！中国最先进战斗机</w:t>
            </w:r>
            <w:r w:rsidRPr="002C3429">
              <w:rPr>
                <w:rFonts w:ascii="宋体" w:hAnsi="宋体" w:cs="IpaP" w:hint="eastAsia"/>
                <w:szCs w:val="21"/>
              </w:rPr>
              <w:t>“</w:t>
            </w:r>
            <w:r w:rsidRPr="002C3429">
              <w:rPr>
                <w:rFonts w:ascii="宋体" w:hAnsi="宋体" w:cs="宋体" w:hint="eastAsia"/>
                <w:szCs w:val="21"/>
              </w:rPr>
              <w:t>心脏</w:t>
            </w:r>
            <w:r w:rsidRPr="002C3429">
              <w:rPr>
                <w:rFonts w:ascii="宋体" w:hAnsi="宋体" w:cs="IpaP" w:hint="eastAsia"/>
                <w:szCs w:val="21"/>
              </w:rPr>
              <w:t>”</w:t>
            </w:r>
            <w:r w:rsidRPr="002C3429">
              <w:rPr>
                <w:rFonts w:ascii="宋体" w:hAnsi="宋体" w:cs="宋体" w:hint="eastAsia"/>
                <w:szCs w:val="21"/>
              </w:rPr>
              <w:t>竟然隐藏在这里</w:t>
            </w:r>
          </w:p>
        </w:tc>
        <w:tc>
          <w:tcPr>
            <w:tcW w:w="1009" w:type="pct"/>
            <w:tcBorders>
              <w:top w:val="single" w:sz="4" w:space="0" w:color="5353FF"/>
              <w:left w:val="single" w:sz="4" w:space="0" w:color="5353FF"/>
              <w:bottom w:val="single" w:sz="4" w:space="0" w:color="5353FF"/>
              <w:right w:val="single" w:sz="4" w:space="0" w:color="5353FF"/>
            </w:tcBorders>
            <w:vAlign w:val="center"/>
          </w:tcPr>
          <w:p w:rsidR="004149C7" w:rsidRPr="002C3429" w:rsidRDefault="004149C7" w:rsidP="002C3429">
            <w:pPr>
              <w:spacing w:line="300" w:lineRule="exact"/>
              <w:jc w:val="center"/>
              <w:rPr>
                <w:rFonts w:ascii="宋体" w:hAnsi="宋体" w:hint="eastAsia"/>
                <w:szCs w:val="21"/>
              </w:rPr>
            </w:pPr>
            <w:r w:rsidRPr="002C3429">
              <w:rPr>
                <w:rFonts w:ascii="宋体" w:hAnsi="宋体" w:cs="宋体" w:hint="eastAsia"/>
                <w:szCs w:val="21"/>
              </w:rPr>
              <w:t>长沙晚报</w:t>
            </w:r>
          </w:p>
        </w:tc>
        <w:tc>
          <w:tcPr>
            <w:tcW w:w="1009" w:type="pct"/>
            <w:tcBorders>
              <w:top w:val="single" w:sz="4" w:space="0" w:color="5353FF"/>
              <w:left w:val="single" w:sz="4" w:space="0" w:color="5353FF"/>
              <w:bottom w:val="single" w:sz="4" w:space="0" w:color="5353FF"/>
              <w:right w:val="single" w:sz="4" w:space="0" w:color="5353FF"/>
            </w:tcBorders>
            <w:shd w:val="clear" w:color="auto" w:fill="auto"/>
            <w:vAlign w:val="center"/>
          </w:tcPr>
          <w:p w:rsidR="004149C7" w:rsidRPr="002C3429" w:rsidRDefault="004149C7" w:rsidP="002C3429">
            <w:pPr>
              <w:spacing w:line="300" w:lineRule="exact"/>
              <w:jc w:val="center"/>
              <w:rPr>
                <w:rFonts w:ascii="宋体" w:hAnsi="宋体" w:hint="eastAsia"/>
                <w:szCs w:val="21"/>
              </w:rPr>
            </w:pPr>
            <w:r w:rsidRPr="002C3429">
              <w:rPr>
                <w:rFonts w:ascii="宋体" w:hAnsi="宋体" w:cs="宋体" w:hint="eastAsia"/>
                <w:szCs w:val="21"/>
              </w:rPr>
              <w:t>徐媛</w:t>
            </w:r>
          </w:p>
        </w:tc>
        <w:tc>
          <w:tcPr>
            <w:tcW w:w="709" w:type="pct"/>
            <w:vMerge/>
            <w:tcBorders>
              <w:left w:val="single" w:sz="4" w:space="0" w:color="5353FF"/>
              <w:right w:val="single" w:sz="4" w:space="0" w:color="5353FF"/>
            </w:tcBorders>
            <w:vAlign w:val="center"/>
          </w:tcPr>
          <w:p w:rsidR="004149C7" w:rsidRPr="002C3429" w:rsidRDefault="004149C7" w:rsidP="002C3429">
            <w:pPr>
              <w:spacing w:line="300" w:lineRule="exact"/>
              <w:jc w:val="center"/>
              <w:rPr>
                <w:rFonts w:ascii="宋体" w:hAnsi="宋体" w:cs="宋体" w:hint="eastAsia"/>
                <w:szCs w:val="21"/>
              </w:rPr>
            </w:pPr>
          </w:p>
        </w:tc>
      </w:tr>
      <w:tr w:rsidR="004149C7" w:rsidRPr="002C3429">
        <w:trPr>
          <w:trHeight w:val="442"/>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F45388">
            <w:pPr>
              <w:spacing w:line="300" w:lineRule="exact"/>
              <w:rPr>
                <w:rFonts w:ascii="宋体" w:hAnsi="宋体" w:hint="eastAsia"/>
                <w:szCs w:val="21"/>
              </w:rPr>
            </w:pPr>
            <w:r w:rsidRPr="002C3429">
              <w:rPr>
                <w:rFonts w:ascii="宋体" w:hAnsi="宋体" w:cs="宋体" w:hint="eastAsia"/>
                <w:szCs w:val="21"/>
              </w:rPr>
              <w:t>邵阳市高级技工学校：技校</w:t>
            </w:r>
            <w:r w:rsidRPr="002C3429">
              <w:rPr>
                <w:rFonts w:ascii="宋体" w:hAnsi="宋体" w:cs="IpaP" w:hint="eastAsia"/>
                <w:szCs w:val="21"/>
              </w:rPr>
              <w:t>“</w:t>
            </w:r>
            <w:r w:rsidRPr="002C3429">
              <w:rPr>
                <w:rFonts w:ascii="宋体" w:hAnsi="宋体" w:cs="宋体" w:hint="eastAsia"/>
                <w:szCs w:val="21"/>
              </w:rPr>
              <w:t>准员工</w:t>
            </w:r>
            <w:r w:rsidRPr="002C3429">
              <w:rPr>
                <w:rFonts w:ascii="宋体" w:hAnsi="宋体" w:cs="IpaP" w:hint="eastAsia"/>
                <w:szCs w:val="21"/>
              </w:rPr>
              <w:t>”</w:t>
            </w:r>
            <w:r w:rsidRPr="002C3429">
              <w:rPr>
                <w:rFonts w:ascii="宋体" w:hAnsi="宋体" w:cs="宋体" w:hint="eastAsia"/>
                <w:szCs w:val="21"/>
              </w:rPr>
              <w:t>模式培养企业人才</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2C3429">
            <w:pPr>
              <w:spacing w:line="300" w:lineRule="exact"/>
              <w:jc w:val="center"/>
              <w:rPr>
                <w:rFonts w:ascii="宋体" w:hAnsi="宋体" w:hint="eastAsia"/>
                <w:szCs w:val="21"/>
              </w:rPr>
            </w:pPr>
            <w:r w:rsidRPr="002C3429">
              <w:rPr>
                <w:rFonts w:ascii="宋体" w:hAnsi="宋体" w:cs="宋体" w:hint="eastAsia"/>
                <w:szCs w:val="21"/>
              </w:rPr>
              <w:t>三湘都市报</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2C3429">
            <w:pPr>
              <w:spacing w:line="300" w:lineRule="exact"/>
              <w:jc w:val="center"/>
              <w:rPr>
                <w:rFonts w:ascii="宋体" w:hAnsi="宋体" w:hint="eastAsia"/>
                <w:szCs w:val="21"/>
              </w:rPr>
            </w:pPr>
            <w:r w:rsidRPr="002C3429">
              <w:rPr>
                <w:rFonts w:ascii="宋体" w:hAnsi="宋体" w:cs="宋体" w:hint="eastAsia"/>
                <w:szCs w:val="21"/>
              </w:rPr>
              <w:t>黄京</w:t>
            </w:r>
          </w:p>
        </w:tc>
        <w:tc>
          <w:tcPr>
            <w:tcW w:w="709" w:type="pct"/>
            <w:vMerge/>
            <w:tcBorders>
              <w:left w:val="single" w:sz="4" w:space="0" w:color="5353FF"/>
              <w:right w:val="single" w:sz="4" w:space="0" w:color="5353FF"/>
            </w:tcBorders>
            <w:vAlign w:val="center"/>
          </w:tcPr>
          <w:p w:rsidR="004149C7" w:rsidRPr="002C3429" w:rsidRDefault="004149C7" w:rsidP="002C3429">
            <w:pPr>
              <w:spacing w:line="300" w:lineRule="exact"/>
              <w:jc w:val="center"/>
              <w:rPr>
                <w:rFonts w:ascii="宋体" w:hAnsi="宋体" w:cs="宋体" w:hint="eastAsia"/>
                <w:szCs w:val="21"/>
              </w:rPr>
            </w:pPr>
          </w:p>
        </w:tc>
      </w:tr>
      <w:tr w:rsidR="004149C7" w:rsidRPr="002C3429">
        <w:trPr>
          <w:trHeight w:val="442"/>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auto"/>
            <w:vAlign w:val="center"/>
          </w:tcPr>
          <w:p w:rsidR="004149C7" w:rsidRPr="002C3429" w:rsidRDefault="004149C7" w:rsidP="00F45388">
            <w:pPr>
              <w:spacing w:line="300" w:lineRule="exact"/>
              <w:rPr>
                <w:rFonts w:ascii="宋体" w:hAnsi="宋体" w:hint="eastAsia"/>
                <w:szCs w:val="21"/>
              </w:rPr>
            </w:pPr>
            <w:r w:rsidRPr="002C3429">
              <w:rPr>
                <w:rFonts w:ascii="宋体" w:hAnsi="宋体" w:cs="宋体" w:hint="eastAsia"/>
                <w:szCs w:val="21"/>
              </w:rPr>
              <w:t>长沙航空职业技术学院：打造航空特色品牌</w:t>
            </w:r>
          </w:p>
        </w:tc>
        <w:tc>
          <w:tcPr>
            <w:tcW w:w="1009" w:type="pct"/>
            <w:tcBorders>
              <w:top w:val="single" w:sz="4" w:space="0" w:color="5353FF"/>
              <w:left w:val="single" w:sz="4" w:space="0" w:color="5353FF"/>
              <w:bottom w:val="single" w:sz="4" w:space="0" w:color="5353FF"/>
              <w:right w:val="single" w:sz="4" w:space="0" w:color="5353FF"/>
            </w:tcBorders>
            <w:vAlign w:val="center"/>
          </w:tcPr>
          <w:p w:rsidR="004149C7" w:rsidRPr="002C3429" w:rsidRDefault="004149C7" w:rsidP="002C3429">
            <w:pPr>
              <w:spacing w:line="300" w:lineRule="exact"/>
              <w:jc w:val="center"/>
              <w:rPr>
                <w:rFonts w:ascii="宋体" w:hAnsi="宋体" w:hint="eastAsia"/>
                <w:szCs w:val="21"/>
              </w:rPr>
            </w:pPr>
            <w:r w:rsidRPr="002C3429">
              <w:rPr>
                <w:rFonts w:ascii="宋体" w:hAnsi="宋体" w:cs="宋体" w:hint="eastAsia"/>
                <w:szCs w:val="21"/>
              </w:rPr>
              <w:t>光明网</w:t>
            </w:r>
          </w:p>
        </w:tc>
        <w:tc>
          <w:tcPr>
            <w:tcW w:w="1009" w:type="pct"/>
            <w:tcBorders>
              <w:top w:val="single" w:sz="4" w:space="0" w:color="5353FF"/>
              <w:left w:val="single" w:sz="4" w:space="0" w:color="5353FF"/>
              <w:bottom w:val="single" w:sz="4" w:space="0" w:color="5353FF"/>
              <w:right w:val="single" w:sz="4" w:space="0" w:color="5353FF"/>
            </w:tcBorders>
            <w:shd w:val="clear" w:color="auto" w:fill="auto"/>
            <w:vAlign w:val="center"/>
          </w:tcPr>
          <w:p w:rsidR="004149C7" w:rsidRPr="002C3429" w:rsidRDefault="004149C7" w:rsidP="002C3429">
            <w:pPr>
              <w:spacing w:line="300" w:lineRule="exact"/>
              <w:jc w:val="center"/>
              <w:rPr>
                <w:rFonts w:ascii="宋体" w:hAnsi="宋体" w:hint="eastAsia"/>
                <w:szCs w:val="21"/>
              </w:rPr>
            </w:pPr>
            <w:r w:rsidRPr="002C3429">
              <w:rPr>
                <w:rFonts w:ascii="宋体" w:hAnsi="宋体" w:cs="宋体" w:hint="eastAsia"/>
                <w:szCs w:val="21"/>
              </w:rPr>
              <w:t>禹爱华</w:t>
            </w:r>
            <w:r>
              <w:rPr>
                <w:rFonts w:ascii="宋体" w:hAnsi="宋体" w:hint="eastAsia"/>
                <w:szCs w:val="21"/>
              </w:rPr>
              <w:t>、</w:t>
            </w:r>
            <w:r w:rsidRPr="002C3429">
              <w:rPr>
                <w:rFonts w:ascii="宋体" w:hAnsi="宋体" w:cs="宋体" w:hint="eastAsia"/>
                <w:szCs w:val="21"/>
              </w:rPr>
              <w:t>杨俊凯</w:t>
            </w:r>
          </w:p>
        </w:tc>
        <w:tc>
          <w:tcPr>
            <w:tcW w:w="709" w:type="pct"/>
            <w:vMerge/>
            <w:tcBorders>
              <w:left w:val="single" w:sz="4" w:space="0" w:color="5353FF"/>
              <w:right w:val="single" w:sz="4" w:space="0" w:color="5353FF"/>
            </w:tcBorders>
            <w:vAlign w:val="center"/>
          </w:tcPr>
          <w:p w:rsidR="004149C7" w:rsidRPr="002C3429" w:rsidRDefault="004149C7" w:rsidP="002C3429">
            <w:pPr>
              <w:spacing w:line="300" w:lineRule="exact"/>
              <w:jc w:val="center"/>
              <w:rPr>
                <w:rFonts w:ascii="宋体" w:hAnsi="宋体" w:cs="宋体" w:hint="eastAsia"/>
                <w:szCs w:val="21"/>
              </w:rPr>
            </w:pPr>
          </w:p>
        </w:tc>
      </w:tr>
      <w:tr w:rsidR="00D96D4A" w:rsidRPr="002C3429">
        <w:trPr>
          <w:trHeight w:val="442"/>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D96D4A" w:rsidRPr="002C3429" w:rsidRDefault="00D96D4A" w:rsidP="00D96D4A">
            <w:pPr>
              <w:spacing w:line="300" w:lineRule="exact"/>
              <w:rPr>
                <w:rFonts w:ascii="宋体" w:hAnsi="宋体" w:hint="eastAsia"/>
                <w:szCs w:val="21"/>
              </w:rPr>
            </w:pPr>
            <w:r w:rsidRPr="002C3429">
              <w:rPr>
                <w:rFonts w:ascii="宋体" w:hAnsi="宋体" w:cs="宋体" w:hint="eastAsia"/>
                <w:kern w:val="36"/>
                <w:szCs w:val="21"/>
              </w:rPr>
              <w:t>湖南国防职院:产教融合校企一体 军工特色鲜明</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D96D4A" w:rsidRPr="002C3429" w:rsidRDefault="00D96D4A" w:rsidP="002C3429">
            <w:pPr>
              <w:spacing w:line="300" w:lineRule="exact"/>
              <w:jc w:val="center"/>
              <w:rPr>
                <w:rFonts w:ascii="宋体" w:hAnsi="宋体" w:hint="eastAsia"/>
                <w:szCs w:val="21"/>
              </w:rPr>
            </w:pPr>
            <w:r w:rsidRPr="002C3429">
              <w:rPr>
                <w:rFonts w:ascii="宋体" w:hAnsi="宋体" w:cs="宋体" w:hint="eastAsia"/>
                <w:szCs w:val="21"/>
              </w:rPr>
              <w:t>华声在线</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D96D4A" w:rsidRPr="002C3429" w:rsidRDefault="00D96D4A" w:rsidP="002C3429">
            <w:pPr>
              <w:spacing w:line="300" w:lineRule="exact"/>
              <w:jc w:val="center"/>
              <w:rPr>
                <w:rFonts w:ascii="宋体" w:hAnsi="宋体" w:hint="eastAsia"/>
                <w:szCs w:val="21"/>
              </w:rPr>
            </w:pPr>
            <w:r w:rsidRPr="002C3429">
              <w:rPr>
                <w:rFonts w:ascii="宋体" w:hAnsi="宋体" w:cs="宋体" w:hint="eastAsia"/>
                <w:szCs w:val="21"/>
              </w:rPr>
              <w:t>邓桂明</w:t>
            </w:r>
          </w:p>
        </w:tc>
        <w:tc>
          <w:tcPr>
            <w:tcW w:w="709" w:type="pct"/>
            <w:vMerge/>
            <w:tcBorders>
              <w:left w:val="single" w:sz="4" w:space="0" w:color="5353FF"/>
              <w:right w:val="single" w:sz="4" w:space="0" w:color="5353FF"/>
            </w:tcBorders>
            <w:vAlign w:val="center"/>
          </w:tcPr>
          <w:p w:rsidR="00D96D4A" w:rsidRPr="002C3429" w:rsidRDefault="00D96D4A" w:rsidP="002C3429">
            <w:pPr>
              <w:spacing w:line="300" w:lineRule="exact"/>
              <w:jc w:val="center"/>
              <w:rPr>
                <w:rFonts w:ascii="宋体" w:hAnsi="宋体" w:cs="宋体" w:hint="eastAsia"/>
                <w:szCs w:val="21"/>
              </w:rPr>
            </w:pPr>
          </w:p>
        </w:tc>
      </w:tr>
      <w:tr w:rsidR="004149C7" w:rsidRPr="002C3429">
        <w:trPr>
          <w:trHeight w:val="442"/>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auto"/>
            <w:vAlign w:val="center"/>
          </w:tcPr>
          <w:p w:rsidR="004149C7" w:rsidRPr="002C3429" w:rsidRDefault="004149C7" w:rsidP="00F45388">
            <w:pPr>
              <w:spacing w:line="300" w:lineRule="exact"/>
              <w:rPr>
                <w:rFonts w:ascii="宋体" w:hAnsi="宋体" w:hint="eastAsia"/>
                <w:szCs w:val="21"/>
              </w:rPr>
            </w:pPr>
            <w:r w:rsidRPr="002C3429">
              <w:rPr>
                <w:rFonts w:ascii="宋体" w:hAnsi="宋体" w:cs="宋体" w:hint="eastAsia"/>
                <w:szCs w:val="21"/>
              </w:rPr>
              <w:t>入殓师的毕业季</w:t>
            </w:r>
          </w:p>
        </w:tc>
        <w:tc>
          <w:tcPr>
            <w:tcW w:w="1009" w:type="pct"/>
            <w:tcBorders>
              <w:top w:val="single" w:sz="4" w:space="0" w:color="5353FF"/>
              <w:left w:val="single" w:sz="4" w:space="0" w:color="5353FF"/>
              <w:bottom w:val="single" w:sz="4" w:space="0" w:color="5353FF"/>
              <w:right w:val="single" w:sz="4" w:space="0" w:color="5353FF"/>
            </w:tcBorders>
            <w:vAlign w:val="center"/>
          </w:tcPr>
          <w:p w:rsidR="004149C7" w:rsidRPr="002C3429" w:rsidRDefault="004149C7" w:rsidP="002C3429">
            <w:pPr>
              <w:spacing w:line="300" w:lineRule="exact"/>
              <w:jc w:val="center"/>
              <w:rPr>
                <w:rFonts w:ascii="宋体" w:hAnsi="宋体" w:hint="eastAsia"/>
                <w:szCs w:val="21"/>
              </w:rPr>
            </w:pPr>
            <w:r w:rsidRPr="002C3429">
              <w:rPr>
                <w:rFonts w:ascii="宋体" w:hAnsi="宋体" w:cs="宋体" w:hint="eastAsia"/>
                <w:szCs w:val="21"/>
              </w:rPr>
              <w:t>潇湘晨报</w:t>
            </w:r>
          </w:p>
        </w:tc>
        <w:tc>
          <w:tcPr>
            <w:tcW w:w="1009" w:type="pct"/>
            <w:tcBorders>
              <w:top w:val="single" w:sz="4" w:space="0" w:color="5353FF"/>
              <w:left w:val="single" w:sz="4" w:space="0" w:color="5353FF"/>
              <w:bottom w:val="single" w:sz="4" w:space="0" w:color="5353FF"/>
              <w:right w:val="single" w:sz="4" w:space="0" w:color="5353FF"/>
            </w:tcBorders>
            <w:shd w:val="clear" w:color="auto" w:fill="auto"/>
            <w:vAlign w:val="center"/>
          </w:tcPr>
          <w:p w:rsidR="004149C7" w:rsidRPr="002C3429" w:rsidRDefault="004149C7" w:rsidP="002C3429">
            <w:pPr>
              <w:spacing w:line="300" w:lineRule="exact"/>
              <w:jc w:val="center"/>
              <w:rPr>
                <w:rFonts w:ascii="宋体" w:hAnsi="宋体" w:hint="eastAsia"/>
                <w:szCs w:val="21"/>
              </w:rPr>
            </w:pPr>
            <w:r w:rsidRPr="002C3429">
              <w:rPr>
                <w:rFonts w:ascii="宋体" w:hAnsi="宋体" w:cs="宋体" w:hint="eastAsia"/>
                <w:szCs w:val="21"/>
              </w:rPr>
              <w:t>范典</w:t>
            </w:r>
          </w:p>
        </w:tc>
        <w:tc>
          <w:tcPr>
            <w:tcW w:w="709" w:type="pct"/>
            <w:vMerge/>
            <w:tcBorders>
              <w:left w:val="single" w:sz="4" w:space="0" w:color="5353FF"/>
              <w:bottom w:val="single" w:sz="4" w:space="0" w:color="5353FF"/>
              <w:right w:val="single" w:sz="4" w:space="0" w:color="5353FF"/>
            </w:tcBorders>
            <w:vAlign w:val="center"/>
          </w:tcPr>
          <w:p w:rsidR="004149C7" w:rsidRPr="002C3429" w:rsidRDefault="004149C7" w:rsidP="002C3429">
            <w:pPr>
              <w:spacing w:line="300" w:lineRule="exact"/>
              <w:jc w:val="center"/>
              <w:rPr>
                <w:rFonts w:ascii="宋体" w:hAnsi="宋体" w:cs="宋体" w:hint="eastAsia"/>
                <w:szCs w:val="21"/>
              </w:rPr>
            </w:pPr>
          </w:p>
        </w:tc>
      </w:tr>
      <w:tr w:rsidR="00D96D4A" w:rsidRPr="002C3429">
        <w:trPr>
          <w:trHeight w:val="442"/>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D96D4A" w:rsidRPr="002C3429" w:rsidRDefault="00D96D4A" w:rsidP="00D96D4A">
            <w:pPr>
              <w:spacing w:line="300" w:lineRule="exact"/>
              <w:rPr>
                <w:rFonts w:ascii="宋体" w:hAnsi="宋体" w:hint="eastAsia"/>
                <w:szCs w:val="21"/>
              </w:rPr>
            </w:pPr>
            <w:r w:rsidRPr="00D96D4A">
              <w:rPr>
                <w:rFonts w:ascii="宋体" w:hAnsi="宋体" w:hint="eastAsia"/>
                <w:szCs w:val="21"/>
              </w:rPr>
              <w:t>湖南职业教育改革发展成果喜人</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D96D4A" w:rsidRPr="002C3429" w:rsidRDefault="00D96D4A" w:rsidP="002C3429">
            <w:pPr>
              <w:spacing w:line="300" w:lineRule="exact"/>
              <w:jc w:val="center"/>
              <w:rPr>
                <w:rFonts w:ascii="宋体" w:hAnsi="宋体" w:hint="eastAsia"/>
                <w:szCs w:val="21"/>
              </w:rPr>
            </w:pPr>
            <w:r w:rsidRPr="002C3429">
              <w:rPr>
                <w:rFonts w:ascii="宋体" w:hAnsi="宋体" w:cs="宋体" w:hint="eastAsia"/>
                <w:szCs w:val="21"/>
              </w:rPr>
              <w:t>科教新报</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D96D4A" w:rsidRDefault="00D96D4A" w:rsidP="002C3429">
            <w:pPr>
              <w:spacing w:line="300" w:lineRule="exact"/>
              <w:jc w:val="center"/>
              <w:rPr>
                <w:rFonts w:ascii="宋体" w:hAnsi="宋体" w:cs="宋体" w:hint="eastAsia"/>
                <w:szCs w:val="21"/>
              </w:rPr>
            </w:pPr>
            <w:r>
              <w:rPr>
                <w:rFonts w:ascii="宋体" w:hAnsi="宋体" w:cs="宋体" w:hint="eastAsia"/>
                <w:szCs w:val="21"/>
              </w:rPr>
              <w:t>郭映红、刘芬</w:t>
            </w:r>
          </w:p>
          <w:p w:rsidR="00D96D4A" w:rsidRPr="002C3429" w:rsidRDefault="00D96D4A" w:rsidP="002C3429">
            <w:pPr>
              <w:spacing w:line="300" w:lineRule="exact"/>
              <w:jc w:val="center"/>
              <w:rPr>
                <w:rFonts w:ascii="宋体" w:hAnsi="宋体" w:hint="eastAsia"/>
                <w:szCs w:val="21"/>
              </w:rPr>
            </w:pPr>
            <w:r w:rsidRPr="002C3429">
              <w:rPr>
                <w:rFonts w:ascii="宋体" w:hAnsi="宋体" w:cs="宋体" w:hint="eastAsia"/>
                <w:szCs w:val="21"/>
              </w:rPr>
              <w:t>龙力、李旭林</w:t>
            </w:r>
          </w:p>
        </w:tc>
        <w:tc>
          <w:tcPr>
            <w:tcW w:w="709" w:type="pct"/>
            <w:vMerge w:val="restart"/>
            <w:tcBorders>
              <w:top w:val="single" w:sz="4" w:space="0" w:color="5353FF"/>
              <w:left w:val="single" w:sz="4" w:space="0" w:color="5353FF"/>
              <w:right w:val="single" w:sz="4" w:space="0" w:color="5353FF"/>
            </w:tcBorders>
            <w:vAlign w:val="center"/>
          </w:tcPr>
          <w:p w:rsidR="00D96D4A" w:rsidRDefault="00D96D4A" w:rsidP="002C3429">
            <w:pPr>
              <w:spacing w:line="300" w:lineRule="exact"/>
              <w:jc w:val="center"/>
              <w:rPr>
                <w:rFonts w:ascii="宋体" w:hAnsi="宋体" w:hint="eastAsia"/>
                <w:szCs w:val="21"/>
              </w:rPr>
            </w:pPr>
            <w:r w:rsidRPr="002C3429">
              <w:rPr>
                <w:rFonts w:ascii="宋体" w:hAnsi="宋体" w:hint="eastAsia"/>
                <w:szCs w:val="21"/>
              </w:rPr>
              <w:t>优秀新闻</w:t>
            </w:r>
          </w:p>
          <w:p w:rsidR="00D96D4A" w:rsidRPr="002C3429" w:rsidRDefault="00D96D4A" w:rsidP="002C3429">
            <w:pPr>
              <w:spacing w:line="300" w:lineRule="exact"/>
              <w:jc w:val="center"/>
              <w:rPr>
                <w:rFonts w:ascii="宋体" w:hAnsi="宋体" w:cs="宋体" w:hint="eastAsia"/>
                <w:szCs w:val="21"/>
              </w:rPr>
            </w:pPr>
            <w:r w:rsidRPr="002C3429">
              <w:rPr>
                <w:rFonts w:ascii="宋体" w:hAnsi="宋体" w:hint="eastAsia"/>
                <w:szCs w:val="21"/>
              </w:rPr>
              <w:t>三等奖</w:t>
            </w:r>
          </w:p>
        </w:tc>
      </w:tr>
      <w:tr w:rsidR="004149C7" w:rsidRPr="002C3429">
        <w:trPr>
          <w:trHeight w:val="442"/>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auto"/>
            <w:vAlign w:val="center"/>
          </w:tcPr>
          <w:p w:rsidR="004149C7" w:rsidRPr="00FE28B9" w:rsidRDefault="004149C7" w:rsidP="00FE28B9">
            <w:pPr>
              <w:rPr>
                <w:rFonts w:hint="eastAsia"/>
                <w:bCs/>
                <w:szCs w:val="21"/>
              </w:rPr>
            </w:pPr>
            <w:bookmarkStart w:id="112" w:name="_Toc469907425"/>
            <w:r w:rsidRPr="00FE28B9">
              <w:rPr>
                <w:rFonts w:hint="eastAsia"/>
                <w:szCs w:val="21"/>
              </w:rPr>
              <w:t>湖南职教工匠能手展示</w:t>
            </w:r>
            <w:r w:rsidRPr="00FE28B9">
              <w:rPr>
                <w:rFonts w:cs="IpaP" w:hint="eastAsia"/>
                <w:szCs w:val="21"/>
              </w:rPr>
              <w:t>“</w:t>
            </w:r>
            <w:r w:rsidRPr="00FE28B9">
              <w:rPr>
                <w:rFonts w:hint="eastAsia"/>
                <w:szCs w:val="21"/>
              </w:rPr>
              <w:t>真本领</w:t>
            </w:r>
            <w:r w:rsidRPr="00FE28B9">
              <w:rPr>
                <w:rFonts w:cs="IpaP" w:hint="eastAsia"/>
                <w:szCs w:val="21"/>
              </w:rPr>
              <w:t>”</w:t>
            </w:r>
            <w:bookmarkEnd w:id="112"/>
          </w:p>
        </w:tc>
        <w:tc>
          <w:tcPr>
            <w:tcW w:w="1009" w:type="pct"/>
            <w:tcBorders>
              <w:top w:val="single" w:sz="4" w:space="0" w:color="5353FF"/>
              <w:left w:val="single" w:sz="4" w:space="0" w:color="5353FF"/>
              <w:bottom w:val="single" w:sz="4" w:space="0" w:color="5353FF"/>
              <w:right w:val="single" w:sz="4" w:space="0" w:color="5353FF"/>
            </w:tcBorders>
            <w:vAlign w:val="center"/>
          </w:tcPr>
          <w:p w:rsidR="004149C7" w:rsidRPr="002C3429" w:rsidRDefault="004149C7" w:rsidP="00FE28B9">
            <w:pPr>
              <w:rPr>
                <w:rFonts w:ascii="宋体" w:hAnsi="宋体" w:hint="eastAsia"/>
                <w:szCs w:val="21"/>
              </w:rPr>
            </w:pPr>
            <w:r w:rsidRPr="002C3429">
              <w:rPr>
                <w:rFonts w:ascii="宋体" w:hAnsi="宋体" w:cs="宋体" w:hint="eastAsia"/>
                <w:szCs w:val="21"/>
              </w:rPr>
              <w:t>湖南教育新闻网</w:t>
            </w:r>
          </w:p>
        </w:tc>
        <w:tc>
          <w:tcPr>
            <w:tcW w:w="1009" w:type="pct"/>
            <w:tcBorders>
              <w:top w:val="single" w:sz="4" w:space="0" w:color="5353FF"/>
              <w:left w:val="single" w:sz="4" w:space="0" w:color="5353FF"/>
              <w:bottom w:val="single" w:sz="4" w:space="0" w:color="5353FF"/>
              <w:right w:val="single" w:sz="4" w:space="0" w:color="5353FF"/>
            </w:tcBorders>
            <w:shd w:val="clear" w:color="auto" w:fill="auto"/>
            <w:vAlign w:val="center"/>
          </w:tcPr>
          <w:p w:rsidR="004149C7" w:rsidRPr="002C3429" w:rsidRDefault="004149C7" w:rsidP="00FE28B9">
            <w:pPr>
              <w:rPr>
                <w:rFonts w:ascii="宋体" w:hAnsi="宋体" w:hint="eastAsia"/>
                <w:szCs w:val="21"/>
              </w:rPr>
            </w:pPr>
            <w:r w:rsidRPr="002C3429">
              <w:rPr>
                <w:rFonts w:ascii="宋体" w:hAnsi="宋体" w:cs="宋体" w:hint="eastAsia"/>
                <w:szCs w:val="21"/>
              </w:rPr>
              <w:t>张翼</w:t>
            </w:r>
          </w:p>
        </w:tc>
        <w:tc>
          <w:tcPr>
            <w:tcW w:w="709" w:type="pct"/>
            <w:vMerge/>
            <w:tcBorders>
              <w:left w:val="single" w:sz="4" w:space="0" w:color="5353FF"/>
              <w:right w:val="single" w:sz="4" w:space="0" w:color="5353FF"/>
            </w:tcBorders>
            <w:vAlign w:val="center"/>
          </w:tcPr>
          <w:p w:rsidR="004149C7" w:rsidRPr="002C3429" w:rsidRDefault="004149C7" w:rsidP="00FE28B9">
            <w:pPr>
              <w:rPr>
                <w:rFonts w:ascii="宋体" w:hAnsi="宋体" w:cs="宋体" w:hint="eastAsia"/>
                <w:szCs w:val="21"/>
              </w:rPr>
            </w:pPr>
          </w:p>
        </w:tc>
      </w:tr>
      <w:tr w:rsidR="004149C7" w:rsidRPr="002C3429">
        <w:trPr>
          <w:trHeight w:val="442"/>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F45388">
            <w:pPr>
              <w:spacing w:line="300" w:lineRule="exact"/>
              <w:rPr>
                <w:rFonts w:ascii="宋体" w:hAnsi="宋体" w:hint="eastAsia"/>
                <w:szCs w:val="21"/>
              </w:rPr>
            </w:pPr>
            <w:r w:rsidRPr="002C3429">
              <w:rPr>
                <w:rFonts w:ascii="宋体" w:hAnsi="宋体" w:cs="宋体" w:hint="eastAsia"/>
                <w:szCs w:val="21"/>
              </w:rPr>
              <w:t>培养中国兵器军工专业技能人才的</w:t>
            </w:r>
            <w:r w:rsidRPr="002C3429">
              <w:rPr>
                <w:rFonts w:ascii="宋体" w:hAnsi="宋体" w:cs="IpaP" w:hint="eastAsia"/>
                <w:szCs w:val="21"/>
              </w:rPr>
              <w:t>“</w:t>
            </w:r>
            <w:r w:rsidRPr="002C3429">
              <w:rPr>
                <w:rFonts w:ascii="宋体" w:hAnsi="宋体" w:cs="宋体" w:hint="eastAsia"/>
                <w:szCs w:val="21"/>
              </w:rPr>
              <w:t>新</w:t>
            </w:r>
            <w:r w:rsidRPr="002C3429">
              <w:rPr>
                <w:rFonts w:ascii="宋体" w:hAnsi="宋体" w:cs="IpaP" w:hint="eastAsia"/>
                <w:szCs w:val="21"/>
              </w:rPr>
              <w:t>”</w:t>
            </w:r>
            <w:r w:rsidRPr="002C3429">
              <w:rPr>
                <w:rFonts w:ascii="宋体" w:hAnsi="宋体" w:cs="宋体" w:hint="eastAsia"/>
                <w:szCs w:val="21"/>
              </w:rPr>
              <w:t>学院</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2C3429">
            <w:pPr>
              <w:spacing w:line="300" w:lineRule="exact"/>
              <w:jc w:val="center"/>
              <w:rPr>
                <w:rFonts w:ascii="宋体" w:hAnsi="宋体" w:hint="eastAsia"/>
                <w:szCs w:val="21"/>
              </w:rPr>
            </w:pPr>
            <w:r w:rsidRPr="002C3429">
              <w:rPr>
                <w:rFonts w:ascii="宋体" w:hAnsi="宋体" w:cs="宋体" w:hint="eastAsia"/>
                <w:szCs w:val="21"/>
              </w:rPr>
              <w:t>三湘都市报</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2C3429">
            <w:pPr>
              <w:spacing w:line="300" w:lineRule="exact"/>
              <w:jc w:val="center"/>
              <w:rPr>
                <w:rFonts w:ascii="宋体" w:hAnsi="宋体" w:hint="eastAsia"/>
                <w:szCs w:val="21"/>
              </w:rPr>
            </w:pPr>
            <w:r w:rsidRPr="002C3429">
              <w:rPr>
                <w:rFonts w:ascii="宋体" w:hAnsi="宋体" w:cs="宋体" w:hint="eastAsia"/>
                <w:szCs w:val="21"/>
              </w:rPr>
              <w:t>黄京</w:t>
            </w:r>
          </w:p>
        </w:tc>
        <w:tc>
          <w:tcPr>
            <w:tcW w:w="709" w:type="pct"/>
            <w:vMerge/>
            <w:tcBorders>
              <w:left w:val="single" w:sz="4" w:space="0" w:color="5353FF"/>
              <w:right w:val="single" w:sz="4" w:space="0" w:color="5353FF"/>
            </w:tcBorders>
            <w:vAlign w:val="center"/>
          </w:tcPr>
          <w:p w:rsidR="004149C7" w:rsidRPr="002C3429" w:rsidRDefault="004149C7" w:rsidP="002C3429">
            <w:pPr>
              <w:spacing w:line="300" w:lineRule="exact"/>
              <w:jc w:val="center"/>
              <w:rPr>
                <w:rFonts w:ascii="宋体" w:hAnsi="宋体" w:cs="宋体" w:hint="eastAsia"/>
                <w:szCs w:val="21"/>
              </w:rPr>
            </w:pPr>
          </w:p>
        </w:tc>
      </w:tr>
      <w:tr w:rsidR="004149C7" w:rsidRPr="002C3429">
        <w:trPr>
          <w:trHeight w:val="442"/>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auto"/>
            <w:vAlign w:val="center"/>
          </w:tcPr>
          <w:p w:rsidR="004149C7" w:rsidRPr="002C3429" w:rsidRDefault="004149C7" w:rsidP="00F45388">
            <w:pPr>
              <w:spacing w:line="300" w:lineRule="exact"/>
              <w:rPr>
                <w:rFonts w:ascii="宋体" w:hAnsi="宋体" w:hint="eastAsia"/>
                <w:szCs w:val="21"/>
              </w:rPr>
            </w:pPr>
            <w:r w:rsidRPr="002C3429">
              <w:rPr>
                <w:rFonts w:ascii="宋体" w:hAnsi="宋体" w:cs="宋体" w:hint="eastAsia"/>
                <w:szCs w:val="21"/>
              </w:rPr>
              <w:t>一技在身出路广</w:t>
            </w:r>
          </w:p>
        </w:tc>
        <w:tc>
          <w:tcPr>
            <w:tcW w:w="1009" w:type="pct"/>
            <w:tcBorders>
              <w:top w:val="single" w:sz="4" w:space="0" w:color="5353FF"/>
              <w:left w:val="single" w:sz="4" w:space="0" w:color="5353FF"/>
              <w:bottom w:val="single" w:sz="4" w:space="0" w:color="5353FF"/>
              <w:right w:val="single" w:sz="4" w:space="0" w:color="5353FF"/>
            </w:tcBorders>
            <w:vAlign w:val="center"/>
          </w:tcPr>
          <w:p w:rsidR="004149C7" w:rsidRPr="002C3429" w:rsidRDefault="004149C7" w:rsidP="002C3429">
            <w:pPr>
              <w:spacing w:line="300" w:lineRule="exact"/>
              <w:jc w:val="center"/>
              <w:rPr>
                <w:rFonts w:ascii="宋体" w:hAnsi="宋体" w:hint="eastAsia"/>
                <w:szCs w:val="21"/>
              </w:rPr>
            </w:pPr>
            <w:r w:rsidRPr="002C3429">
              <w:rPr>
                <w:rFonts w:ascii="宋体" w:hAnsi="宋体" w:cs="宋体" w:hint="eastAsia"/>
                <w:szCs w:val="21"/>
              </w:rPr>
              <w:t>湖南日报</w:t>
            </w:r>
          </w:p>
        </w:tc>
        <w:tc>
          <w:tcPr>
            <w:tcW w:w="1009" w:type="pct"/>
            <w:tcBorders>
              <w:top w:val="single" w:sz="4" w:space="0" w:color="5353FF"/>
              <w:left w:val="single" w:sz="4" w:space="0" w:color="5353FF"/>
              <w:bottom w:val="single" w:sz="4" w:space="0" w:color="5353FF"/>
              <w:right w:val="single" w:sz="4" w:space="0" w:color="5353FF"/>
            </w:tcBorders>
            <w:shd w:val="clear" w:color="auto" w:fill="auto"/>
            <w:vAlign w:val="center"/>
          </w:tcPr>
          <w:p w:rsidR="004149C7" w:rsidRPr="002C3429" w:rsidRDefault="004149C7" w:rsidP="002C3429">
            <w:pPr>
              <w:spacing w:line="300" w:lineRule="exact"/>
              <w:jc w:val="center"/>
              <w:rPr>
                <w:rFonts w:ascii="宋体" w:hAnsi="宋体" w:hint="eastAsia"/>
                <w:szCs w:val="21"/>
              </w:rPr>
            </w:pPr>
            <w:r w:rsidRPr="002C3429">
              <w:rPr>
                <w:rFonts w:ascii="宋体" w:hAnsi="宋体" w:cs="宋体" w:hint="eastAsia"/>
                <w:szCs w:val="21"/>
              </w:rPr>
              <w:t>余蓉</w:t>
            </w:r>
          </w:p>
        </w:tc>
        <w:tc>
          <w:tcPr>
            <w:tcW w:w="709" w:type="pct"/>
            <w:vMerge/>
            <w:tcBorders>
              <w:left w:val="single" w:sz="4" w:space="0" w:color="5353FF"/>
              <w:right w:val="single" w:sz="4" w:space="0" w:color="5353FF"/>
            </w:tcBorders>
            <w:vAlign w:val="center"/>
          </w:tcPr>
          <w:p w:rsidR="004149C7" w:rsidRPr="002C3429" w:rsidRDefault="004149C7" w:rsidP="002C3429">
            <w:pPr>
              <w:spacing w:line="300" w:lineRule="exact"/>
              <w:jc w:val="center"/>
              <w:rPr>
                <w:rFonts w:ascii="宋体" w:hAnsi="宋体" w:cs="宋体" w:hint="eastAsia"/>
                <w:szCs w:val="21"/>
              </w:rPr>
            </w:pPr>
          </w:p>
        </w:tc>
      </w:tr>
      <w:tr w:rsidR="00D96D4A" w:rsidRPr="002C3429">
        <w:trPr>
          <w:trHeight w:val="442"/>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D96D4A" w:rsidRPr="002C3429" w:rsidRDefault="00D96D4A" w:rsidP="00D96D4A">
            <w:pPr>
              <w:spacing w:line="300" w:lineRule="exact"/>
              <w:rPr>
                <w:rFonts w:ascii="宋体" w:hAnsi="宋体" w:hint="eastAsia"/>
                <w:szCs w:val="21"/>
              </w:rPr>
            </w:pPr>
            <w:r w:rsidRPr="00D96D4A">
              <w:rPr>
                <w:rFonts w:hint="eastAsia"/>
                <w:szCs w:val="21"/>
              </w:rPr>
              <w:t>芷江民族职业中专学校</w:t>
            </w:r>
            <w:r w:rsidRPr="00D96D4A">
              <w:rPr>
                <w:rFonts w:cs="IpaP" w:hint="eastAsia"/>
                <w:szCs w:val="21"/>
              </w:rPr>
              <w:t>——</w:t>
            </w:r>
            <w:r w:rsidRPr="00D96D4A">
              <w:rPr>
                <w:rFonts w:hint="eastAsia"/>
                <w:szCs w:val="21"/>
              </w:rPr>
              <w:t>毕业生的完美蜕变</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D96D4A" w:rsidRPr="002C3429" w:rsidRDefault="00D96D4A" w:rsidP="002C3429">
            <w:pPr>
              <w:spacing w:line="300" w:lineRule="exact"/>
              <w:jc w:val="center"/>
              <w:rPr>
                <w:rFonts w:ascii="宋体" w:hAnsi="宋体" w:hint="eastAsia"/>
                <w:szCs w:val="21"/>
              </w:rPr>
            </w:pPr>
            <w:r w:rsidRPr="002C3429">
              <w:rPr>
                <w:rFonts w:ascii="宋体" w:hAnsi="宋体" w:cs="宋体" w:hint="eastAsia"/>
                <w:szCs w:val="21"/>
              </w:rPr>
              <w:t>华声在线</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D96D4A" w:rsidRPr="002C3429" w:rsidRDefault="00D96D4A" w:rsidP="002C3429">
            <w:pPr>
              <w:spacing w:line="300" w:lineRule="exact"/>
              <w:jc w:val="center"/>
              <w:rPr>
                <w:rFonts w:ascii="宋体" w:hAnsi="宋体" w:hint="eastAsia"/>
                <w:szCs w:val="21"/>
              </w:rPr>
            </w:pPr>
            <w:r w:rsidRPr="002C3429">
              <w:rPr>
                <w:rFonts w:ascii="宋体" w:hAnsi="宋体" w:cs="宋体" w:hint="eastAsia"/>
                <w:szCs w:val="21"/>
              </w:rPr>
              <w:t>邓桂明</w:t>
            </w:r>
          </w:p>
        </w:tc>
        <w:tc>
          <w:tcPr>
            <w:tcW w:w="709" w:type="pct"/>
            <w:vMerge/>
            <w:tcBorders>
              <w:left w:val="single" w:sz="4" w:space="0" w:color="5353FF"/>
              <w:right w:val="single" w:sz="4" w:space="0" w:color="5353FF"/>
            </w:tcBorders>
            <w:vAlign w:val="center"/>
          </w:tcPr>
          <w:p w:rsidR="00D96D4A" w:rsidRPr="002C3429" w:rsidRDefault="00D96D4A" w:rsidP="002C3429">
            <w:pPr>
              <w:spacing w:line="300" w:lineRule="exact"/>
              <w:jc w:val="center"/>
              <w:rPr>
                <w:rFonts w:ascii="宋体" w:hAnsi="宋体" w:cs="宋体" w:hint="eastAsia"/>
                <w:szCs w:val="21"/>
              </w:rPr>
            </w:pPr>
          </w:p>
        </w:tc>
      </w:tr>
      <w:tr w:rsidR="004149C7" w:rsidRPr="002C3429">
        <w:trPr>
          <w:trHeight w:val="442"/>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auto"/>
            <w:vAlign w:val="center"/>
          </w:tcPr>
          <w:p w:rsidR="004149C7" w:rsidRPr="00FE28B9" w:rsidRDefault="004149C7" w:rsidP="00FE28B9">
            <w:pPr>
              <w:rPr>
                <w:rFonts w:hint="eastAsia"/>
                <w:bCs/>
                <w:szCs w:val="21"/>
              </w:rPr>
            </w:pPr>
            <w:bookmarkStart w:id="113" w:name="_Toc469907426"/>
            <w:r w:rsidRPr="00FE28B9">
              <w:rPr>
                <w:rFonts w:hint="eastAsia"/>
                <w:bCs/>
                <w:szCs w:val="21"/>
              </w:rPr>
              <w:t>区域经济腾飞的推动力</w:t>
            </w:r>
            <w:r w:rsidRPr="00FE28B9">
              <w:rPr>
                <w:rFonts w:cs="IpaP" w:hint="eastAsia"/>
                <w:bCs/>
                <w:szCs w:val="21"/>
              </w:rPr>
              <w:t>——</w:t>
            </w:r>
            <w:r w:rsidRPr="00FE28B9">
              <w:rPr>
                <w:rFonts w:hint="eastAsia"/>
                <w:bCs/>
                <w:szCs w:val="21"/>
              </w:rPr>
              <w:t>长沙县职成教育发展写真（长篇通讯）</w:t>
            </w:r>
            <w:bookmarkEnd w:id="113"/>
          </w:p>
        </w:tc>
        <w:tc>
          <w:tcPr>
            <w:tcW w:w="1009" w:type="pct"/>
            <w:tcBorders>
              <w:top w:val="single" w:sz="4" w:space="0" w:color="5353FF"/>
              <w:left w:val="single" w:sz="4" w:space="0" w:color="5353FF"/>
              <w:bottom w:val="single" w:sz="4" w:space="0" w:color="5353FF"/>
              <w:right w:val="single" w:sz="4" w:space="0" w:color="5353FF"/>
            </w:tcBorders>
            <w:vAlign w:val="center"/>
          </w:tcPr>
          <w:p w:rsidR="004149C7" w:rsidRPr="002C3429" w:rsidRDefault="004149C7" w:rsidP="00FE28B9">
            <w:pPr>
              <w:rPr>
                <w:rFonts w:ascii="宋体" w:hAnsi="宋体" w:hint="eastAsia"/>
                <w:bCs/>
                <w:szCs w:val="21"/>
              </w:rPr>
            </w:pPr>
            <w:r w:rsidRPr="002C3429">
              <w:rPr>
                <w:rFonts w:ascii="宋体" w:hAnsi="宋体" w:cs="宋体" w:hint="eastAsia"/>
                <w:bCs/>
                <w:szCs w:val="21"/>
              </w:rPr>
              <w:t>《湖南教育》杂志</w:t>
            </w:r>
          </w:p>
        </w:tc>
        <w:tc>
          <w:tcPr>
            <w:tcW w:w="1009" w:type="pct"/>
            <w:tcBorders>
              <w:top w:val="single" w:sz="4" w:space="0" w:color="5353FF"/>
              <w:left w:val="single" w:sz="4" w:space="0" w:color="5353FF"/>
              <w:bottom w:val="single" w:sz="4" w:space="0" w:color="5353FF"/>
              <w:right w:val="single" w:sz="4" w:space="0" w:color="5353FF"/>
            </w:tcBorders>
            <w:shd w:val="clear" w:color="auto" w:fill="auto"/>
            <w:vAlign w:val="center"/>
          </w:tcPr>
          <w:p w:rsidR="004149C7" w:rsidRPr="002C3429" w:rsidRDefault="004149C7" w:rsidP="00FE28B9">
            <w:pPr>
              <w:rPr>
                <w:rFonts w:ascii="宋体" w:hAnsi="宋体" w:hint="eastAsia"/>
                <w:szCs w:val="21"/>
              </w:rPr>
            </w:pPr>
            <w:r w:rsidRPr="002C3429">
              <w:rPr>
                <w:rFonts w:ascii="宋体" w:hAnsi="宋体" w:cs="宋体" w:hint="eastAsia"/>
                <w:szCs w:val="21"/>
              </w:rPr>
              <w:t>陈文静</w:t>
            </w:r>
            <w:r w:rsidRPr="002C3429">
              <w:rPr>
                <w:rFonts w:ascii="宋体" w:hAnsi="宋体" w:hint="eastAsia"/>
                <w:szCs w:val="21"/>
              </w:rPr>
              <w:t xml:space="preserve"> </w:t>
            </w:r>
            <w:r w:rsidRPr="002C3429">
              <w:rPr>
                <w:rFonts w:ascii="宋体" w:hAnsi="宋体" w:cs="宋体" w:hint="eastAsia"/>
                <w:szCs w:val="21"/>
              </w:rPr>
              <w:t>吴秀娟</w:t>
            </w:r>
          </w:p>
          <w:p w:rsidR="004149C7" w:rsidRPr="002C3429" w:rsidRDefault="004149C7" w:rsidP="00FE28B9">
            <w:pPr>
              <w:rPr>
                <w:rFonts w:ascii="宋体" w:hAnsi="宋体" w:hint="eastAsia"/>
                <w:szCs w:val="21"/>
              </w:rPr>
            </w:pPr>
            <w:r w:rsidRPr="002C3429">
              <w:rPr>
                <w:rFonts w:ascii="宋体" w:hAnsi="宋体" w:cs="宋体" w:hint="eastAsia"/>
                <w:szCs w:val="21"/>
              </w:rPr>
              <w:t>刘秋泉</w:t>
            </w:r>
            <w:r w:rsidRPr="002C3429">
              <w:rPr>
                <w:rFonts w:ascii="宋体" w:hAnsi="宋体" w:hint="eastAsia"/>
                <w:szCs w:val="21"/>
              </w:rPr>
              <w:t xml:space="preserve"> </w:t>
            </w:r>
            <w:r w:rsidRPr="002C3429">
              <w:rPr>
                <w:rFonts w:ascii="宋体" w:hAnsi="宋体" w:cs="宋体" w:hint="eastAsia"/>
                <w:szCs w:val="21"/>
              </w:rPr>
              <w:t>黄伊利</w:t>
            </w:r>
          </w:p>
        </w:tc>
        <w:tc>
          <w:tcPr>
            <w:tcW w:w="709" w:type="pct"/>
            <w:vMerge/>
            <w:tcBorders>
              <w:left w:val="single" w:sz="4" w:space="0" w:color="5353FF"/>
              <w:right w:val="single" w:sz="4" w:space="0" w:color="5353FF"/>
            </w:tcBorders>
            <w:vAlign w:val="center"/>
          </w:tcPr>
          <w:p w:rsidR="004149C7" w:rsidRPr="002C3429" w:rsidRDefault="004149C7" w:rsidP="00FE28B9">
            <w:pPr>
              <w:rPr>
                <w:rFonts w:ascii="宋体" w:hAnsi="宋体" w:cs="宋体" w:hint="eastAsia"/>
                <w:szCs w:val="21"/>
              </w:rPr>
            </w:pPr>
          </w:p>
        </w:tc>
      </w:tr>
      <w:tr w:rsidR="004149C7" w:rsidRPr="002C3429">
        <w:trPr>
          <w:trHeight w:val="442"/>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F45388">
            <w:pPr>
              <w:spacing w:line="300" w:lineRule="exact"/>
              <w:rPr>
                <w:rFonts w:ascii="宋体" w:hAnsi="宋体" w:hint="eastAsia"/>
                <w:szCs w:val="21"/>
              </w:rPr>
            </w:pPr>
            <w:r w:rsidRPr="002C3429">
              <w:rPr>
                <w:rFonts w:ascii="宋体" w:hAnsi="宋体" w:cs="宋体" w:hint="eastAsia"/>
                <w:szCs w:val="21"/>
              </w:rPr>
              <w:t>湖南高职院校定点帮扶职业中专</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2C3429">
            <w:pPr>
              <w:spacing w:line="300" w:lineRule="exact"/>
              <w:jc w:val="center"/>
              <w:rPr>
                <w:rFonts w:ascii="宋体" w:hAnsi="宋体" w:hint="eastAsia"/>
                <w:szCs w:val="21"/>
              </w:rPr>
            </w:pPr>
            <w:r w:rsidRPr="002C3429">
              <w:rPr>
                <w:rFonts w:ascii="宋体" w:hAnsi="宋体" w:cs="宋体" w:hint="eastAsia"/>
                <w:szCs w:val="21"/>
              </w:rPr>
              <w:t>湖南卫视</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2C3429">
            <w:pPr>
              <w:spacing w:line="300" w:lineRule="exact"/>
              <w:jc w:val="center"/>
              <w:rPr>
                <w:rFonts w:ascii="宋体" w:hAnsi="宋体" w:hint="eastAsia"/>
                <w:szCs w:val="21"/>
              </w:rPr>
            </w:pPr>
            <w:r w:rsidRPr="002C3429">
              <w:rPr>
                <w:rFonts w:ascii="宋体" w:hAnsi="宋体" w:cs="宋体" w:hint="eastAsia"/>
                <w:szCs w:val="21"/>
              </w:rPr>
              <w:t>张莉</w:t>
            </w:r>
            <w:r w:rsidRPr="002C3429">
              <w:rPr>
                <w:rFonts w:ascii="宋体" w:hAnsi="宋体" w:hint="eastAsia"/>
                <w:szCs w:val="21"/>
              </w:rPr>
              <w:t xml:space="preserve">  </w:t>
            </w:r>
            <w:r w:rsidRPr="002C3429">
              <w:rPr>
                <w:rFonts w:ascii="宋体" w:hAnsi="宋体" w:cs="宋体" w:hint="eastAsia"/>
                <w:szCs w:val="21"/>
              </w:rPr>
              <w:t>杨子锐</w:t>
            </w:r>
          </w:p>
        </w:tc>
        <w:tc>
          <w:tcPr>
            <w:tcW w:w="709" w:type="pct"/>
            <w:vMerge/>
            <w:tcBorders>
              <w:left w:val="single" w:sz="4" w:space="0" w:color="5353FF"/>
              <w:right w:val="single" w:sz="4" w:space="0" w:color="5353FF"/>
            </w:tcBorders>
            <w:vAlign w:val="center"/>
          </w:tcPr>
          <w:p w:rsidR="004149C7" w:rsidRPr="002C3429" w:rsidRDefault="004149C7" w:rsidP="002C3429">
            <w:pPr>
              <w:spacing w:line="300" w:lineRule="exact"/>
              <w:jc w:val="center"/>
              <w:rPr>
                <w:rFonts w:ascii="宋体" w:hAnsi="宋体" w:cs="宋体" w:hint="eastAsia"/>
                <w:szCs w:val="21"/>
              </w:rPr>
            </w:pPr>
          </w:p>
        </w:tc>
      </w:tr>
      <w:tr w:rsidR="004149C7" w:rsidRPr="002C3429">
        <w:trPr>
          <w:trHeight w:val="442"/>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auto"/>
            <w:vAlign w:val="center"/>
          </w:tcPr>
          <w:p w:rsidR="004149C7" w:rsidRPr="00FE28B9" w:rsidRDefault="004149C7" w:rsidP="00FE28B9">
            <w:pPr>
              <w:rPr>
                <w:rFonts w:hint="eastAsia"/>
                <w:szCs w:val="21"/>
              </w:rPr>
            </w:pPr>
            <w:bookmarkStart w:id="114" w:name="_Toc469907427"/>
            <w:r w:rsidRPr="00FE28B9">
              <w:rPr>
                <w:rFonts w:hint="eastAsia"/>
                <w:szCs w:val="21"/>
              </w:rPr>
              <w:t>湖南艺术职院加强中青年教师业务技能考核</w:t>
            </w:r>
            <w:bookmarkEnd w:id="114"/>
          </w:p>
        </w:tc>
        <w:tc>
          <w:tcPr>
            <w:tcW w:w="1009" w:type="pct"/>
            <w:tcBorders>
              <w:top w:val="single" w:sz="4" w:space="0" w:color="5353FF"/>
              <w:left w:val="single" w:sz="4" w:space="0" w:color="5353FF"/>
              <w:bottom w:val="single" w:sz="4" w:space="0" w:color="5353FF"/>
              <w:right w:val="single" w:sz="4" w:space="0" w:color="5353FF"/>
            </w:tcBorders>
            <w:vAlign w:val="center"/>
          </w:tcPr>
          <w:p w:rsidR="004149C7" w:rsidRPr="002C3429" w:rsidRDefault="004149C7" w:rsidP="00FE28B9">
            <w:pPr>
              <w:rPr>
                <w:rFonts w:ascii="宋体" w:hAnsi="宋体" w:hint="eastAsia"/>
                <w:szCs w:val="21"/>
              </w:rPr>
            </w:pPr>
            <w:r w:rsidRPr="002C3429">
              <w:rPr>
                <w:rFonts w:ascii="宋体" w:hAnsi="宋体" w:cs="宋体" w:hint="eastAsia"/>
                <w:szCs w:val="21"/>
              </w:rPr>
              <w:t>红网</w:t>
            </w:r>
          </w:p>
        </w:tc>
        <w:tc>
          <w:tcPr>
            <w:tcW w:w="1009" w:type="pct"/>
            <w:tcBorders>
              <w:top w:val="single" w:sz="4" w:space="0" w:color="5353FF"/>
              <w:left w:val="single" w:sz="4" w:space="0" w:color="5353FF"/>
              <w:bottom w:val="single" w:sz="4" w:space="0" w:color="5353FF"/>
              <w:right w:val="single" w:sz="4" w:space="0" w:color="5353FF"/>
            </w:tcBorders>
            <w:shd w:val="clear" w:color="auto" w:fill="auto"/>
            <w:vAlign w:val="center"/>
          </w:tcPr>
          <w:p w:rsidR="004149C7" w:rsidRPr="002C3429" w:rsidRDefault="004149C7" w:rsidP="00FE28B9">
            <w:pPr>
              <w:rPr>
                <w:rFonts w:ascii="宋体" w:hAnsi="宋体" w:hint="eastAsia"/>
                <w:szCs w:val="21"/>
              </w:rPr>
            </w:pPr>
            <w:r w:rsidRPr="002C3429">
              <w:rPr>
                <w:rFonts w:ascii="宋体" w:hAnsi="宋体" w:cs="宋体" w:hint="eastAsia"/>
                <w:szCs w:val="21"/>
              </w:rPr>
              <w:t>刘怡斌</w:t>
            </w:r>
          </w:p>
        </w:tc>
        <w:tc>
          <w:tcPr>
            <w:tcW w:w="709" w:type="pct"/>
            <w:vMerge/>
            <w:tcBorders>
              <w:left w:val="single" w:sz="4" w:space="0" w:color="5353FF"/>
              <w:right w:val="single" w:sz="4" w:space="0" w:color="5353FF"/>
            </w:tcBorders>
            <w:vAlign w:val="center"/>
          </w:tcPr>
          <w:p w:rsidR="004149C7" w:rsidRPr="002C3429" w:rsidRDefault="004149C7" w:rsidP="00FE28B9">
            <w:pPr>
              <w:rPr>
                <w:rFonts w:ascii="宋体" w:hAnsi="宋体" w:cs="宋体" w:hint="eastAsia"/>
                <w:szCs w:val="21"/>
              </w:rPr>
            </w:pPr>
          </w:p>
        </w:tc>
      </w:tr>
      <w:tr w:rsidR="004149C7" w:rsidRPr="002C3429">
        <w:trPr>
          <w:trHeight w:val="442"/>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F45388">
            <w:pPr>
              <w:spacing w:line="300" w:lineRule="exact"/>
              <w:rPr>
                <w:rFonts w:ascii="宋体" w:hAnsi="宋体" w:hint="eastAsia"/>
                <w:szCs w:val="21"/>
              </w:rPr>
            </w:pPr>
            <w:r w:rsidRPr="002C3429">
              <w:rPr>
                <w:rFonts w:ascii="宋体" w:hAnsi="宋体" w:cs="宋体" w:hint="eastAsia"/>
                <w:szCs w:val="21"/>
              </w:rPr>
              <w:lastRenderedPageBreak/>
              <w:t>职校为地方培养新型职业农民</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2C3429">
            <w:pPr>
              <w:spacing w:line="300" w:lineRule="exact"/>
              <w:jc w:val="center"/>
              <w:rPr>
                <w:rFonts w:ascii="宋体" w:hAnsi="宋体" w:hint="eastAsia"/>
                <w:szCs w:val="21"/>
              </w:rPr>
            </w:pPr>
            <w:r w:rsidRPr="002C3429">
              <w:rPr>
                <w:rFonts w:ascii="宋体" w:hAnsi="宋体" w:cs="宋体" w:hint="eastAsia"/>
                <w:szCs w:val="21"/>
              </w:rPr>
              <w:t>潇湘晨报</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2C3429">
            <w:pPr>
              <w:spacing w:line="300" w:lineRule="exact"/>
              <w:jc w:val="center"/>
              <w:rPr>
                <w:rFonts w:ascii="宋体" w:hAnsi="宋体" w:hint="eastAsia"/>
                <w:szCs w:val="21"/>
              </w:rPr>
            </w:pPr>
            <w:r w:rsidRPr="002C3429">
              <w:rPr>
                <w:rFonts w:ascii="宋体" w:hAnsi="宋体" w:cs="宋体" w:hint="eastAsia"/>
                <w:szCs w:val="21"/>
              </w:rPr>
              <w:t>范典</w:t>
            </w:r>
          </w:p>
        </w:tc>
        <w:tc>
          <w:tcPr>
            <w:tcW w:w="709" w:type="pct"/>
            <w:vMerge/>
            <w:tcBorders>
              <w:left w:val="single" w:sz="4" w:space="0" w:color="5353FF"/>
              <w:bottom w:val="single" w:sz="4" w:space="0" w:color="5353FF"/>
              <w:right w:val="single" w:sz="4" w:space="0" w:color="5353FF"/>
            </w:tcBorders>
            <w:vAlign w:val="center"/>
          </w:tcPr>
          <w:p w:rsidR="004149C7" w:rsidRPr="002C3429" w:rsidRDefault="004149C7" w:rsidP="002C3429">
            <w:pPr>
              <w:spacing w:line="300" w:lineRule="exact"/>
              <w:jc w:val="center"/>
              <w:rPr>
                <w:rFonts w:ascii="宋体" w:hAnsi="宋体" w:cs="宋体" w:hint="eastAsia"/>
                <w:szCs w:val="21"/>
              </w:rPr>
            </w:pPr>
          </w:p>
        </w:tc>
      </w:tr>
      <w:tr w:rsidR="004149C7" w:rsidRPr="002C3429">
        <w:trPr>
          <w:trHeight w:val="442"/>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auto"/>
            <w:vAlign w:val="center"/>
          </w:tcPr>
          <w:p w:rsidR="004149C7" w:rsidRPr="002C3429" w:rsidRDefault="004149C7" w:rsidP="00F45388">
            <w:pPr>
              <w:spacing w:line="400" w:lineRule="exact"/>
              <w:rPr>
                <w:rFonts w:ascii="宋体" w:hAnsi="宋体" w:hint="eastAsia"/>
                <w:szCs w:val="21"/>
              </w:rPr>
            </w:pPr>
            <w:r w:rsidRPr="002C3429">
              <w:rPr>
                <w:rFonts w:ascii="宋体" w:hAnsi="宋体" w:hint="eastAsia"/>
                <w:szCs w:val="21"/>
              </w:rPr>
              <w:t>“</w:t>
            </w:r>
            <w:r w:rsidRPr="002C3429">
              <w:rPr>
                <w:rFonts w:ascii="宋体" w:hAnsi="宋体" w:cs="宋体" w:hint="eastAsia"/>
                <w:szCs w:val="21"/>
              </w:rPr>
              <w:t>聚焦湖南职业教育改革</w:t>
            </w:r>
            <w:r w:rsidRPr="002C3429">
              <w:rPr>
                <w:rFonts w:ascii="宋体" w:hAnsi="宋体" w:cs="IpaP" w:hint="eastAsia"/>
                <w:szCs w:val="21"/>
              </w:rPr>
              <w:t>”</w:t>
            </w:r>
            <w:r w:rsidRPr="002C3429">
              <w:rPr>
                <w:rFonts w:ascii="宋体" w:hAnsi="宋体" w:cs="宋体" w:hint="eastAsia"/>
                <w:szCs w:val="21"/>
              </w:rPr>
              <w:t>系列报道</w:t>
            </w:r>
          </w:p>
        </w:tc>
        <w:tc>
          <w:tcPr>
            <w:tcW w:w="1009" w:type="pct"/>
            <w:tcBorders>
              <w:top w:val="single" w:sz="4" w:space="0" w:color="5353FF"/>
              <w:left w:val="single" w:sz="4" w:space="0" w:color="5353FF"/>
              <w:bottom w:val="single" w:sz="4" w:space="0" w:color="5353FF"/>
              <w:right w:val="single" w:sz="4" w:space="0" w:color="5353FF"/>
            </w:tcBorders>
            <w:vAlign w:val="center"/>
          </w:tcPr>
          <w:p w:rsidR="004149C7" w:rsidRPr="002C3429" w:rsidRDefault="004149C7" w:rsidP="002C3429">
            <w:pPr>
              <w:spacing w:line="400" w:lineRule="exact"/>
              <w:jc w:val="center"/>
              <w:rPr>
                <w:rFonts w:ascii="宋体" w:hAnsi="宋体" w:hint="eastAsia"/>
                <w:szCs w:val="21"/>
              </w:rPr>
            </w:pPr>
            <w:r w:rsidRPr="002C3429">
              <w:rPr>
                <w:rFonts w:ascii="宋体" w:hAnsi="宋体" w:cs="宋体" w:hint="eastAsia"/>
                <w:szCs w:val="21"/>
              </w:rPr>
              <w:t>湖南日报</w:t>
            </w:r>
          </w:p>
        </w:tc>
        <w:tc>
          <w:tcPr>
            <w:tcW w:w="1009" w:type="pct"/>
            <w:tcBorders>
              <w:top w:val="single" w:sz="4" w:space="0" w:color="5353FF"/>
              <w:left w:val="single" w:sz="4" w:space="0" w:color="5353FF"/>
              <w:bottom w:val="single" w:sz="4" w:space="0" w:color="5353FF"/>
              <w:right w:val="single" w:sz="4" w:space="0" w:color="5353FF"/>
            </w:tcBorders>
            <w:shd w:val="clear" w:color="auto" w:fill="auto"/>
            <w:vAlign w:val="center"/>
          </w:tcPr>
          <w:p w:rsidR="004149C7" w:rsidRPr="002C3429" w:rsidRDefault="004149C7" w:rsidP="002C3429">
            <w:pPr>
              <w:spacing w:line="400" w:lineRule="exact"/>
              <w:jc w:val="center"/>
              <w:rPr>
                <w:rFonts w:ascii="宋体" w:hAnsi="宋体" w:hint="eastAsia"/>
                <w:szCs w:val="21"/>
              </w:rPr>
            </w:pPr>
            <w:r w:rsidRPr="002C3429">
              <w:rPr>
                <w:rFonts w:ascii="宋体" w:hAnsi="宋体" w:cs="宋体" w:hint="eastAsia"/>
                <w:szCs w:val="21"/>
              </w:rPr>
              <w:t>余蓉等集体创作</w:t>
            </w:r>
          </w:p>
        </w:tc>
        <w:tc>
          <w:tcPr>
            <w:tcW w:w="709" w:type="pct"/>
            <w:vMerge w:val="restart"/>
            <w:tcBorders>
              <w:top w:val="single" w:sz="4" w:space="0" w:color="5353FF"/>
              <w:left w:val="single" w:sz="4" w:space="0" w:color="5353FF"/>
              <w:right w:val="single" w:sz="4" w:space="0" w:color="5353FF"/>
            </w:tcBorders>
            <w:vAlign w:val="center"/>
          </w:tcPr>
          <w:p w:rsidR="009B289E" w:rsidRDefault="004149C7" w:rsidP="002C3429">
            <w:pPr>
              <w:spacing w:line="400" w:lineRule="exact"/>
              <w:jc w:val="center"/>
              <w:rPr>
                <w:rFonts w:ascii="宋体" w:hAnsi="宋体" w:hint="eastAsia"/>
                <w:szCs w:val="21"/>
              </w:rPr>
            </w:pPr>
            <w:r w:rsidRPr="002C3429">
              <w:rPr>
                <w:rFonts w:ascii="宋体" w:hAnsi="宋体" w:hint="eastAsia"/>
                <w:szCs w:val="21"/>
              </w:rPr>
              <w:t>系列报道</w:t>
            </w:r>
          </w:p>
          <w:p w:rsidR="004149C7" w:rsidRPr="002C3429" w:rsidRDefault="004149C7" w:rsidP="002C3429">
            <w:pPr>
              <w:spacing w:line="400" w:lineRule="exact"/>
              <w:jc w:val="center"/>
              <w:rPr>
                <w:rFonts w:ascii="宋体" w:hAnsi="宋体" w:cs="宋体" w:hint="eastAsia"/>
                <w:szCs w:val="21"/>
              </w:rPr>
            </w:pPr>
            <w:r w:rsidRPr="002C3429">
              <w:rPr>
                <w:rFonts w:ascii="宋体" w:hAnsi="宋体" w:hint="eastAsia"/>
                <w:szCs w:val="21"/>
              </w:rPr>
              <w:t>一等奖</w:t>
            </w:r>
          </w:p>
        </w:tc>
      </w:tr>
      <w:tr w:rsidR="004149C7" w:rsidRPr="002C3429">
        <w:trPr>
          <w:trHeight w:val="442"/>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F45388">
            <w:pPr>
              <w:spacing w:line="400" w:lineRule="exact"/>
              <w:rPr>
                <w:rFonts w:ascii="宋体" w:hAnsi="宋体" w:hint="eastAsia"/>
                <w:szCs w:val="21"/>
              </w:rPr>
            </w:pPr>
            <w:r w:rsidRPr="002C3429">
              <w:rPr>
                <w:rFonts w:ascii="宋体" w:hAnsi="宋体" w:hint="eastAsia"/>
                <w:szCs w:val="21"/>
              </w:rPr>
              <w:t>“</w:t>
            </w:r>
            <w:r w:rsidRPr="002C3429">
              <w:rPr>
                <w:rFonts w:ascii="宋体" w:hAnsi="宋体" w:cs="宋体" w:hint="eastAsia"/>
                <w:szCs w:val="21"/>
              </w:rPr>
              <w:t>发展职业教育</w:t>
            </w:r>
            <w:r w:rsidRPr="002C3429">
              <w:rPr>
                <w:rFonts w:ascii="宋体" w:hAnsi="宋体" w:hint="eastAsia"/>
                <w:szCs w:val="21"/>
              </w:rPr>
              <w:t xml:space="preserve">  </w:t>
            </w:r>
            <w:r w:rsidRPr="002C3429">
              <w:rPr>
                <w:rFonts w:ascii="宋体" w:hAnsi="宋体" w:cs="宋体" w:hint="eastAsia"/>
                <w:szCs w:val="21"/>
              </w:rPr>
              <w:t>弘扬工匠精神</w:t>
            </w:r>
            <w:r w:rsidRPr="002C3429">
              <w:rPr>
                <w:rFonts w:ascii="宋体" w:hAnsi="宋体" w:cs="IpaP" w:hint="eastAsia"/>
                <w:szCs w:val="21"/>
              </w:rPr>
              <w:t>”</w:t>
            </w:r>
            <w:r w:rsidRPr="002C3429">
              <w:rPr>
                <w:rFonts w:ascii="宋体" w:hAnsi="宋体" w:cs="宋体" w:hint="eastAsia"/>
                <w:szCs w:val="21"/>
              </w:rPr>
              <w:t>系列报道</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4149C7" w:rsidRPr="002C3429" w:rsidRDefault="004149C7" w:rsidP="002C3429">
            <w:pPr>
              <w:spacing w:line="400" w:lineRule="exact"/>
              <w:jc w:val="center"/>
              <w:rPr>
                <w:rFonts w:ascii="宋体" w:hAnsi="宋体" w:hint="eastAsia"/>
                <w:szCs w:val="21"/>
              </w:rPr>
            </w:pPr>
            <w:r w:rsidRPr="002C3429">
              <w:rPr>
                <w:rFonts w:ascii="宋体" w:hAnsi="宋体" w:cs="宋体" w:hint="eastAsia"/>
                <w:szCs w:val="21"/>
              </w:rPr>
              <w:t>科教新报</w:t>
            </w:r>
          </w:p>
        </w:tc>
        <w:tc>
          <w:tcPr>
            <w:tcW w:w="1009" w:type="pct"/>
            <w:tcBorders>
              <w:top w:val="single" w:sz="4" w:space="0" w:color="5353FF"/>
              <w:left w:val="single" w:sz="4" w:space="0" w:color="5353FF"/>
              <w:bottom w:val="single" w:sz="4" w:space="0" w:color="5353FF"/>
              <w:right w:val="single" w:sz="4" w:space="0" w:color="5353FF"/>
            </w:tcBorders>
            <w:shd w:val="clear" w:color="auto" w:fill="C1C1FF"/>
            <w:vAlign w:val="center"/>
          </w:tcPr>
          <w:p w:rsidR="009B289E" w:rsidRDefault="009B289E" w:rsidP="002C3429">
            <w:pPr>
              <w:spacing w:line="400" w:lineRule="exact"/>
              <w:jc w:val="center"/>
              <w:rPr>
                <w:rFonts w:ascii="宋体" w:hAnsi="宋体" w:cs="宋体" w:hint="eastAsia"/>
                <w:szCs w:val="21"/>
              </w:rPr>
            </w:pPr>
            <w:r>
              <w:rPr>
                <w:rFonts w:ascii="宋体" w:hAnsi="宋体" w:cs="宋体" w:hint="eastAsia"/>
                <w:szCs w:val="21"/>
              </w:rPr>
              <w:t>郭映红、刘芬、</w:t>
            </w:r>
          </w:p>
          <w:p w:rsidR="004149C7" w:rsidRPr="002C3429" w:rsidRDefault="004149C7" w:rsidP="002C3429">
            <w:pPr>
              <w:spacing w:line="400" w:lineRule="exact"/>
              <w:jc w:val="center"/>
              <w:rPr>
                <w:rFonts w:ascii="宋体" w:hAnsi="宋体" w:hint="eastAsia"/>
                <w:szCs w:val="21"/>
              </w:rPr>
            </w:pPr>
            <w:r w:rsidRPr="002C3429">
              <w:rPr>
                <w:rFonts w:ascii="宋体" w:hAnsi="宋体" w:cs="宋体" w:hint="eastAsia"/>
                <w:szCs w:val="21"/>
              </w:rPr>
              <w:t>余娅等集体创作</w:t>
            </w:r>
          </w:p>
        </w:tc>
        <w:tc>
          <w:tcPr>
            <w:tcW w:w="709" w:type="pct"/>
            <w:vMerge/>
            <w:tcBorders>
              <w:left w:val="single" w:sz="4" w:space="0" w:color="5353FF"/>
              <w:bottom w:val="single" w:sz="4" w:space="0" w:color="5353FF"/>
              <w:right w:val="single" w:sz="4" w:space="0" w:color="5353FF"/>
            </w:tcBorders>
            <w:vAlign w:val="center"/>
          </w:tcPr>
          <w:p w:rsidR="004149C7" w:rsidRPr="002C3429" w:rsidRDefault="004149C7" w:rsidP="002C3429">
            <w:pPr>
              <w:spacing w:line="400" w:lineRule="exact"/>
              <w:jc w:val="center"/>
              <w:rPr>
                <w:rFonts w:ascii="宋体" w:hAnsi="宋体" w:cs="宋体" w:hint="eastAsia"/>
                <w:szCs w:val="21"/>
              </w:rPr>
            </w:pPr>
          </w:p>
        </w:tc>
      </w:tr>
      <w:tr w:rsidR="002C3429" w:rsidRPr="002C3429">
        <w:trPr>
          <w:trHeight w:val="442"/>
          <w:jc w:val="center"/>
        </w:trPr>
        <w:tc>
          <w:tcPr>
            <w:tcW w:w="2273" w:type="pct"/>
            <w:tcBorders>
              <w:top w:val="single" w:sz="4" w:space="0" w:color="5353FF"/>
              <w:left w:val="single" w:sz="4" w:space="0" w:color="5353FF"/>
              <w:bottom w:val="single" w:sz="4" w:space="0" w:color="5353FF"/>
              <w:right w:val="single" w:sz="4" w:space="0" w:color="5353FF"/>
            </w:tcBorders>
            <w:shd w:val="clear" w:color="auto" w:fill="auto"/>
            <w:vAlign w:val="center"/>
          </w:tcPr>
          <w:p w:rsidR="002C3429" w:rsidRPr="002C3429" w:rsidRDefault="002C3429" w:rsidP="00F45388">
            <w:pPr>
              <w:spacing w:line="400" w:lineRule="exact"/>
              <w:rPr>
                <w:rFonts w:ascii="宋体" w:hAnsi="宋体" w:hint="eastAsia"/>
                <w:szCs w:val="21"/>
              </w:rPr>
            </w:pPr>
            <w:r w:rsidRPr="002C3429">
              <w:rPr>
                <w:rFonts w:ascii="宋体" w:hAnsi="宋体" w:cs="宋体" w:hint="eastAsia"/>
                <w:szCs w:val="21"/>
              </w:rPr>
              <w:t>大道湘行</w:t>
            </w:r>
            <w:r w:rsidRPr="002C3429">
              <w:rPr>
                <w:rFonts w:ascii="宋体" w:hAnsi="宋体" w:cs="IpaP" w:hint="eastAsia"/>
                <w:szCs w:val="21"/>
              </w:rPr>
              <w:t>——</w:t>
            </w:r>
            <w:r w:rsidRPr="002C3429">
              <w:rPr>
                <w:rFonts w:ascii="宋体" w:hAnsi="宋体" w:cs="宋体" w:hint="eastAsia"/>
                <w:szCs w:val="21"/>
              </w:rPr>
              <w:t>湖湘职教发展纪实系列报道</w:t>
            </w:r>
          </w:p>
        </w:tc>
        <w:tc>
          <w:tcPr>
            <w:tcW w:w="1009" w:type="pct"/>
            <w:tcBorders>
              <w:top w:val="single" w:sz="4" w:space="0" w:color="5353FF"/>
              <w:left w:val="single" w:sz="4" w:space="0" w:color="5353FF"/>
              <w:bottom w:val="single" w:sz="4" w:space="0" w:color="5353FF"/>
              <w:right w:val="single" w:sz="4" w:space="0" w:color="5353FF"/>
            </w:tcBorders>
            <w:vAlign w:val="center"/>
          </w:tcPr>
          <w:p w:rsidR="002C3429" w:rsidRPr="002C3429" w:rsidRDefault="002C3429" w:rsidP="002C3429">
            <w:pPr>
              <w:spacing w:line="400" w:lineRule="exact"/>
              <w:jc w:val="center"/>
              <w:rPr>
                <w:rFonts w:ascii="宋体" w:hAnsi="宋体" w:hint="eastAsia"/>
                <w:szCs w:val="21"/>
              </w:rPr>
            </w:pPr>
            <w:r w:rsidRPr="002C3429">
              <w:rPr>
                <w:rFonts w:ascii="宋体" w:hAnsi="宋体" w:cs="宋体" w:hint="eastAsia"/>
                <w:szCs w:val="21"/>
              </w:rPr>
              <w:t>湖南教育电视台</w:t>
            </w:r>
          </w:p>
        </w:tc>
        <w:tc>
          <w:tcPr>
            <w:tcW w:w="1009" w:type="pct"/>
            <w:tcBorders>
              <w:top w:val="single" w:sz="4" w:space="0" w:color="5353FF"/>
              <w:left w:val="single" w:sz="4" w:space="0" w:color="5353FF"/>
              <w:bottom w:val="single" w:sz="4" w:space="0" w:color="5353FF"/>
              <w:right w:val="single" w:sz="4" w:space="0" w:color="5353FF"/>
            </w:tcBorders>
            <w:shd w:val="clear" w:color="auto" w:fill="auto"/>
            <w:vAlign w:val="center"/>
          </w:tcPr>
          <w:p w:rsidR="002C3429" w:rsidRPr="002C3429" w:rsidRDefault="002C3429" w:rsidP="002C3429">
            <w:pPr>
              <w:spacing w:line="400" w:lineRule="exact"/>
              <w:jc w:val="center"/>
              <w:rPr>
                <w:rFonts w:ascii="宋体" w:hAnsi="宋体" w:hint="eastAsia"/>
                <w:szCs w:val="21"/>
              </w:rPr>
            </w:pPr>
            <w:r w:rsidRPr="002C3429">
              <w:rPr>
                <w:rFonts w:ascii="宋体" w:hAnsi="宋体" w:cs="宋体" w:hint="eastAsia"/>
                <w:szCs w:val="21"/>
              </w:rPr>
              <w:t>郭辉</w:t>
            </w:r>
            <w:r>
              <w:rPr>
                <w:rFonts w:ascii="宋体" w:hAnsi="宋体" w:hint="eastAsia"/>
                <w:szCs w:val="21"/>
              </w:rPr>
              <w:t>、</w:t>
            </w:r>
            <w:r w:rsidRPr="002C3429">
              <w:rPr>
                <w:rFonts w:ascii="宋体" w:hAnsi="宋体" w:cs="宋体" w:hint="eastAsia"/>
                <w:szCs w:val="21"/>
              </w:rPr>
              <w:t>海一粟</w:t>
            </w:r>
          </w:p>
        </w:tc>
        <w:tc>
          <w:tcPr>
            <w:tcW w:w="709" w:type="pct"/>
            <w:tcBorders>
              <w:top w:val="single" w:sz="4" w:space="0" w:color="5353FF"/>
              <w:left w:val="single" w:sz="4" w:space="0" w:color="5353FF"/>
              <w:bottom w:val="single" w:sz="4" w:space="0" w:color="5353FF"/>
              <w:right w:val="single" w:sz="4" w:space="0" w:color="5353FF"/>
            </w:tcBorders>
            <w:vAlign w:val="center"/>
          </w:tcPr>
          <w:p w:rsidR="009B289E" w:rsidRDefault="002C3429" w:rsidP="002C3429">
            <w:pPr>
              <w:spacing w:line="400" w:lineRule="exact"/>
              <w:jc w:val="center"/>
              <w:rPr>
                <w:rFonts w:ascii="宋体" w:hAnsi="宋体" w:hint="eastAsia"/>
                <w:szCs w:val="21"/>
              </w:rPr>
            </w:pPr>
            <w:r w:rsidRPr="002C3429">
              <w:rPr>
                <w:rFonts w:ascii="宋体" w:hAnsi="宋体" w:hint="eastAsia"/>
                <w:szCs w:val="21"/>
              </w:rPr>
              <w:t>系列报道</w:t>
            </w:r>
          </w:p>
          <w:p w:rsidR="002C3429" w:rsidRPr="002C3429" w:rsidRDefault="002C3429" w:rsidP="002C3429">
            <w:pPr>
              <w:spacing w:line="400" w:lineRule="exact"/>
              <w:jc w:val="center"/>
              <w:rPr>
                <w:rFonts w:ascii="宋体" w:hAnsi="宋体" w:hint="eastAsia"/>
                <w:szCs w:val="21"/>
              </w:rPr>
            </w:pPr>
            <w:r w:rsidRPr="002C3429">
              <w:rPr>
                <w:rFonts w:ascii="宋体" w:hAnsi="宋体" w:hint="eastAsia"/>
                <w:szCs w:val="21"/>
              </w:rPr>
              <w:t>二等奖</w:t>
            </w:r>
          </w:p>
        </w:tc>
      </w:tr>
    </w:tbl>
    <w:p w:rsidR="002C3429" w:rsidRPr="00D96D4A" w:rsidRDefault="002C3429" w:rsidP="002C3429">
      <w:pPr>
        <w:widowControl/>
        <w:spacing w:line="400" w:lineRule="exact"/>
        <w:rPr>
          <w:rFonts w:ascii="宋体" w:hAnsi="宋体" w:cs="宋体" w:hint="eastAsia"/>
          <w:kern w:val="0"/>
          <w:sz w:val="24"/>
        </w:rPr>
      </w:pPr>
    </w:p>
    <w:p w:rsidR="00366929" w:rsidRPr="000404EE" w:rsidRDefault="00B35426" w:rsidP="00E9630D">
      <w:pPr>
        <w:widowControl/>
        <w:spacing w:line="480" w:lineRule="exact"/>
        <w:ind w:firstLineChars="200" w:firstLine="477"/>
        <w:outlineLvl w:val="2"/>
        <w:rPr>
          <w:rFonts w:ascii="楷体_GB2312" w:eastAsia="楷体_GB2312" w:hAnsi="楷体" w:hint="eastAsia"/>
          <w:b/>
          <w:bCs/>
          <w:kern w:val="0"/>
          <w:sz w:val="24"/>
          <w:shd w:val="pct15" w:color="auto" w:fill="FFFFFF"/>
        </w:rPr>
      </w:pPr>
      <w:bookmarkStart w:id="115" w:name="_Toc469910773"/>
      <w:bookmarkStart w:id="116" w:name="_Toc470012639"/>
      <w:r w:rsidRPr="000404EE">
        <w:rPr>
          <w:rFonts w:ascii="楷体_GB2312" w:eastAsia="楷体_GB2312" w:hAnsi="楷体" w:hint="eastAsia"/>
          <w:b/>
          <w:bCs/>
          <w:kern w:val="0"/>
          <w:sz w:val="24"/>
          <w:shd w:val="pct15" w:color="auto" w:fill="FFFFFF"/>
        </w:rPr>
        <w:t>案例1</w:t>
      </w:r>
      <w:r w:rsidR="008B31FD">
        <w:rPr>
          <w:rFonts w:ascii="楷体_GB2312" w:eastAsia="楷体_GB2312" w:hAnsi="楷体" w:hint="eastAsia"/>
          <w:b/>
          <w:bCs/>
          <w:kern w:val="0"/>
          <w:sz w:val="24"/>
          <w:shd w:val="pct15" w:color="auto" w:fill="FFFFFF"/>
        </w:rPr>
        <w:t>1</w:t>
      </w:r>
      <w:r w:rsidRPr="000404EE">
        <w:rPr>
          <w:rFonts w:ascii="楷体_GB2312" w:eastAsia="楷体_GB2312" w:hAnsi="楷体" w:hint="eastAsia"/>
          <w:b/>
          <w:bCs/>
          <w:kern w:val="0"/>
          <w:sz w:val="24"/>
          <w:shd w:val="pct15" w:color="auto" w:fill="FFFFFF"/>
        </w:rPr>
        <w:t>：</w:t>
      </w:r>
      <w:r w:rsidR="00366929" w:rsidRPr="000404EE">
        <w:rPr>
          <w:rFonts w:ascii="楷体_GB2312" w:eastAsia="楷体_GB2312" w:hAnsi="楷体" w:hint="eastAsia"/>
          <w:b/>
          <w:bCs/>
          <w:kern w:val="0"/>
          <w:sz w:val="24"/>
          <w:shd w:val="pct15" w:color="auto" w:fill="FFFFFF"/>
        </w:rPr>
        <w:t>湖南省</w:t>
      </w:r>
      <w:r w:rsidR="000404EE" w:rsidRPr="000404EE">
        <w:rPr>
          <w:rFonts w:ascii="楷体_GB2312" w:eastAsia="楷体_GB2312" w:hAnsi="楷体" w:hint="eastAsia"/>
          <w:b/>
          <w:bCs/>
          <w:kern w:val="0"/>
          <w:sz w:val="24"/>
          <w:shd w:val="pct15" w:color="auto" w:fill="FFFFFF"/>
        </w:rPr>
        <w:t>举行</w:t>
      </w:r>
      <w:r w:rsidR="00366929" w:rsidRPr="000404EE">
        <w:rPr>
          <w:rFonts w:ascii="楷体_GB2312" w:eastAsia="楷体_GB2312" w:hAnsi="楷体" w:hint="eastAsia"/>
          <w:b/>
          <w:bCs/>
          <w:kern w:val="0"/>
          <w:sz w:val="24"/>
          <w:shd w:val="pct15" w:color="auto" w:fill="FFFFFF"/>
        </w:rPr>
        <w:t>职业教育宣传活动周</w:t>
      </w:r>
      <w:r w:rsidR="000404EE" w:rsidRPr="000404EE">
        <w:rPr>
          <w:rFonts w:ascii="楷体_GB2312" w:eastAsia="楷体_GB2312" w:hAnsi="楷体" w:hint="eastAsia"/>
          <w:b/>
          <w:bCs/>
          <w:kern w:val="0"/>
          <w:sz w:val="24"/>
          <w:shd w:val="pct15" w:color="auto" w:fill="FFFFFF"/>
        </w:rPr>
        <w:t>系列</w:t>
      </w:r>
      <w:bookmarkEnd w:id="115"/>
      <w:r w:rsidR="000404EE" w:rsidRPr="000404EE">
        <w:rPr>
          <w:rFonts w:ascii="楷体_GB2312" w:eastAsia="楷体_GB2312" w:hAnsi="楷体" w:hint="eastAsia"/>
          <w:b/>
          <w:bCs/>
          <w:kern w:val="0"/>
          <w:sz w:val="24"/>
          <w:shd w:val="pct15" w:color="auto" w:fill="FFFFFF"/>
        </w:rPr>
        <w:t>活动</w:t>
      </w:r>
      <w:bookmarkEnd w:id="116"/>
    </w:p>
    <w:p w:rsidR="000404EE" w:rsidRPr="000404EE" w:rsidRDefault="00366929" w:rsidP="00E9630D">
      <w:pPr>
        <w:widowControl/>
        <w:spacing w:line="480" w:lineRule="exact"/>
        <w:ind w:firstLineChars="200" w:firstLine="476"/>
        <w:rPr>
          <w:rFonts w:ascii="楷体_GB2312" w:eastAsia="楷体_GB2312" w:hAnsi="楷体" w:hint="eastAsia"/>
          <w:sz w:val="24"/>
          <w:shd w:val="pct15" w:color="auto" w:fill="FFFFFF"/>
        </w:rPr>
      </w:pPr>
      <w:smartTag w:uri="urn:schemas-microsoft-com:office:smarttags" w:element="chsdate">
        <w:smartTagPr>
          <w:attr w:name="IsROCDate" w:val="False"/>
          <w:attr w:name="IsLunarDate" w:val="False"/>
          <w:attr w:name="Day" w:val="9"/>
          <w:attr w:name="Month" w:val="5"/>
          <w:attr w:name="Year" w:val="2013"/>
        </w:smartTagPr>
        <w:r w:rsidRPr="000404EE">
          <w:rPr>
            <w:rFonts w:ascii="楷体_GB2312" w:eastAsia="楷体_GB2312" w:hAnsi="楷体" w:hint="eastAsia"/>
            <w:sz w:val="24"/>
            <w:shd w:val="pct15" w:color="auto" w:fill="FFFFFF"/>
          </w:rPr>
          <w:t>5月9日</w:t>
        </w:r>
      </w:smartTag>
      <w:r w:rsidR="0020518A" w:rsidRPr="000404EE">
        <w:rPr>
          <w:rFonts w:ascii="楷体_GB2312" w:eastAsia="楷体_GB2312" w:hAnsi="楷体" w:hint="eastAsia"/>
          <w:sz w:val="24"/>
          <w:shd w:val="pct15" w:color="auto" w:fill="FFFFFF"/>
        </w:rPr>
        <w:t>上午，</w:t>
      </w:r>
      <w:r w:rsidRPr="000404EE">
        <w:rPr>
          <w:rFonts w:ascii="楷体_GB2312" w:eastAsia="楷体_GB2312" w:hAnsi="楷体" w:hint="eastAsia"/>
          <w:sz w:val="24"/>
          <w:shd w:val="pct15" w:color="auto" w:fill="FFFFFF"/>
        </w:rPr>
        <w:t>省教育厅、省委宣传部、省人社厅共同举办的“2016年湖南省职业教育宣传活动周”启动仪式在我院举行。省人民政府副秘书长陈小春、省教育厅厅长肖国安、省人社厅副巡视员吕志纲、省扶贫办副主任黎仁寅以及职业教育联席会议19个省直部门成员单位的分管领导出席了启动仪式。我院校领导参加了启动仪式。</w:t>
      </w:r>
    </w:p>
    <w:p w:rsidR="00366929" w:rsidRPr="000404EE" w:rsidRDefault="00366929" w:rsidP="00E9630D">
      <w:pPr>
        <w:widowControl/>
        <w:spacing w:line="480" w:lineRule="exact"/>
        <w:ind w:firstLineChars="200" w:firstLine="476"/>
        <w:rPr>
          <w:rFonts w:ascii="楷体_GB2312" w:eastAsia="楷体_GB2312" w:hAnsi="楷体" w:hint="eastAsia"/>
          <w:sz w:val="24"/>
          <w:shd w:val="pct15" w:color="auto" w:fill="FFFFFF"/>
        </w:rPr>
      </w:pPr>
      <w:r w:rsidRPr="000404EE">
        <w:rPr>
          <w:rFonts w:ascii="楷体_GB2312" w:eastAsia="楷体_GB2312" w:hAnsi="楷体" w:hint="eastAsia"/>
          <w:sz w:val="24"/>
          <w:shd w:val="pct15" w:color="auto" w:fill="FFFFFF"/>
        </w:rPr>
        <w:t>仪式结束后，与会代表参观了在我院体育馆现场布置的全省职业教育改革发展成果宣传展板。我院代表传媒前沿技术的VR虚拟现实演示吸引了来自新华社、中新社等全国驻湘新闻媒体和湖南日报、湖南卫视、红网等省内新闻媒体的采访。</w:t>
      </w:r>
    </w:p>
    <w:p w:rsidR="00366929" w:rsidRPr="000404EE" w:rsidRDefault="00366929" w:rsidP="00E9630D">
      <w:pPr>
        <w:widowControl/>
        <w:spacing w:line="480" w:lineRule="exact"/>
        <w:ind w:firstLineChars="200" w:firstLine="476"/>
        <w:rPr>
          <w:rFonts w:ascii="楷体_GB2312" w:eastAsia="楷体_GB2312" w:hAnsi="楷体" w:hint="eastAsia"/>
          <w:sz w:val="24"/>
          <w:shd w:val="pct15" w:color="auto" w:fill="FFFFFF"/>
        </w:rPr>
      </w:pPr>
      <w:r w:rsidRPr="000404EE">
        <w:rPr>
          <w:rFonts w:ascii="楷体_GB2312" w:eastAsia="楷体_GB2312" w:hAnsi="楷体" w:hint="eastAsia"/>
          <w:sz w:val="24"/>
          <w:shd w:val="pct15" w:color="auto" w:fill="FFFFFF"/>
        </w:rPr>
        <w:t>学院院长袁维坤在接受媒体采访时表示，我院</w:t>
      </w:r>
      <w:r w:rsidR="0020518A" w:rsidRPr="000404EE">
        <w:rPr>
          <w:rFonts w:ascii="楷体_GB2312" w:eastAsia="楷体_GB2312" w:hAnsi="楷体" w:hint="eastAsia"/>
          <w:sz w:val="24"/>
          <w:shd w:val="pct15" w:color="auto" w:fill="FFFFFF"/>
        </w:rPr>
        <w:t>将一如既往地</w:t>
      </w:r>
      <w:r w:rsidRPr="000404EE">
        <w:rPr>
          <w:rFonts w:ascii="楷体_GB2312" w:eastAsia="楷体_GB2312" w:hAnsi="楷体" w:hint="eastAsia"/>
          <w:sz w:val="24"/>
          <w:shd w:val="pct15" w:color="auto" w:fill="FFFFFF"/>
        </w:rPr>
        <w:t>紧跟湖南文化产业发展潮流，</w:t>
      </w:r>
      <w:r w:rsidR="0020518A" w:rsidRPr="000404EE">
        <w:rPr>
          <w:rFonts w:ascii="楷体_GB2312" w:eastAsia="楷体_GB2312" w:hAnsi="楷体" w:hint="eastAsia"/>
          <w:sz w:val="24"/>
          <w:shd w:val="pct15" w:color="auto" w:fill="FFFFFF"/>
        </w:rPr>
        <w:t>推进</w:t>
      </w:r>
      <w:r w:rsidRPr="000404EE">
        <w:rPr>
          <w:rFonts w:ascii="楷体_GB2312" w:eastAsia="楷体_GB2312" w:hAnsi="楷体" w:hint="eastAsia"/>
          <w:sz w:val="24"/>
          <w:shd w:val="pct15" w:color="auto" w:fill="FFFFFF"/>
        </w:rPr>
        <w:t>教育教学改革，</w:t>
      </w:r>
      <w:r w:rsidR="0020518A" w:rsidRPr="000404EE">
        <w:rPr>
          <w:rFonts w:ascii="楷体_GB2312" w:eastAsia="楷体_GB2312" w:hAnsi="楷体" w:hint="eastAsia"/>
          <w:sz w:val="24"/>
          <w:shd w:val="pct15" w:color="auto" w:fill="FFFFFF"/>
        </w:rPr>
        <w:t>不断</w:t>
      </w:r>
      <w:r w:rsidRPr="000404EE">
        <w:rPr>
          <w:rFonts w:ascii="楷体_GB2312" w:eastAsia="楷体_GB2312" w:hAnsi="楷体" w:hint="eastAsia"/>
          <w:sz w:val="24"/>
          <w:shd w:val="pct15" w:color="auto" w:fill="FFFFFF"/>
        </w:rPr>
        <w:t>办学实力。</w:t>
      </w:r>
      <w:r w:rsidR="0020518A" w:rsidRPr="000404EE">
        <w:rPr>
          <w:rFonts w:ascii="楷体_GB2312" w:eastAsia="楷体_GB2312" w:hAnsi="楷体" w:hint="eastAsia"/>
          <w:sz w:val="24"/>
          <w:shd w:val="pct15" w:color="auto" w:fill="FFFFFF"/>
        </w:rPr>
        <w:t>由我院承办的启动仪式，</w:t>
      </w:r>
      <w:r w:rsidRPr="000404EE">
        <w:rPr>
          <w:rFonts w:ascii="楷体_GB2312" w:eastAsia="楷体_GB2312" w:hAnsi="楷体" w:hint="eastAsia"/>
          <w:sz w:val="24"/>
          <w:shd w:val="pct15" w:color="auto" w:fill="FFFFFF"/>
        </w:rPr>
        <w:t>受到</w:t>
      </w:r>
      <w:r w:rsidR="0020518A" w:rsidRPr="000404EE">
        <w:rPr>
          <w:rFonts w:ascii="楷体_GB2312" w:eastAsia="楷体_GB2312" w:hAnsi="楷体" w:hint="eastAsia"/>
          <w:sz w:val="24"/>
          <w:shd w:val="pct15" w:color="auto" w:fill="FFFFFF"/>
        </w:rPr>
        <w:t>了</w:t>
      </w:r>
      <w:r w:rsidRPr="000404EE">
        <w:rPr>
          <w:rFonts w:ascii="楷体_GB2312" w:eastAsia="楷体_GB2312" w:hAnsi="楷体" w:hint="eastAsia"/>
          <w:sz w:val="24"/>
          <w:shd w:val="pct15" w:color="auto" w:fill="FFFFFF"/>
        </w:rPr>
        <w:t>省教育厅以及省内职业院校的高度评价。</w:t>
      </w:r>
    </w:p>
    <w:p w:rsidR="0020518A" w:rsidRDefault="0020518A" w:rsidP="0020518A">
      <w:pPr>
        <w:widowControl/>
        <w:spacing w:line="400" w:lineRule="exact"/>
        <w:rPr>
          <w:rFonts w:ascii="楷体" w:eastAsia="楷体" w:hAnsi="楷体" w:hint="eastAsia"/>
          <w:sz w:val="2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262"/>
        <w:gridCol w:w="4266"/>
      </w:tblGrid>
      <w:tr w:rsidR="0020518A" w:rsidRPr="00DB4141" w:rsidTr="00DB4141">
        <w:trPr>
          <w:trHeight w:val="2770"/>
        </w:trPr>
        <w:tc>
          <w:tcPr>
            <w:tcW w:w="4264" w:type="dxa"/>
            <w:shd w:val="clear" w:color="auto" w:fill="auto"/>
          </w:tcPr>
          <w:p w:rsidR="0020518A" w:rsidRPr="00DB4141" w:rsidRDefault="007528DF" w:rsidP="00DB4141">
            <w:pPr>
              <w:widowControl/>
              <w:spacing w:line="400" w:lineRule="exact"/>
              <w:rPr>
                <w:rFonts w:ascii="楷体" w:eastAsia="楷体" w:hAnsi="楷体" w:hint="eastAsia"/>
                <w:sz w:val="24"/>
              </w:rPr>
            </w:pPr>
            <w:r>
              <w:rPr>
                <w:noProof/>
              </w:rPr>
              <w:drawing>
                <wp:anchor distT="0" distB="0" distL="114300" distR="114300" simplePos="0" relativeHeight="251645952" behindDoc="0" locked="0" layoutInCell="1" allowOverlap="1">
                  <wp:simplePos x="0" y="0"/>
                  <wp:positionH relativeFrom="column">
                    <wp:posOffset>6350</wp:posOffset>
                  </wp:positionH>
                  <wp:positionV relativeFrom="paragraph">
                    <wp:posOffset>-1428750</wp:posOffset>
                  </wp:positionV>
                  <wp:extent cx="2508885" cy="1651000"/>
                  <wp:effectExtent l="0" t="0" r="5715" b="6350"/>
                  <wp:wrapSquare wrapText="bothSides"/>
                  <wp:docPr id="12" name="图片 12" descr="http://www.hnmmc.cn/newsimage/20160509141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hnmmc.cn/newsimage/20160509141801.jpg"/>
                          <pic:cNvPicPr>
                            <a:picLocks noChangeAspect="1" noChangeArrowheads="1"/>
                          </pic:cNvPicPr>
                        </pic:nvPicPr>
                        <pic:blipFill>
                          <a:blip r:embed="rId46" r:link="rId47">
                            <a:extLst>
                              <a:ext uri="{28A0092B-C50C-407E-A947-70E740481C1C}">
                                <a14:useLocalDpi xmlns:a14="http://schemas.microsoft.com/office/drawing/2010/main" val="0"/>
                              </a:ext>
                            </a:extLst>
                          </a:blip>
                          <a:srcRect/>
                          <a:stretch>
                            <a:fillRect/>
                          </a:stretch>
                        </pic:blipFill>
                        <pic:spPr bwMode="auto">
                          <a:xfrm>
                            <a:off x="0" y="0"/>
                            <a:ext cx="2508885" cy="1651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64" w:type="dxa"/>
            <w:shd w:val="clear" w:color="auto" w:fill="auto"/>
          </w:tcPr>
          <w:p w:rsidR="00EA2338" w:rsidRPr="00DB4141" w:rsidRDefault="007528DF" w:rsidP="00DB4141">
            <w:pPr>
              <w:widowControl/>
              <w:spacing w:line="400" w:lineRule="exact"/>
              <w:rPr>
                <w:rFonts w:ascii="楷体" w:eastAsia="楷体" w:hAnsi="楷体" w:hint="eastAsia"/>
                <w:sz w:val="24"/>
              </w:rPr>
            </w:pPr>
            <w:r>
              <w:rPr>
                <w:noProof/>
              </w:rPr>
              <w:drawing>
                <wp:anchor distT="0" distB="0" distL="114300" distR="114300" simplePos="0" relativeHeight="251646976" behindDoc="0" locked="0" layoutInCell="1" allowOverlap="1">
                  <wp:simplePos x="0" y="0"/>
                  <wp:positionH relativeFrom="column">
                    <wp:posOffset>71755</wp:posOffset>
                  </wp:positionH>
                  <wp:positionV relativeFrom="paragraph">
                    <wp:posOffset>6350</wp:posOffset>
                  </wp:positionV>
                  <wp:extent cx="2564765" cy="1651000"/>
                  <wp:effectExtent l="0" t="0" r="6985" b="6350"/>
                  <wp:wrapSquare wrapText="bothSides"/>
                  <wp:docPr id="13" name="图片 13" descr="http://www.hnmmc.cn/newsimage/20160509141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hnmmc.cn/newsimage/20160509141819.jpg"/>
                          <pic:cNvPicPr>
                            <a:picLocks noChangeAspect="1" noChangeArrowheads="1"/>
                          </pic:cNvPicPr>
                        </pic:nvPicPr>
                        <pic:blipFill>
                          <a:blip r:embed="rId48" r:link="rId49">
                            <a:extLst>
                              <a:ext uri="{28A0092B-C50C-407E-A947-70E740481C1C}">
                                <a14:useLocalDpi xmlns:a14="http://schemas.microsoft.com/office/drawing/2010/main" val="0"/>
                              </a:ext>
                            </a:extLst>
                          </a:blip>
                          <a:srcRect/>
                          <a:stretch>
                            <a:fillRect/>
                          </a:stretch>
                        </pic:blipFill>
                        <pic:spPr bwMode="auto">
                          <a:xfrm>
                            <a:off x="0" y="0"/>
                            <a:ext cx="2564765" cy="1651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0518A" w:rsidRPr="00DB4141" w:rsidTr="00DB4141">
        <w:tc>
          <w:tcPr>
            <w:tcW w:w="4264" w:type="dxa"/>
            <w:shd w:val="clear" w:color="auto" w:fill="auto"/>
          </w:tcPr>
          <w:p w:rsidR="0020518A" w:rsidRPr="00DB4141" w:rsidRDefault="007528DF" w:rsidP="00DB4141">
            <w:pPr>
              <w:widowControl/>
              <w:spacing w:line="400" w:lineRule="exact"/>
              <w:rPr>
                <w:rFonts w:ascii="楷体" w:eastAsia="楷体" w:hAnsi="楷体" w:hint="eastAsia"/>
                <w:sz w:val="24"/>
              </w:rPr>
            </w:pPr>
            <w:r>
              <w:rPr>
                <w:noProof/>
              </w:rPr>
              <w:lastRenderedPageBreak/>
              <w:drawing>
                <wp:anchor distT="0" distB="0" distL="114300" distR="114300" simplePos="0" relativeHeight="251648000" behindDoc="0" locked="0" layoutInCell="1" allowOverlap="1">
                  <wp:simplePos x="0" y="0"/>
                  <wp:positionH relativeFrom="column">
                    <wp:posOffset>-62865</wp:posOffset>
                  </wp:positionH>
                  <wp:positionV relativeFrom="paragraph">
                    <wp:posOffset>-1699260</wp:posOffset>
                  </wp:positionV>
                  <wp:extent cx="2555875" cy="1701800"/>
                  <wp:effectExtent l="0" t="0" r="0" b="0"/>
                  <wp:wrapSquare wrapText="bothSides"/>
                  <wp:docPr id="14" name="图片 14" descr="http://www.hnmmc.cn/newsimage/20160509141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hnmmc.cn/newsimage/20160509141920.jpg"/>
                          <pic:cNvPicPr>
                            <a:picLocks noChangeAspect="1" noChangeArrowheads="1"/>
                          </pic:cNvPicPr>
                        </pic:nvPicPr>
                        <pic:blipFill>
                          <a:blip r:embed="rId50" r:link="rId51" cstate="print">
                            <a:extLst>
                              <a:ext uri="{28A0092B-C50C-407E-A947-70E740481C1C}">
                                <a14:useLocalDpi xmlns:a14="http://schemas.microsoft.com/office/drawing/2010/main" val="0"/>
                              </a:ext>
                            </a:extLst>
                          </a:blip>
                          <a:srcRect/>
                          <a:stretch>
                            <a:fillRect/>
                          </a:stretch>
                        </pic:blipFill>
                        <pic:spPr bwMode="auto">
                          <a:xfrm>
                            <a:off x="0" y="0"/>
                            <a:ext cx="2555875" cy="1701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64" w:type="dxa"/>
            <w:shd w:val="clear" w:color="auto" w:fill="auto"/>
          </w:tcPr>
          <w:p w:rsidR="0020518A" w:rsidRPr="00DB4141" w:rsidRDefault="007528DF" w:rsidP="00DB4141">
            <w:pPr>
              <w:widowControl/>
              <w:spacing w:line="400" w:lineRule="exact"/>
              <w:rPr>
                <w:rFonts w:ascii="楷体" w:eastAsia="楷体" w:hAnsi="楷体" w:hint="eastAsia"/>
                <w:sz w:val="24"/>
              </w:rPr>
            </w:pPr>
            <w:r>
              <w:rPr>
                <w:noProof/>
              </w:rPr>
              <w:drawing>
                <wp:anchor distT="0" distB="0" distL="114300" distR="114300" simplePos="0" relativeHeight="251649024" behindDoc="0" locked="0" layoutInCell="1" allowOverlap="1">
                  <wp:simplePos x="0" y="0"/>
                  <wp:positionH relativeFrom="column">
                    <wp:posOffset>71755</wp:posOffset>
                  </wp:positionH>
                  <wp:positionV relativeFrom="paragraph">
                    <wp:posOffset>-1701800</wp:posOffset>
                  </wp:positionV>
                  <wp:extent cx="2555875" cy="1701800"/>
                  <wp:effectExtent l="0" t="0" r="0" b="0"/>
                  <wp:wrapSquare wrapText="bothSides"/>
                  <wp:docPr id="15" name="图片 15" descr="http://www.hnmmc.cn/newsimage/201605091419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hnmmc.cn/newsimage/20160509141939.jpg"/>
                          <pic:cNvPicPr>
                            <a:picLocks noChangeAspect="1" noChangeArrowheads="1"/>
                          </pic:cNvPicPr>
                        </pic:nvPicPr>
                        <pic:blipFill>
                          <a:blip r:embed="rId52" r:link="rId53" cstate="print">
                            <a:extLst>
                              <a:ext uri="{28A0092B-C50C-407E-A947-70E740481C1C}">
                                <a14:useLocalDpi xmlns:a14="http://schemas.microsoft.com/office/drawing/2010/main" val="0"/>
                              </a:ext>
                            </a:extLst>
                          </a:blip>
                          <a:srcRect/>
                          <a:stretch>
                            <a:fillRect/>
                          </a:stretch>
                        </pic:blipFill>
                        <pic:spPr bwMode="auto">
                          <a:xfrm>
                            <a:off x="0" y="0"/>
                            <a:ext cx="2555875" cy="17018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A2338" w:rsidRPr="00DB4141" w:rsidTr="00DB4141">
        <w:tc>
          <w:tcPr>
            <w:tcW w:w="4264" w:type="dxa"/>
            <w:shd w:val="clear" w:color="auto" w:fill="auto"/>
          </w:tcPr>
          <w:p w:rsidR="00EA2338" w:rsidRDefault="007528DF" w:rsidP="00DB4141">
            <w:pPr>
              <w:widowControl/>
              <w:spacing w:line="400" w:lineRule="exact"/>
              <w:rPr>
                <w:noProof/>
              </w:rPr>
            </w:pPr>
            <w:r>
              <w:rPr>
                <w:noProof/>
              </w:rPr>
              <w:drawing>
                <wp:anchor distT="0" distB="0" distL="114300" distR="114300" simplePos="0" relativeHeight="251651072" behindDoc="0" locked="0" layoutInCell="1" allowOverlap="1">
                  <wp:simplePos x="0" y="0"/>
                  <wp:positionH relativeFrom="column">
                    <wp:posOffset>-62865</wp:posOffset>
                  </wp:positionH>
                  <wp:positionV relativeFrom="paragraph">
                    <wp:posOffset>-1703070</wp:posOffset>
                  </wp:positionV>
                  <wp:extent cx="2555875" cy="1703705"/>
                  <wp:effectExtent l="0" t="0" r="0" b="0"/>
                  <wp:wrapSquare wrapText="bothSides"/>
                  <wp:docPr id="17" name="图片 17" descr="http://www.hnmmc.cn/newsimage/2016050914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hnmmc.cn/newsimage/20160509142015.jpg"/>
                          <pic:cNvPicPr>
                            <a:picLocks noChangeAspect="1" noChangeArrowheads="1"/>
                          </pic:cNvPicPr>
                        </pic:nvPicPr>
                        <pic:blipFill>
                          <a:blip r:embed="rId54" r:link="rId55" cstate="print">
                            <a:extLst>
                              <a:ext uri="{28A0092B-C50C-407E-A947-70E740481C1C}">
                                <a14:useLocalDpi xmlns:a14="http://schemas.microsoft.com/office/drawing/2010/main" val="0"/>
                              </a:ext>
                            </a:extLst>
                          </a:blip>
                          <a:srcRect/>
                          <a:stretch>
                            <a:fillRect/>
                          </a:stretch>
                        </pic:blipFill>
                        <pic:spPr bwMode="auto">
                          <a:xfrm>
                            <a:off x="0" y="0"/>
                            <a:ext cx="2555875" cy="17037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64" w:type="dxa"/>
            <w:shd w:val="clear" w:color="auto" w:fill="auto"/>
          </w:tcPr>
          <w:p w:rsidR="00EA2338" w:rsidRDefault="007528DF" w:rsidP="00DB4141">
            <w:pPr>
              <w:widowControl/>
              <w:spacing w:line="400" w:lineRule="exact"/>
              <w:rPr>
                <w:noProof/>
              </w:rPr>
            </w:pPr>
            <w:r>
              <w:rPr>
                <w:noProof/>
              </w:rPr>
              <w:drawing>
                <wp:anchor distT="0" distB="0" distL="114300" distR="114300" simplePos="0" relativeHeight="251650048" behindDoc="0" locked="0" layoutInCell="1" allowOverlap="1">
                  <wp:simplePos x="0" y="0"/>
                  <wp:positionH relativeFrom="column">
                    <wp:posOffset>71755</wp:posOffset>
                  </wp:positionH>
                  <wp:positionV relativeFrom="paragraph">
                    <wp:posOffset>-1814195</wp:posOffset>
                  </wp:positionV>
                  <wp:extent cx="2555875" cy="1703705"/>
                  <wp:effectExtent l="0" t="0" r="0" b="0"/>
                  <wp:wrapSquare wrapText="bothSides"/>
                  <wp:docPr id="16" name="图片 16" descr="http://www.hnmmc.cn/newsimage/20160509142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hnmmc.cn/newsimage/20160509142033.jpg"/>
                          <pic:cNvPicPr>
                            <a:picLocks noChangeAspect="1" noChangeArrowheads="1"/>
                          </pic:cNvPicPr>
                        </pic:nvPicPr>
                        <pic:blipFill>
                          <a:blip r:embed="rId56" r:link="rId57" cstate="print">
                            <a:extLst>
                              <a:ext uri="{28A0092B-C50C-407E-A947-70E740481C1C}">
                                <a14:useLocalDpi xmlns:a14="http://schemas.microsoft.com/office/drawing/2010/main" val="0"/>
                              </a:ext>
                            </a:extLst>
                          </a:blip>
                          <a:srcRect/>
                          <a:stretch>
                            <a:fillRect/>
                          </a:stretch>
                        </pic:blipFill>
                        <pic:spPr bwMode="auto">
                          <a:xfrm>
                            <a:off x="0" y="0"/>
                            <a:ext cx="2555875" cy="170370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EA2338" w:rsidRPr="003A51C0" w:rsidRDefault="00B35426" w:rsidP="00E9630D">
      <w:pPr>
        <w:spacing w:line="480" w:lineRule="exact"/>
        <w:ind w:firstLineChars="200" w:firstLine="477"/>
        <w:outlineLvl w:val="2"/>
        <w:rPr>
          <w:rFonts w:ascii="楷体_GB2312" w:eastAsia="楷体_GB2312" w:hAnsi="楷体" w:hint="eastAsia"/>
          <w:b/>
          <w:bCs/>
          <w:sz w:val="24"/>
          <w:shd w:val="pct15" w:color="auto" w:fill="FFFFFF"/>
        </w:rPr>
      </w:pPr>
      <w:bookmarkStart w:id="117" w:name="_Toc469910774"/>
      <w:bookmarkStart w:id="118" w:name="_Toc470012640"/>
      <w:r w:rsidRPr="003A51C0">
        <w:rPr>
          <w:rFonts w:ascii="楷体_GB2312" w:eastAsia="楷体_GB2312" w:hAnsi="楷体" w:hint="eastAsia"/>
          <w:b/>
          <w:bCs/>
          <w:sz w:val="24"/>
          <w:shd w:val="pct15" w:color="auto" w:fill="FFFFFF"/>
        </w:rPr>
        <w:t>案例1</w:t>
      </w:r>
      <w:r w:rsidR="008B31FD">
        <w:rPr>
          <w:rFonts w:ascii="楷体_GB2312" w:eastAsia="楷体_GB2312" w:hAnsi="楷体" w:hint="eastAsia"/>
          <w:b/>
          <w:bCs/>
          <w:sz w:val="24"/>
          <w:shd w:val="pct15" w:color="auto" w:fill="FFFFFF"/>
        </w:rPr>
        <w:t>2</w:t>
      </w:r>
      <w:r w:rsidRPr="003A51C0">
        <w:rPr>
          <w:rFonts w:ascii="楷体_GB2312" w:eastAsia="楷体_GB2312" w:hAnsi="楷体" w:hint="eastAsia"/>
          <w:b/>
          <w:bCs/>
          <w:sz w:val="24"/>
          <w:shd w:val="pct15" w:color="auto" w:fill="FFFFFF"/>
        </w:rPr>
        <w:t>：</w:t>
      </w:r>
      <w:r w:rsidR="00EA2338" w:rsidRPr="003A51C0">
        <w:rPr>
          <w:rFonts w:ascii="楷体_GB2312" w:eastAsia="楷体_GB2312" w:hAnsi="楷体" w:hint="eastAsia"/>
          <w:b/>
          <w:bCs/>
          <w:sz w:val="24"/>
          <w:shd w:val="pct15" w:color="auto" w:fill="FFFFFF"/>
        </w:rPr>
        <w:t>省内外媒体报道在我院举行的省职业教育宣传活动周启动仪式</w:t>
      </w:r>
      <w:bookmarkEnd w:id="117"/>
      <w:bookmarkEnd w:id="118"/>
    </w:p>
    <w:p w:rsidR="00EA2338" w:rsidRPr="003A51C0" w:rsidRDefault="00EA2338" w:rsidP="00E9630D">
      <w:pPr>
        <w:pStyle w:val="a7"/>
        <w:spacing w:before="0" w:beforeAutospacing="0" w:after="0" w:afterAutospacing="0" w:line="480" w:lineRule="exact"/>
        <w:ind w:firstLineChars="200" w:firstLine="476"/>
        <w:jc w:val="both"/>
        <w:rPr>
          <w:rFonts w:ascii="楷体_GB2312" w:eastAsia="楷体_GB2312" w:hAnsi="楷体" w:hint="eastAsia"/>
          <w:shd w:val="pct15" w:color="auto" w:fill="FFFFFF"/>
        </w:rPr>
      </w:pPr>
      <w:smartTag w:uri="urn:schemas-microsoft-com:office:smarttags" w:element="chsdate">
        <w:smartTagPr>
          <w:attr w:name="IsROCDate" w:val="False"/>
          <w:attr w:name="IsLunarDate" w:val="False"/>
          <w:attr w:name="Day" w:val="9"/>
          <w:attr w:name="Month" w:val="5"/>
          <w:attr w:name="Year" w:val="2016"/>
        </w:smartTagPr>
        <w:r w:rsidRPr="003A51C0">
          <w:rPr>
            <w:rFonts w:ascii="楷体_GB2312" w:eastAsia="楷体_GB2312" w:hAnsi="楷体" w:hint="eastAsia"/>
            <w:shd w:val="pct15" w:color="auto" w:fill="FFFFFF"/>
          </w:rPr>
          <w:t>2016年5月9日</w:t>
        </w:r>
      </w:smartTag>
      <w:r w:rsidRPr="003A51C0">
        <w:rPr>
          <w:rFonts w:ascii="楷体_GB2312" w:eastAsia="楷体_GB2312" w:hAnsi="楷体" w:hint="eastAsia"/>
          <w:shd w:val="pct15" w:color="auto" w:fill="FFFFFF"/>
        </w:rPr>
        <w:t>至10日，省内外媒体纷纷对在我院举行的“2016年湖南省职业教育宣传活动周”启动仪式进行了宣传报道。新华社、中新社、光明日报等中央媒体均在第一时间对启动仪式盛况进行了及时报道；湖南卫视、华声在线、红网、湖南教育电视台、三湘都市报等省内主流媒体也在重要时段、重点网页对启动仪式进行了宣传报道；新浪、搜狐、网易等商业网站及时进行了转载。</w:t>
      </w:r>
    </w:p>
    <w:p w:rsidR="00EA2338" w:rsidRPr="003A51C0" w:rsidRDefault="00EA2338" w:rsidP="00E9630D">
      <w:pPr>
        <w:pStyle w:val="a7"/>
        <w:spacing w:before="0" w:beforeAutospacing="0" w:after="0" w:afterAutospacing="0" w:line="480" w:lineRule="exact"/>
        <w:ind w:firstLineChars="200" w:firstLine="476"/>
        <w:jc w:val="both"/>
        <w:rPr>
          <w:rFonts w:ascii="楷体_GB2312" w:eastAsia="楷体_GB2312" w:hAnsi="楷体" w:hint="eastAsia"/>
          <w:shd w:val="pct15" w:color="auto" w:fill="FFFFFF"/>
        </w:rPr>
      </w:pPr>
      <w:r w:rsidRPr="003A51C0">
        <w:rPr>
          <w:rFonts w:ascii="楷体_GB2312" w:eastAsia="楷体_GB2312" w:hAnsi="楷体" w:hint="eastAsia"/>
          <w:shd w:val="pct15" w:color="auto" w:fill="FFFFFF"/>
        </w:rPr>
        <w:t>省内外媒体的相关报道中，均对学院相关职业教育改革发展成果进行了突出报道，并围绕学院办学成就对袁维坤院长进行了采访报道。</w:t>
      </w:r>
    </w:p>
    <w:p w:rsidR="00EA2338" w:rsidRDefault="00EA2338" w:rsidP="00EA2338">
      <w:pPr>
        <w:pStyle w:val="a7"/>
        <w:spacing w:before="0" w:beforeAutospacing="0" w:after="0" w:afterAutospacing="0" w:line="400" w:lineRule="exact"/>
        <w:jc w:val="both"/>
        <w:rPr>
          <w:rFonts w:ascii="楷体" w:eastAsia="楷体" w:hAnsi="楷体" w:hint="eastAsia"/>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264"/>
        <w:gridCol w:w="4264"/>
      </w:tblGrid>
      <w:tr w:rsidR="00EA2338" w:rsidRPr="00DB4141" w:rsidTr="00DB4141">
        <w:trPr>
          <w:trHeight w:val="3638"/>
        </w:trPr>
        <w:tc>
          <w:tcPr>
            <w:tcW w:w="4264" w:type="dxa"/>
            <w:shd w:val="clear" w:color="auto" w:fill="auto"/>
          </w:tcPr>
          <w:p w:rsidR="00EA2338" w:rsidRPr="00DB4141" w:rsidRDefault="007528DF" w:rsidP="00DB4141">
            <w:pPr>
              <w:pStyle w:val="a7"/>
              <w:spacing w:before="0" w:beforeAutospacing="0" w:after="0" w:afterAutospacing="0" w:line="400" w:lineRule="exact"/>
              <w:jc w:val="both"/>
              <w:rPr>
                <w:rFonts w:ascii="楷体" w:eastAsia="楷体" w:hAnsi="楷体" w:hint="eastAsia"/>
              </w:rPr>
            </w:pPr>
            <w:r>
              <w:rPr>
                <w:noProof/>
              </w:rPr>
              <w:lastRenderedPageBreak/>
              <w:drawing>
                <wp:anchor distT="0" distB="0" distL="114300" distR="114300" simplePos="0" relativeHeight="251652096" behindDoc="0" locked="0" layoutInCell="1" allowOverlap="1">
                  <wp:simplePos x="0" y="0"/>
                  <wp:positionH relativeFrom="column">
                    <wp:posOffset>-59055</wp:posOffset>
                  </wp:positionH>
                  <wp:positionV relativeFrom="paragraph">
                    <wp:posOffset>-2137410</wp:posOffset>
                  </wp:positionV>
                  <wp:extent cx="2442845" cy="2203450"/>
                  <wp:effectExtent l="0" t="0" r="0" b="6350"/>
                  <wp:wrapSquare wrapText="bothSides"/>
                  <wp:docPr id="18" name="图片 18" descr="http://www.hnmmc.cn/newsimage/201605101418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hnmmc.cn/newsimage/20160510141816.png"/>
                          <pic:cNvPicPr>
                            <a:picLocks noChangeAspect="1" noChangeArrowheads="1"/>
                          </pic:cNvPicPr>
                        </pic:nvPicPr>
                        <pic:blipFill>
                          <a:blip r:embed="rId58" r:link="rId59">
                            <a:extLst>
                              <a:ext uri="{28A0092B-C50C-407E-A947-70E740481C1C}">
                                <a14:useLocalDpi xmlns:a14="http://schemas.microsoft.com/office/drawing/2010/main" val="0"/>
                              </a:ext>
                            </a:extLst>
                          </a:blip>
                          <a:srcRect/>
                          <a:stretch>
                            <a:fillRect/>
                          </a:stretch>
                        </pic:blipFill>
                        <pic:spPr bwMode="auto">
                          <a:xfrm>
                            <a:off x="0" y="0"/>
                            <a:ext cx="2442845" cy="22034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64" w:type="dxa"/>
            <w:shd w:val="clear" w:color="auto" w:fill="auto"/>
          </w:tcPr>
          <w:p w:rsidR="00EA2338" w:rsidRPr="00DB4141" w:rsidRDefault="007528DF" w:rsidP="00DB4141">
            <w:pPr>
              <w:pStyle w:val="a7"/>
              <w:spacing w:before="0" w:beforeAutospacing="0" w:after="0" w:afterAutospacing="0" w:line="400" w:lineRule="exact"/>
              <w:jc w:val="both"/>
              <w:rPr>
                <w:rFonts w:ascii="楷体" w:eastAsia="楷体" w:hAnsi="楷体" w:hint="eastAsia"/>
              </w:rPr>
            </w:pPr>
            <w:r>
              <w:rPr>
                <w:noProof/>
              </w:rPr>
              <w:drawing>
                <wp:anchor distT="0" distB="0" distL="114300" distR="114300" simplePos="0" relativeHeight="251653120" behindDoc="0" locked="0" layoutInCell="1" allowOverlap="1">
                  <wp:simplePos x="0" y="0"/>
                  <wp:positionH relativeFrom="column">
                    <wp:posOffset>203835</wp:posOffset>
                  </wp:positionH>
                  <wp:positionV relativeFrom="paragraph">
                    <wp:posOffset>-2213610</wp:posOffset>
                  </wp:positionV>
                  <wp:extent cx="2432050" cy="2214880"/>
                  <wp:effectExtent l="0" t="0" r="6350" b="0"/>
                  <wp:wrapSquare wrapText="bothSides"/>
                  <wp:docPr id="20" name="图片 20" descr="http://www.hnmmc.cn/newsimage/201605101419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hnmmc.cn/newsimage/20160510141910.png"/>
                          <pic:cNvPicPr>
                            <a:picLocks noChangeAspect="1" noChangeArrowheads="1"/>
                          </pic:cNvPicPr>
                        </pic:nvPicPr>
                        <pic:blipFill>
                          <a:blip r:embed="rId60" r:link="rId61">
                            <a:extLst>
                              <a:ext uri="{28A0092B-C50C-407E-A947-70E740481C1C}">
                                <a14:useLocalDpi xmlns:a14="http://schemas.microsoft.com/office/drawing/2010/main" val="0"/>
                              </a:ext>
                            </a:extLst>
                          </a:blip>
                          <a:srcRect/>
                          <a:stretch>
                            <a:fillRect/>
                          </a:stretch>
                        </pic:blipFill>
                        <pic:spPr bwMode="auto">
                          <a:xfrm>
                            <a:off x="0" y="0"/>
                            <a:ext cx="2432050" cy="22148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351301" w:rsidRPr="00990E76" w:rsidRDefault="004316B3" w:rsidP="00CC0875">
      <w:pPr>
        <w:widowControl/>
        <w:spacing w:line="480" w:lineRule="exact"/>
        <w:ind w:firstLineChars="200" w:firstLine="596"/>
        <w:outlineLvl w:val="0"/>
        <w:rPr>
          <w:rFonts w:ascii="黑体" w:eastAsia="黑体" w:hAnsi="黑体" w:cs="宋体" w:hint="eastAsia"/>
          <w:kern w:val="0"/>
          <w:sz w:val="30"/>
          <w:szCs w:val="30"/>
        </w:rPr>
      </w:pPr>
      <w:bookmarkStart w:id="119" w:name="_Toc469910775"/>
      <w:bookmarkStart w:id="120" w:name="_Toc470012641"/>
      <w:r>
        <w:rPr>
          <w:rFonts w:ascii="黑体" w:eastAsia="黑体" w:hAnsi="黑体" w:cs="宋体" w:hint="eastAsia"/>
          <w:kern w:val="0"/>
          <w:sz w:val="30"/>
          <w:szCs w:val="30"/>
        </w:rPr>
        <w:t>4．</w:t>
      </w:r>
      <w:r w:rsidR="00073434" w:rsidRPr="00990E76">
        <w:rPr>
          <w:rFonts w:ascii="黑体" w:eastAsia="黑体" w:hAnsi="黑体" w:cs="宋体" w:hint="eastAsia"/>
          <w:kern w:val="0"/>
          <w:sz w:val="30"/>
          <w:szCs w:val="30"/>
        </w:rPr>
        <w:t>国际合作</w:t>
      </w:r>
      <w:bookmarkEnd w:id="119"/>
      <w:bookmarkEnd w:id="120"/>
    </w:p>
    <w:p w:rsidR="005F69D6" w:rsidRPr="00990E76" w:rsidRDefault="004316B3" w:rsidP="00CC0875">
      <w:pPr>
        <w:spacing w:line="480" w:lineRule="exact"/>
        <w:ind w:firstLineChars="200" w:firstLine="556"/>
        <w:outlineLvl w:val="1"/>
        <w:rPr>
          <w:rFonts w:ascii="黑体" w:eastAsia="黑体" w:hAnsi="黑体" w:cs="黑体" w:hint="eastAsia"/>
          <w:sz w:val="28"/>
          <w:szCs w:val="28"/>
        </w:rPr>
      </w:pPr>
      <w:bookmarkStart w:id="121" w:name="_Toc469910776"/>
      <w:bookmarkStart w:id="122" w:name="_Toc470012642"/>
      <w:r>
        <w:rPr>
          <w:rFonts w:ascii="黑体" w:eastAsia="黑体" w:hAnsi="黑体" w:cs="黑体" w:hint="eastAsia"/>
          <w:sz w:val="28"/>
          <w:szCs w:val="28"/>
        </w:rPr>
        <w:t xml:space="preserve">4．1 </w:t>
      </w:r>
      <w:r w:rsidR="005F69D6" w:rsidRPr="00990E76">
        <w:rPr>
          <w:rFonts w:ascii="黑体" w:eastAsia="黑体" w:hAnsi="黑体" w:cs="黑体" w:hint="eastAsia"/>
          <w:sz w:val="28"/>
          <w:szCs w:val="28"/>
        </w:rPr>
        <w:t>承办“汉语桥”赛事，服务汉语国际推广</w:t>
      </w:r>
      <w:bookmarkEnd w:id="121"/>
      <w:bookmarkEnd w:id="122"/>
    </w:p>
    <w:p w:rsidR="00AE5B70" w:rsidRPr="00F5306D" w:rsidRDefault="00AE5B70" w:rsidP="00CC0875">
      <w:pPr>
        <w:spacing w:line="480" w:lineRule="exact"/>
        <w:ind w:firstLineChars="200" w:firstLine="476"/>
        <w:rPr>
          <w:rFonts w:ascii="宋体" w:hAnsi="宋体" w:cs="宋体" w:hint="eastAsia"/>
          <w:sz w:val="24"/>
        </w:rPr>
      </w:pPr>
      <w:r w:rsidRPr="00F5306D">
        <w:rPr>
          <w:rFonts w:ascii="宋体" w:hAnsi="宋体" w:cs="宋体" w:hint="eastAsia"/>
          <w:sz w:val="24"/>
        </w:rPr>
        <w:t>2016年根据国家汉办和湖南省人民政府意见，国际汉语言文化传播基地将纳入学院进行管理，学院将以基地为窗口，以传媒和艺术的专业特色和人才资源服务汉语文化国际推广，促进学院的全面对外开放。</w:t>
      </w:r>
    </w:p>
    <w:p w:rsidR="00AE5B70" w:rsidRDefault="00AE5B70" w:rsidP="00CC0875">
      <w:pPr>
        <w:spacing w:line="480" w:lineRule="exact"/>
        <w:ind w:firstLineChars="200" w:firstLine="476"/>
        <w:rPr>
          <w:rFonts w:ascii="宋体" w:hAnsi="宋体" w:cs="宋体" w:hint="eastAsia"/>
          <w:sz w:val="24"/>
        </w:rPr>
      </w:pPr>
      <w:r w:rsidRPr="00F5306D">
        <w:rPr>
          <w:rFonts w:ascii="宋体" w:hAnsi="宋体" w:cs="宋体" w:hint="eastAsia"/>
          <w:sz w:val="24"/>
        </w:rPr>
        <w:t>国际汉语言文化传播基地，通过创新并实施一年一度的“汉语桥”世界大学生中文比赛，设计生产销售中华文化电视节目和动漫汉语教材，打造国际汉语优秀人才“星工厂”，开展孔子学院教师多媒体教学资源开发及培训等措施，促进汉语国际推广，为国家文化战略服务。自2008年基地落户学院以来，我院已连续参与、承办了九届“汉语桥”世界大学生中文比赛，连续四年承办了赴海外孔子学院志愿者选拔考试，承接了英国秋令营，开发了《少年毛泽东》、《唱歌学汉语》、《天地熊猫》等系列产品。这些活动和产品的成功举办、开发，极大地提升了“汉语桥”的品牌价值，提高了中国文化的吸引力和感召力，为增进世界对中国语言与中华文化的理解做出了较大贡献。</w:t>
      </w:r>
    </w:p>
    <w:p w:rsidR="00B35426" w:rsidRDefault="005F69D6" w:rsidP="00CC0875">
      <w:pPr>
        <w:spacing w:line="480" w:lineRule="exact"/>
        <w:ind w:firstLineChars="200" w:firstLine="476"/>
        <w:rPr>
          <w:rFonts w:ascii="宋体" w:hAnsi="宋体" w:cs="楷体" w:hint="eastAsia"/>
          <w:sz w:val="24"/>
        </w:rPr>
      </w:pPr>
      <w:r w:rsidRPr="00F5306D">
        <w:rPr>
          <w:rFonts w:ascii="宋体" w:hAnsi="宋体" w:cs="楷体" w:hint="eastAsia"/>
          <w:sz w:val="24"/>
        </w:rPr>
        <w:t>2016年学院承办的第十五届“汉语桥”世界大学生中文比赛，共有来自世界各地</w:t>
      </w:r>
      <w:r w:rsidRPr="00F5306D">
        <w:rPr>
          <w:rFonts w:ascii="宋体" w:hAnsi="宋体" w:cs="楷体" w:hint="eastAsia"/>
          <w:sz w:val="24"/>
          <w:lang w:val="en-GB"/>
        </w:rPr>
        <w:t>108</w:t>
      </w:r>
      <w:r w:rsidRPr="00F5306D">
        <w:rPr>
          <w:rFonts w:ascii="宋体" w:hAnsi="宋体" w:cs="楷体" w:hint="eastAsia"/>
          <w:sz w:val="24"/>
        </w:rPr>
        <w:t>个国家、</w:t>
      </w:r>
      <w:r w:rsidRPr="00F5306D">
        <w:rPr>
          <w:rFonts w:ascii="宋体" w:hAnsi="宋体" w:cs="楷体" w:hint="eastAsia"/>
          <w:sz w:val="24"/>
          <w:lang w:val="en-GB"/>
        </w:rPr>
        <w:t>127</w:t>
      </w:r>
      <w:r w:rsidRPr="00F5306D">
        <w:rPr>
          <w:rFonts w:ascii="宋体" w:hAnsi="宋体" w:cs="楷体" w:hint="eastAsia"/>
          <w:sz w:val="24"/>
        </w:rPr>
        <w:t>个赛区的</w:t>
      </w:r>
      <w:r w:rsidRPr="00F5306D">
        <w:rPr>
          <w:rFonts w:ascii="宋体" w:hAnsi="宋体" w:cs="楷体" w:hint="eastAsia"/>
          <w:sz w:val="24"/>
          <w:lang w:val="en-GB"/>
        </w:rPr>
        <w:t>146</w:t>
      </w:r>
      <w:r w:rsidRPr="00F5306D">
        <w:rPr>
          <w:rFonts w:ascii="宋体" w:hAnsi="宋体" w:cs="楷体" w:hint="eastAsia"/>
          <w:sz w:val="24"/>
        </w:rPr>
        <w:t>名选手参加了比赛，学院承担了比赛的组织、协调、宣传、接待和后勤保障等工作任务，对参赛选手进行了全程的语言培训和中华才艺辅导，高水平地完成了比赛承办任务，得到了国家汉办和湖南省委、省政府领导的高度评价，引起全社会的广泛关注并产生了深远的影响。</w:t>
      </w:r>
    </w:p>
    <w:p w:rsidR="00E9630D" w:rsidRDefault="00E9630D" w:rsidP="00CC0875">
      <w:pPr>
        <w:spacing w:line="480" w:lineRule="exact"/>
        <w:ind w:firstLineChars="200" w:firstLine="476"/>
        <w:rPr>
          <w:rFonts w:ascii="宋体" w:hAnsi="宋体" w:hint="eastAsia"/>
          <w:sz w:val="24"/>
        </w:rPr>
      </w:pPr>
    </w:p>
    <w:p w:rsidR="005F69D6" w:rsidRPr="003A51C0" w:rsidRDefault="00B35426" w:rsidP="00CC0875">
      <w:pPr>
        <w:spacing w:line="480" w:lineRule="exact"/>
        <w:ind w:firstLineChars="200" w:firstLine="477"/>
        <w:outlineLvl w:val="2"/>
        <w:rPr>
          <w:rFonts w:ascii="楷体_GB2312" w:eastAsia="楷体_GB2312" w:hAnsi="宋体" w:hint="eastAsia"/>
          <w:sz w:val="24"/>
        </w:rPr>
      </w:pPr>
      <w:bookmarkStart w:id="123" w:name="_Toc469910777"/>
      <w:bookmarkStart w:id="124" w:name="_Toc470012643"/>
      <w:r w:rsidRPr="003A51C0">
        <w:rPr>
          <w:rFonts w:ascii="楷体_GB2312" w:eastAsia="楷体_GB2312" w:hAnsi="楷体" w:hint="eastAsia"/>
          <w:b/>
          <w:bCs/>
          <w:sz w:val="24"/>
          <w:shd w:val="pct15" w:color="auto" w:fill="FFFFFF"/>
        </w:rPr>
        <w:lastRenderedPageBreak/>
        <w:t>案例1</w:t>
      </w:r>
      <w:r w:rsidR="008B31FD">
        <w:rPr>
          <w:rFonts w:ascii="楷体_GB2312" w:eastAsia="楷体_GB2312" w:hAnsi="楷体" w:hint="eastAsia"/>
          <w:b/>
          <w:bCs/>
          <w:sz w:val="24"/>
          <w:shd w:val="pct15" w:color="auto" w:fill="FFFFFF"/>
        </w:rPr>
        <w:t>3</w:t>
      </w:r>
      <w:r w:rsidRPr="003A51C0">
        <w:rPr>
          <w:rFonts w:ascii="楷体_GB2312" w:eastAsia="楷体_GB2312" w:hAnsi="楷体" w:hint="eastAsia"/>
          <w:b/>
          <w:bCs/>
          <w:sz w:val="24"/>
          <w:shd w:val="pct15" w:color="auto" w:fill="FFFFFF"/>
        </w:rPr>
        <w:t>：</w:t>
      </w:r>
      <w:r w:rsidR="005F69D6" w:rsidRPr="003A51C0">
        <w:rPr>
          <w:rFonts w:ascii="楷体_GB2312" w:eastAsia="楷体_GB2312" w:hAnsi="楷体" w:hint="eastAsia"/>
          <w:b/>
          <w:bCs/>
          <w:sz w:val="24"/>
          <w:shd w:val="pct15" w:color="auto" w:fill="FFFFFF"/>
        </w:rPr>
        <w:t>第十五届“汉语桥”世界大学生中文比赛过桥比赛在我院举行</w:t>
      </w:r>
      <w:bookmarkEnd w:id="123"/>
      <w:bookmarkEnd w:id="124"/>
    </w:p>
    <w:p w:rsidR="00F45388" w:rsidRPr="003A51C0" w:rsidRDefault="005F69D6" w:rsidP="00CC0875">
      <w:pPr>
        <w:pStyle w:val="a7"/>
        <w:spacing w:before="0" w:beforeAutospacing="0" w:after="0" w:afterAutospacing="0" w:line="480" w:lineRule="exact"/>
        <w:ind w:firstLineChars="200" w:firstLine="476"/>
        <w:jc w:val="both"/>
        <w:rPr>
          <w:rFonts w:ascii="楷体_GB2312" w:eastAsia="楷体_GB2312" w:hAnsi="楷体" w:hint="eastAsia"/>
          <w:shd w:val="pct15" w:color="auto" w:fill="FFFFFF"/>
        </w:rPr>
      </w:pPr>
      <w:smartTag w:uri="urn:schemas-microsoft-com:office:smarttags" w:element="chsdate">
        <w:smartTagPr>
          <w:attr w:name="IsROCDate" w:val="False"/>
          <w:attr w:name="IsLunarDate" w:val="False"/>
          <w:attr w:name="Day" w:val="12"/>
          <w:attr w:name="Month" w:val="7"/>
          <w:attr w:name="Year" w:val="2016"/>
        </w:smartTagPr>
        <w:r w:rsidRPr="003A51C0">
          <w:rPr>
            <w:rFonts w:ascii="楷体_GB2312" w:eastAsia="楷体_GB2312" w:hAnsi="楷体" w:hint="eastAsia"/>
            <w:shd w:val="pct15" w:color="auto" w:fill="FFFFFF"/>
          </w:rPr>
          <w:t>2016年7月12日</w:t>
        </w:r>
      </w:smartTag>
      <w:r w:rsidRPr="003A51C0">
        <w:rPr>
          <w:rFonts w:ascii="楷体_GB2312" w:eastAsia="楷体_GB2312" w:hAnsi="楷体" w:hint="eastAsia"/>
          <w:shd w:val="pct15" w:color="auto" w:fill="FFFFFF"/>
        </w:rPr>
        <w:t>上午，第十五届“汉语桥”世界大学生中文比赛过桥比赛在我院艺术楼明星剧场举行。亚洲、美洲和大洋洲组的参赛选手，穿着各自国家、民族的传统服饰，以标准流利的汉语演讲、灵敏机智的提问回答以及精彩多样的才艺展示，赢得了评委的一致好评和现场观众的热烈掌声。</w:t>
      </w:r>
    </w:p>
    <w:p w:rsidR="00F45388" w:rsidRPr="003A51C0" w:rsidRDefault="005F69D6" w:rsidP="00CC0875">
      <w:pPr>
        <w:pStyle w:val="a7"/>
        <w:spacing w:before="0" w:beforeAutospacing="0" w:after="0" w:afterAutospacing="0" w:line="480" w:lineRule="exact"/>
        <w:ind w:firstLineChars="200" w:firstLine="476"/>
        <w:jc w:val="both"/>
        <w:rPr>
          <w:rFonts w:ascii="楷体_GB2312" w:eastAsia="楷体_GB2312" w:hAnsi="楷体" w:hint="eastAsia"/>
          <w:shd w:val="pct15" w:color="auto" w:fill="FFFFFF"/>
        </w:rPr>
      </w:pPr>
      <w:r w:rsidRPr="003A51C0">
        <w:rPr>
          <w:rFonts w:ascii="楷体_GB2312" w:eastAsia="楷体_GB2312" w:hAnsi="楷体" w:hint="eastAsia"/>
          <w:shd w:val="pct15" w:color="auto" w:fill="FFFFFF"/>
        </w:rPr>
        <w:t>湖南交响乐团团长肖鸣、湖南大学留学中心副教授张进军、格鲁吉亚第比利斯自由大学孔子学院外方院长玛琳娜·吉布拉泽担任今天过桥比赛的评委。他们十分满意选手在过桥比赛中的表现，认为部分选手比赛中体现出来的汉语掌握程度以</w:t>
      </w:r>
      <w:r w:rsidR="00F45388" w:rsidRPr="003A51C0">
        <w:rPr>
          <w:rFonts w:ascii="楷体_GB2312" w:eastAsia="楷体_GB2312" w:hAnsi="楷体" w:hint="eastAsia"/>
          <w:shd w:val="pct15" w:color="auto" w:fill="FFFFFF"/>
        </w:rPr>
        <w:t>及对中国文化的熟悉了解，能够让人感受到世界大学生学习汉语的热情</w:t>
      </w:r>
      <w:r w:rsidRPr="003A51C0">
        <w:rPr>
          <w:rFonts w:ascii="楷体_GB2312" w:eastAsia="楷体_GB2312" w:hAnsi="楷体" w:hint="eastAsia"/>
          <w:shd w:val="pct15" w:color="auto" w:fill="FFFFFF"/>
        </w:rPr>
        <w:t>。</w:t>
      </w:r>
    </w:p>
    <w:p w:rsidR="005F69D6" w:rsidRPr="003A51C0" w:rsidRDefault="005F69D6" w:rsidP="00CC0875">
      <w:pPr>
        <w:pStyle w:val="a7"/>
        <w:spacing w:before="0" w:beforeAutospacing="0" w:after="0" w:afterAutospacing="0" w:line="480" w:lineRule="exact"/>
        <w:ind w:firstLineChars="200" w:firstLine="476"/>
        <w:jc w:val="both"/>
        <w:rPr>
          <w:rFonts w:ascii="楷体_GB2312" w:eastAsia="楷体_GB2312" w:hAnsi="楷体" w:hint="eastAsia"/>
          <w:shd w:val="pct15" w:color="auto" w:fill="FFFFFF"/>
        </w:rPr>
      </w:pPr>
      <w:r w:rsidRPr="003A51C0">
        <w:rPr>
          <w:rFonts w:ascii="楷体_GB2312" w:eastAsia="楷体_GB2312" w:hAnsi="楷体" w:hint="eastAsia"/>
          <w:shd w:val="pct15" w:color="auto" w:fill="FFFFFF"/>
        </w:rPr>
        <w:t>为保障第十五届“汉语桥”世界大学生中文比赛过桥比赛在我院顺利举行，学院院长袁维坤在比赛现场指导工作开展，确保参赛选手能够安心比赛。</w:t>
      </w:r>
    </w:p>
    <w:p w:rsidR="00F45388" w:rsidRPr="003A51C0" w:rsidRDefault="00F45388" w:rsidP="00CC0875">
      <w:pPr>
        <w:pStyle w:val="a7"/>
        <w:spacing w:before="0" w:beforeAutospacing="0" w:after="0" w:afterAutospacing="0" w:line="480" w:lineRule="exact"/>
        <w:ind w:firstLineChars="200" w:firstLine="476"/>
        <w:jc w:val="both"/>
        <w:rPr>
          <w:rFonts w:ascii="楷体_GB2312" w:eastAsia="楷体_GB2312" w:hAnsi="楷体" w:hint="eastAsia"/>
          <w:shd w:val="pct15" w:color="auto" w:fill="FFFFFF"/>
        </w:rPr>
      </w:pPr>
      <w:r w:rsidRPr="003A51C0">
        <w:rPr>
          <w:rFonts w:ascii="楷体_GB2312" w:eastAsia="楷体_GB2312" w:hAnsi="楷体" w:hint="eastAsia"/>
          <w:shd w:val="pct15" w:color="auto" w:fill="FFFFFF"/>
        </w:rPr>
        <w:t>按照第十五届“汉语桥”世界大学生中文比赛赛程安排，</w:t>
      </w:r>
      <w:smartTag w:uri="urn:schemas-microsoft-com:office:smarttags" w:element="chsdate">
        <w:smartTagPr>
          <w:attr w:name="IsROCDate" w:val="False"/>
          <w:attr w:name="IsLunarDate" w:val="False"/>
          <w:attr w:name="Day" w:val="12"/>
          <w:attr w:name="Month" w:val="7"/>
          <w:attr w:name="Year" w:val="2016"/>
        </w:smartTagPr>
        <w:r w:rsidRPr="003A51C0">
          <w:rPr>
            <w:rFonts w:ascii="楷体_GB2312" w:eastAsia="楷体_GB2312" w:hAnsi="楷体" w:hint="eastAsia"/>
            <w:shd w:val="pct15" w:color="auto" w:fill="FFFFFF"/>
          </w:rPr>
          <w:t>7月12日</w:t>
        </w:r>
      </w:smartTag>
      <w:r w:rsidRPr="003A51C0">
        <w:rPr>
          <w:rFonts w:ascii="楷体_GB2312" w:eastAsia="楷体_GB2312" w:hAnsi="楷体" w:hint="eastAsia"/>
          <w:shd w:val="pct15" w:color="auto" w:fill="FFFFFF"/>
        </w:rPr>
        <w:t>至13日两天时间中，来自全球108个国家的146位大学生选手，分为亚洲组、美洲和大洋洲组、非洲组、欧洲组参加过桥比赛。</w:t>
      </w:r>
    </w:p>
    <w:p w:rsidR="00F45388" w:rsidRDefault="00F45388" w:rsidP="00F45388">
      <w:pPr>
        <w:pStyle w:val="a7"/>
        <w:spacing w:before="0" w:beforeAutospacing="0" w:after="0" w:afterAutospacing="0" w:line="400" w:lineRule="exact"/>
        <w:ind w:firstLineChars="200" w:firstLine="476"/>
        <w:jc w:val="both"/>
        <w:rPr>
          <w:rFonts w:ascii="楷体" w:eastAsia="楷体" w:hAnsi="楷体" w:hint="eastAsia"/>
          <w:shd w:val="pct15" w:color="auto" w:fill="FFFFFF"/>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264"/>
        <w:gridCol w:w="4264"/>
      </w:tblGrid>
      <w:tr w:rsidR="00F45388" w:rsidRPr="00DB4141" w:rsidTr="00DB4141">
        <w:tc>
          <w:tcPr>
            <w:tcW w:w="4264" w:type="dxa"/>
            <w:shd w:val="clear" w:color="auto" w:fill="auto"/>
          </w:tcPr>
          <w:p w:rsidR="00F45388" w:rsidRPr="00DB4141" w:rsidRDefault="007528DF" w:rsidP="00DB4141">
            <w:pPr>
              <w:pStyle w:val="a7"/>
              <w:spacing w:before="0" w:beforeAutospacing="0" w:after="0" w:afterAutospacing="0" w:line="400" w:lineRule="exact"/>
              <w:jc w:val="both"/>
              <w:rPr>
                <w:rFonts w:ascii="楷体" w:eastAsia="楷体" w:hAnsi="楷体" w:hint="eastAsia"/>
                <w:shd w:val="pct15" w:color="auto" w:fill="FFFFFF"/>
              </w:rPr>
            </w:pPr>
            <w:r>
              <w:rPr>
                <w:noProof/>
              </w:rPr>
              <w:drawing>
                <wp:anchor distT="0" distB="0" distL="114300" distR="114300" simplePos="0" relativeHeight="251667456" behindDoc="0" locked="0" layoutInCell="1" allowOverlap="1">
                  <wp:simplePos x="0" y="0"/>
                  <wp:positionH relativeFrom="column">
                    <wp:posOffset>-62865</wp:posOffset>
                  </wp:positionH>
                  <wp:positionV relativeFrom="paragraph">
                    <wp:posOffset>-1699260</wp:posOffset>
                  </wp:positionV>
                  <wp:extent cx="2560320" cy="1699260"/>
                  <wp:effectExtent l="0" t="0" r="0" b="0"/>
                  <wp:wrapSquare wrapText="bothSides"/>
                  <wp:docPr id="34" name="图片 34" descr="http://www.hnmmc.cn/newsimage/20160712121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hnmmc.cn/newsimage/20160712121114.jpg"/>
                          <pic:cNvPicPr>
                            <a:picLocks noChangeAspect="1" noChangeArrowheads="1"/>
                          </pic:cNvPicPr>
                        </pic:nvPicPr>
                        <pic:blipFill>
                          <a:blip r:embed="rId62" r:link="rId63" cstate="print">
                            <a:extLst>
                              <a:ext uri="{28A0092B-C50C-407E-A947-70E740481C1C}">
                                <a14:useLocalDpi xmlns:a14="http://schemas.microsoft.com/office/drawing/2010/main" val="0"/>
                              </a:ext>
                            </a:extLst>
                          </a:blip>
                          <a:srcRect/>
                          <a:stretch>
                            <a:fillRect/>
                          </a:stretch>
                        </pic:blipFill>
                        <pic:spPr bwMode="auto">
                          <a:xfrm>
                            <a:off x="0" y="0"/>
                            <a:ext cx="2560320" cy="16992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64" w:type="dxa"/>
            <w:shd w:val="clear" w:color="auto" w:fill="auto"/>
          </w:tcPr>
          <w:p w:rsidR="00F45388" w:rsidRPr="00DB4141" w:rsidRDefault="007528DF" w:rsidP="00DB4141">
            <w:pPr>
              <w:pStyle w:val="a7"/>
              <w:spacing w:before="0" w:beforeAutospacing="0" w:after="0" w:afterAutospacing="0" w:line="400" w:lineRule="exact"/>
              <w:jc w:val="both"/>
              <w:rPr>
                <w:rFonts w:ascii="楷体" w:eastAsia="楷体" w:hAnsi="楷体" w:hint="eastAsia"/>
                <w:shd w:val="pct15" w:color="auto" w:fill="FFFFFF"/>
              </w:rPr>
            </w:pPr>
            <w:r>
              <w:rPr>
                <w:noProof/>
              </w:rPr>
              <w:drawing>
                <wp:anchor distT="0" distB="0" distL="114300" distR="114300" simplePos="0" relativeHeight="251666432" behindDoc="0" locked="0" layoutInCell="1" allowOverlap="1">
                  <wp:simplePos x="0" y="0"/>
                  <wp:positionH relativeFrom="column">
                    <wp:posOffset>71755</wp:posOffset>
                  </wp:positionH>
                  <wp:positionV relativeFrom="paragraph">
                    <wp:posOffset>-1706245</wp:posOffset>
                  </wp:positionV>
                  <wp:extent cx="2560320" cy="1706880"/>
                  <wp:effectExtent l="0" t="0" r="0" b="7620"/>
                  <wp:wrapSquare wrapText="bothSides"/>
                  <wp:docPr id="33" name="图片 33" descr="http://www.hnmmc.cn/newsimage/20160712121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hnmmc.cn/newsimage/20160712121052.jpg"/>
                          <pic:cNvPicPr>
                            <a:picLocks noChangeAspect="1" noChangeArrowheads="1"/>
                          </pic:cNvPicPr>
                        </pic:nvPicPr>
                        <pic:blipFill>
                          <a:blip r:embed="rId64" r:link="rId65" cstate="print">
                            <a:extLst>
                              <a:ext uri="{28A0092B-C50C-407E-A947-70E740481C1C}">
                                <a14:useLocalDpi xmlns:a14="http://schemas.microsoft.com/office/drawing/2010/main" val="0"/>
                              </a:ext>
                            </a:extLst>
                          </a:blip>
                          <a:srcRect/>
                          <a:stretch>
                            <a:fillRect/>
                          </a:stretch>
                        </pic:blipFill>
                        <pic:spPr bwMode="auto">
                          <a:xfrm>
                            <a:off x="0" y="0"/>
                            <a:ext cx="2560320" cy="17068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45388" w:rsidRPr="00DB4141" w:rsidTr="00DB4141">
        <w:tc>
          <w:tcPr>
            <w:tcW w:w="4264" w:type="dxa"/>
            <w:shd w:val="clear" w:color="auto" w:fill="auto"/>
          </w:tcPr>
          <w:p w:rsidR="00F45388" w:rsidRPr="00DB4141" w:rsidRDefault="007528DF" w:rsidP="00DB4141">
            <w:pPr>
              <w:pStyle w:val="a7"/>
              <w:spacing w:before="0" w:beforeAutospacing="0" w:after="0" w:afterAutospacing="0" w:line="400" w:lineRule="exact"/>
              <w:jc w:val="both"/>
              <w:rPr>
                <w:rFonts w:ascii="楷体" w:eastAsia="楷体" w:hAnsi="楷体" w:hint="eastAsia"/>
                <w:shd w:val="pct15" w:color="auto" w:fill="FFFFFF"/>
              </w:rPr>
            </w:pPr>
            <w:r>
              <w:rPr>
                <w:noProof/>
              </w:rPr>
              <w:drawing>
                <wp:anchor distT="0" distB="0" distL="114300" distR="114300" simplePos="0" relativeHeight="251668480" behindDoc="0" locked="0" layoutInCell="1" allowOverlap="1">
                  <wp:simplePos x="0" y="0"/>
                  <wp:positionH relativeFrom="column">
                    <wp:posOffset>-62865</wp:posOffset>
                  </wp:positionH>
                  <wp:positionV relativeFrom="paragraph">
                    <wp:posOffset>-1807210</wp:posOffset>
                  </wp:positionV>
                  <wp:extent cx="2560320" cy="1699260"/>
                  <wp:effectExtent l="0" t="0" r="0" b="0"/>
                  <wp:wrapSquare wrapText="bothSides"/>
                  <wp:docPr id="35" name="图片 35" descr="http://www.hnmmc.cn/newsimage/20160712121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hnmmc.cn/newsimage/20160712121146.jpg"/>
                          <pic:cNvPicPr>
                            <a:picLocks noChangeAspect="1" noChangeArrowheads="1"/>
                          </pic:cNvPicPr>
                        </pic:nvPicPr>
                        <pic:blipFill>
                          <a:blip r:embed="rId66" r:link="rId67" cstate="print">
                            <a:extLst>
                              <a:ext uri="{28A0092B-C50C-407E-A947-70E740481C1C}">
                                <a14:useLocalDpi xmlns:a14="http://schemas.microsoft.com/office/drawing/2010/main" val="0"/>
                              </a:ext>
                            </a:extLst>
                          </a:blip>
                          <a:srcRect/>
                          <a:stretch>
                            <a:fillRect/>
                          </a:stretch>
                        </pic:blipFill>
                        <pic:spPr bwMode="auto">
                          <a:xfrm>
                            <a:off x="0" y="0"/>
                            <a:ext cx="2560320" cy="16992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64" w:type="dxa"/>
            <w:shd w:val="clear" w:color="auto" w:fill="auto"/>
          </w:tcPr>
          <w:p w:rsidR="00F45388" w:rsidRPr="00DB4141" w:rsidRDefault="007528DF" w:rsidP="00DB4141">
            <w:pPr>
              <w:pStyle w:val="a7"/>
              <w:spacing w:before="0" w:beforeAutospacing="0" w:after="0" w:afterAutospacing="0" w:line="400" w:lineRule="exact"/>
              <w:jc w:val="both"/>
              <w:rPr>
                <w:rFonts w:ascii="楷体" w:eastAsia="楷体" w:hAnsi="楷体" w:hint="eastAsia"/>
                <w:shd w:val="pct15" w:color="auto" w:fill="FFFFFF"/>
              </w:rPr>
            </w:pPr>
            <w:r>
              <w:rPr>
                <w:noProof/>
              </w:rPr>
              <w:drawing>
                <wp:anchor distT="0" distB="0" distL="114300" distR="114300" simplePos="0" relativeHeight="251669504" behindDoc="0" locked="0" layoutInCell="1" allowOverlap="1">
                  <wp:simplePos x="0" y="0"/>
                  <wp:positionH relativeFrom="column">
                    <wp:posOffset>71755</wp:posOffset>
                  </wp:positionH>
                  <wp:positionV relativeFrom="paragraph">
                    <wp:posOffset>-1699260</wp:posOffset>
                  </wp:positionV>
                  <wp:extent cx="2560320" cy="1699260"/>
                  <wp:effectExtent l="0" t="0" r="0" b="0"/>
                  <wp:wrapSquare wrapText="bothSides"/>
                  <wp:docPr id="36" name="图片 36" descr="http://www.hnmmc.cn/newsimage/20160712132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hnmmc.cn/newsimage/20160712132335.jpg"/>
                          <pic:cNvPicPr>
                            <a:picLocks noChangeAspect="1" noChangeArrowheads="1"/>
                          </pic:cNvPicPr>
                        </pic:nvPicPr>
                        <pic:blipFill>
                          <a:blip r:embed="rId68" r:link="rId69" cstate="print">
                            <a:extLst>
                              <a:ext uri="{28A0092B-C50C-407E-A947-70E740481C1C}">
                                <a14:useLocalDpi xmlns:a14="http://schemas.microsoft.com/office/drawing/2010/main" val="0"/>
                              </a:ext>
                            </a:extLst>
                          </a:blip>
                          <a:srcRect/>
                          <a:stretch>
                            <a:fillRect/>
                          </a:stretch>
                        </pic:blipFill>
                        <pic:spPr bwMode="auto">
                          <a:xfrm>
                            <a:off x="0" y="0"/>
                            <a:ext cx="2560320" cy="169926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AE5B70" w:rsidRPr="00990E76" w:rsidRDefault="004316B3" w:rsidP="00E9630D">
      <w:pPr>
        <w:spacing w:line="360" w:lineRule="exact"/>
        <w:ind w:firstLineChars="200" w:firstLine="556"/>
        <w:outlineLvl w:val="1"/>
        <w:rPr>
          <w:rFonts w:ascii="黑体" w:eastAsia="黑体" w:hAnsi="黑体" w:cs="黑体" w:hint="eastAsia"/>
          <w:sz w:val="28"/>
          <w:szCs w:val="28"/>
        </w:rPr>
      </w:pPr>
      <w:bookmarkStart w:id="125" w:name="_Toc469910778"/>
      <w:bookmarkStart w:id="126" w:name="_Toc470012644"/>
      <w:r>
        <w:rPr>
          <w:rFonts w:ascii="黑体" w:eastAsia="黑体" w:hAnsi="黑体" w:cs="黑体" w:hint="eastAsia"/>
          <w:sz w:val="28"/>
          <w:szCs w:val="28"/>
        </w:rPr>
        <w:lastRenderedPageBreak/>
        <w:t xml:space="preserve">4．2 </w:t>
      </w:r>
      <w:r w:rsidR="005F69D6" w:rsidRPr="00990E76">
        <w:rPr>
          <w:rFonts w:ascii="黑体" w:eastAsia="黑体" w:hAnsi="黑体" w:cs="黑体" w:hint="eastAsia"/>
          <w:sz w:val="28"/>
          <w:szCs w:val="28"/>
        </w:rPr>
        <w:t>加强国际交流</w:t>
      </w:r>
      <w:r w:rsidR="00AE5B70" w:rsidRPr="00990E76">
        <w:rPr>
          <w:rFonts w:ascii="黑体" w:eastAsia="黑体" w:hAnsi="黑体" w:cs="黑体" w:hint="eastAsia"/>
          <w:sz w:val="28"/>
          <w:szCs w:val="28"/>
        </w:rPr>
        <w:t>合作，拓宽学生国际视野</w:t>
      </w:r>
      <w:bookmarkEnd w:id="125"/>
      <w:bookmarkEnd w:id="126"/>
    </w:p>
    <w:p w:rsidR="00FE28B9" w:rsidRPr="00CC0875" w:rsidRDefault="00AE5B70" w:rsidP="00E9630D">
      <w:pPr>
        <w:spacing w:line="360" w:lineRule="exact"/>
        <w:ind w:firstLineChars="200" w:firstLine="476"/>
        <w:rPr>
          <w:rFonts w:ascii="宋体" w:hAnsi="宋体" w:hint="eastAsia"/>
          <w:sz w:val="24"/>
        </w:rPr>
      </w:pPr>
      <w:r w:rsidRPr="00F5306D">
        <w:rPr>
          <w:rFonts w:ascii="宋体" w:hAnsi="宋体" w:cs="宋体" w:hint="eastAsia"/>
          <w:sz w:val="24"/>
        </w:rPr>
        <w:t>学院“十三五”规划中对国际交流与合作提出了“引进优质教育资源、提高交流合作水平、支持国际汉语教育以及提高孔子学院办学质量和水平”的中长期发展目标。2016年在国家汉办和中国驻国外使领馆的支持下，学院与泰国、南非和美国等国家高校洽谈合作申办孔子学院的方案，同时协商专业教师互访、学生交换和设立中外合作办学项目等其它国际交流与合作事项。学院国际交流与合作工作也取得了初步的成果：2016年秋季招收了6名留学生，学院选拔了14名优秀学生参加2017年暑期赴美国带薪实习。</w:t>
      </w:r>
    </w:p>
    <w:p w:rsidR="00351301" w:rsidRPr="00990E76" w:rsidRDefault="004316B3" w:rsidP="00E9630D">
      <w:pPr>
        <w:widowControl/>
        <w:spacing w:line="360" w:lineRule="exact"/>
        <w:ind w:firstLineChars="200" w:firstLine="596"/>
        <w:outlineLvl w:val="0"/>
        <w:rPr>
          <w:rFonts w:ascii="黑体" w:eastAsia="黑体" w:hAnsi="黑体" w:cs="宋体" w:hint="eastAsia"/>
          <w:kern w:val="0"/>
          <w:sz w:val="30"/>
          <w:szCs w:val="30"/>
        </w:rPr>
      </w:pPr>
      <w:bookmarkStart w:id="127" w:name="_Toc469910779"/>
      <w:bookmarkStart w:id="128" w:name="_Toc470012645"/>
      <w:r>
        <w:rPr>
          <w:rFonts w:ascii="黑体" w:eastAsia="黑体" w:hAnsi="黑体" w:cs="宋体" w:hint="eastAsia"/>
          <w:kern w:val="0"/>
          <w:sz w:val="30"/>
          <w:szCs w:val="30"/>
        </w:rPr>
        <w:t>5．</w:t>
      </w:r>
      <w:r w:rsidR="00073434" w:rsidRPr="00990E76">
        <w:rPr>
          <w:rFonts w:ascii="黑体" w:eastAsia="黑体" w:hAnsi="黑体" w:cs="宋体" w:hint="eastAsia"/>
          <w:kern w:val="0"/>
          <w:sz w:val="30"/>
          <w:szCs w:val="30"/>
        </w:rPr>
        <w:t>服务贡献</w:t>
      </w:r>
      <w:bookmarkEnd w:id="127"/>
      <w:bookmarkEnd w:id="128"/>
    </w:p>
    <w:p w:rsidR="00713D6F" w:rsidRPr="00990E76" w:rsidRDefault="004316B3" w:rsidP="00E9630D">
      <w:pPr>
        <w:spacing w:line="360" w:lineRule="exact"/>
        <w:ind w:firstLineChars="200" w:firstLine="556"/>
        <w:outlineLvl w:val="1"/>
        <w:rPr>
          <w:rFonts w:ascii="黑体" w:eastAsia="黑体" w:hAnsi="黑体" w:hint="eastAsia"/>
          <w:bCs/>
          <w:sz w:val="28"/>
          <w:szCs w:val="28"/>
        </w:rPr>
      </w:pPr>
      <w:bookmarkStart w:id="129" w:name="_Toc469910780"/>
      <w:bookmarkStart w:id="130" w:name="_Toc470012646"/>
      <w:r>
        <w:rPr>
          <w:rFonts w:ascii="黑体" w:eastAsia="黑体" w:hAnsi="黑体" w:hint="eastAsia"/>
          <w:bCs/>
          <w:kern w:val="0"/>
          <w:sz w:val="28"/>
          <w:szCs w:val="28"/>
        </w:rPr>
        <w:t xml:space="preserve">5．1 </w:t>
      </w:r>
      <w:r w:rsidR="00C60843" w:rsidRPr="00990E76">
        <w:rPr>
          <w:rFonts w:ascii="黑体" w:eastAsia="黑体" w:hAnsi="黑体" w:hint="eastAsia"/>
          <w:bCs/>
          <w:kern w:val="0"/>
          <w:sz w:val="28"/>
          <w:szCs w:val="28"/>
        </w:rPr>
        <w:t>助推</w:t>
      </w:r>
      <w:r w:rsidR="00713D6F" w:rsidRPr="00990E76">
        <w:rPr>
          <w:rFonts w:ascii="黑体" w:eastAsia="黑体" w:hAnsi="黑体" w:hint="eastAsia"/>
          <w:bCs/>
          <w:sz w:val="28"/>
          <w:szCs w:val="28"/>
        </w:rPr>
        <w:t>创意产业发展</w:t>
      </w:r>
      <w:bookmarkEnd w:id="129"/>
      <w:bookmarkEnd w:id="130"/>
    </w:p>
    <w:p w:rsidR="00713D6F" w:rsidRPr="00F5306D" w:rsidRDefault="00713D6F" w:rsidP="00E9630D">
      <w:pPr>
        <w:spacing w:line="360" w:lineRule="exact"/>
        <w:ind w:firstLineChars="200" w:firstLine="476"/>
        <w:rPr>
          <w:rFonts w:ascii="宋体" w:hAnsi="宋体" w:hint="eastAsia"/>
          <w:sz w:val="24"/>
        </w:rPr>
      </w:pPr>
      <w:r w:rsidRPr="00F5306D">
        <w:rPr>
          <w:rFonts w:ascii="宋体" w:hAnsi="宋体" w:hint="eastAsia"/>
          <w:sz w:val="24"/>
        </w:rPr>
        <w:t>创意产业是经济转型和持续发展的新引擎。2016年，通过对现有研究所、工作室和各种实践教学基地进行整合，积极提升社会服务的能级，为文化创意产业发展提供理论、技术支持和从业人员业务培训。全年获纵向省厅级课题立项32项（其中：青年项目2项）开发各类横向服务项目1项，实现项目到款</w:t>
      </w:r>
      <w:r w:rsidRPr="00F5306D">
        <w:rPr>
          <w:rFonts w:ascii="宋体" w:hAnsi="宋体" w:hint="eastAsia"/>
          <w:b/>
          <w:bCs/>
          <w:sz w:val="24"/>
        </w:rPr>
        <w:t>33</w:t>
      </w:r>
      <w:r w:rsidRPr="00F5306D">
        <w:rPr>
          <w:rFonts w:ascii="宋体" w:hAnsi="宋体" w:hint="eastAsia"/>
          <w:sz w:val="24"/>
        </w:rPr>
        <w:t>万。为传媒行业和企业、新农村建设、省内外高校等部门提供各类培训达</w:t>
      </w:r>
      <w:r w:rsidRPr="00F5306D">
        <w:rPr>
          <w:rFonts w:ascii="宋体" w:hAnsi="宋体" w:hint="eastAsia"/>
          <w:kern w:val="0"/>
          <w:sz w:val="24"/>
        </w:rPr>
        <w:t>18487</w:t>
      </w:r>
      <w:r w:rsidRPr="00F5306D">
        <w:rPr>
          <w:rFonts w:ascii="宋体" w:hAnsi="宋体" w:hint="eastAsia"/>
          <w:sz w:val="24"/>
        </w:rPr>
        <w:t xml:space="preserve">人次，有力推进创意产业的发展。   </w:t>
      </w:r>
    </w:p>
    <w:p w:rsidR="00B35426" w:rsidRDefault="00C60843" w:rsidP="00E9630D">
      <w:pPr>
        <w:spacing w:line="360" w:lineRule="exact"/>
        <w:ind w:firstLineChars="200" w:firstLine="476"/>
        <w:rPr>
          <w:rFonts w:ascii="宋体" w:hAnsi="宋体" w:hint="eastAsia"/>
          <w:sz w:val="24"/>
        </w:rPr>
      </w:pPr>
      <w:r w:rsidRPr="00C60843">
        <w:rPr>
          <w:rFonts w:ascii="宋体" w:hAnsi="宋体" w:hint="eastAsia"/>
          <w:bCs/>
          <w:sz w:val="24"/>
        </w:rPr>
        <w:t>2016年</w:t>
      </w:r>
      <w:r w:rsidR="00713D6F" w:rsidRPr="00F5306D">
        <w:rPr>
          <w:rFonts w:ascii="宋体" w:hAnsi="宋体" w:hint="eastAsia"/>
          <w:sz w:val="24"/>
        </w:rPr>
        <w:t>6月</w:t>
      </w:r>
      <w:r>
        <w:rPr>
          <w:rFonts w:ascii="宋体" w:hAnsi="宋体" w:hint="eastAsia"/>
          <w:sz w:val="24"/>
        </w:rPr>
        <w:t>，</w:t>
      </w:r>
      <w:r w:rsidR="00713D6F" w:rsidRPr="00F5306D">
        <w:rPr>
          <w:rFonts w:ascii="宋体" w:hAnsi="宋体" w:hint="eastAsia"/>
          <w:sz w:val="24"/>
        </w:rPr>
        <w:t>承办“湖南省公益广告大赛”，9月承办“湖南省大学生微视频大赛”，7月和10月份分别协办“湖南黄炎培职业教育奖创业规划大赛半决赛、决赛”等等，无论承办还是协办政府服务项目，都受到湖南省委、省政府、省人大、省政协，企业以及参赛团队和指导老师、观摩师生和各级会领导的高度赞扬。视觉艺术学院按照计划开展了“影视动画类企业新媒体互动名师空间培训”，管理学院开展了“邮储银行员工从业资格证考试培训”，继续教育中心开展了长沙县“一村一大”以及农民技术培训等，为全省文化创意产业提供摄影师、礼仪主持人等新技术与新技能培训，累计达到10000人次以上。</w:t>
      </w:r>
    </w:p>
    <w:p w:rsidR="00C60843" w:rsidRPr="003A51C0" w:rsidRDefault="00B35426" w:rsidP="00E9630D">
      <w:pPr>
        <w:spacing w:line="360" w:lineRule="exact"/>
        <w:ind w:firstLineChars="200" w:firstLine="477"/>
        <w:outlineLvl w:val="2"/>
        <w:rPr>
          <w:rFonts w:ascii="楷体_GB2312" w:eastAsia="楷体_GB2312" w:hAnsi="宋体" w:hint="eastAsia"/>
          <w:sz w:val="24"/>
        </w:rPr>
      </w:pPr>
      <w:bookmarkStart w:id="131" w:name="_Toc469910781"/>
      <w:bookmarkStart w:id="132" w:name="_Toc470012647"/>
      <w:r w:rsidRPr="003A51C0">
        <w:rPr>
          <w:rFonts w:ascii="楷体_GB2312" w:eastAsia="楷体_GB2312" w:hAnsi="楷体" w:hint="eastAsia"/>
          <w:b/>
          <w:bCs/>
          <w:sz w:val="24"/>
          <w:shd w:val="pct15" w:color="auto" w:fill="FFFFFF"/>
        </w:rPr>
        <w:t>案例1</w:t>
      </w:r>
      <w:r w:rsidR="008B31FD">
        <w:rPr>
          <w:rFonts w:ascii="楷体_GB2312" w:eastAsia="楷体_GB2312" w:hAnsi="楷体" w:hint="eastAsia"/>
          <w:b/>
          <w:bCs/>
          <w:sz w:val="24"/>
          <w:shd w:val="pct15" w:color="auto" w:fill="FFFFFF"/>
        </w:rPr>
        <w:t>4</w:t>
      </w:r>
      <w:r w:rsidRPr="003A51C0">
        <w:rPr>
          <w:rFonts w:ascii="楷体_GB2312" w:eastAsia="楷体_GB2312" w:hAnsi="楷体" w:hint="eastAsia"/>
          <w:b/>
          <w:bCs/>
          <w:sz w:val="24"/>
          <w:shd w:val="pct15" w:color="auto" w:fill="FFFFFF"/>
        </w:rPr>
        <w:t>：</w:t>
      </w:r>
      <w:r w:rsidR="00C60843" w:rsidRPr="003A51C0">
        <w:rPr>
          <w:rFonts w:ascii="楷体_GB2312" w:eastAsia="楷体_GB2312" w:hAnsi="楷体" w:hint="eastAsia"/>
          <w:b/>
          <w:bCs/>
          <w:sz w:val="24"/>
          <w:shd w:val="pct15" w:color="auto" w:fill="FFFFFF"/>
        </w:rPr>
        <w:t>湖南省大学生公益广告大赛颁奖典礼在我</w:t>
      </w:r>
      <w:r w:rsidR="00FF3254">
        <w:rPr>
          <w:rFonts w:ascii="楷体_GB2312" w:eastAsia="楷体_GB2312" w:hAnsi="楷体" w:hint="eastAsia"/>
          <w:b/>
          <w:bCs/>
          <w:sz w:val="24"/>
          <w:shd w:val="pct15" w:color="auto" w:fill="FFFFFF"/>
        </w:rPr>
        <w:t>院</w:t>
      </w:r>
      <w:r w:rsidR="00C60843" w:rsidRPr="003A51C0">
        <w:rPr>
          <w:rFonts w:ascii="楷体_GB2312" w:eastAsia="楷体_GB2312" w:hAnsi="楷体" w:hint="eastAsia"/>
          <w:b/>
          <w:bCs/>
          <w:sz w:val="24"/>
          <w:shd w:val="pct15" w:color="auto" w:fill="FFFFFF"/>
        </w:rPr>
        <w:t>举行</w:t>
      </w:r>
      <w:bookmarkEnd w:id="131"/>
      <w:bookmarkEnd w:id="132"/>
    </w:p>
    <w:p w:rsidR="00C60843" w:rsidRPr="003A51C0" w:rsidRDefault="00C60843" w:rsidP="00E9630D">
      <w:pPr>
        <w:pStyle w:val="a7"/>
        <w:spacing w:before="0" w:beforeAutospacing="0" w:after="0" w:afterAutospacing="0" w:line="360" w:lineRule="exact"/>
        <w:ind w:firstLineChars="200" w:firstLine="476"/>
        <w:jc w:val="both"/>
        <w:rPr>
          <w:rFonts w:ascii="楷体_GB2312" w:eastAsia="楷体_GB2312" w:hAnsi="楷体" w:hint="eastAsia"/>
          <w:shd w:val="pct15" w:color="auto" w:fill="FFFFFF"/>
        </w:rPr>
      </w:pPr>
      <w:smartTag w:uri="urn:schemas-microsoft-com:office:smarttags" w:element="chsdate">
        <w:smartTagPr>
          <w:attr w:name="IsROCDate" w:val="False"/>
          <w:attr w:name="IsLunarDate" w:val="False"/>
          <w:attr w:name="Day" w:val="6"/>
          <w:attr w:name="Month" w:val="6"/>
          <w:attr w:name="Year" w:val="2016"/>
        </w:smartTagPr>
        <w:r w:rsidRPr="003A51C0">
          <w:rPr>
            <w:rFonts w:ascii="楷体_GB2312" w:eastAsia="楷体_GB2312" w:hAnsi="楷体" w:hint="eastAsia"/>
            <w:shd w:val="pct15" w:color="auto" w:fill="FFFFFF"/>
          </w:rPr>
          <w:t>2016年6月6日</w:t>
        </w:r>
      </w:smartTag>
      <w:r w:rsidRPr="003A51C0">
        <w:rPr>
          <w:rFonts w:ascii="楷体_GB2312" w:eastAsia="楷体_GB2312" w:hAnsi="楷体" w:hint="eastAsia"/>
          <w:shd w:val="pct15" w:color="auto" w:fill="FFFFFF"/>
        </w:rPr>
        <w:t>上午，“湖南省第二届大学生公益广告大赛颁奖典礼暨湖南省第三届大学生公益广告大赛启动仪式”在我院明星剧场隆重举行。省委宣传部副部长、省文明办主任刘进能</w:t>
      </w:r>
      <w:r w:rsidR="0073389E" w:rsidRPr="003A51C0">
        <w:rPr>
          <w:rFonts w:ascii="楷体_GB2312" w:eastAsia="楷体_GB2312" w:hAnsi="楷体" w:hint="eastAsia"/>
          <w:shd w:val="pct15" w:color="auto" w:fill="FFFFFF"/>
        </w:rPr>
        <w:t>，</w:t>
      </w:r>
      <w:r w:rsidRPr="003A51C0">
        <w:rPr>
          <w:rFonts w:ascii="楷体_GB2312" w:eastAsia="楷体_GB2312" w:hAnsi="楷体" w:hint="eastAsia"/>
          <w:shd w:val="pct15" w:color="auto" w:fill="FFFFFF"/>
        </w:rPr>
        <w:t>省教育厅副巡视员郭建国</w:t>
      </w:r>
      <w:r w:rsidR="0073389E" w:rsidRPr="003A51C0">
        <w:rPr>
          <w:rFonts w:ascii="楷体_GB2312" w:eastAsia="楷体_GB2312" w:hAnsi="楷体" w:hint="eastAsia"/>
          <w:shd w:val="pct15" w:color="auto" w:fill="FFFFFF"/>
        </w:rPr>
        <w:t>，</w:t>
      </w:r>
      <w:r w:rsidRPr="003A51C0">
        <w:rPr>
          <w:rFonts w:ascii="楷体_GB2312" w:eastAsia="楷体_GB2312" w:hAnsi="楷体" w:hint="eastAsia"/>
          <w:shd w:val="pct15" w:color="auto" w:fill="FFFFFF"/>
        </w:rPr>
        <w:t>省文明办副主任熊科文</w:t>
      </w:r>
      <w:r w:rsidR="0073389E" w:rsidRPr="003A51C0">
        <w:rPr>
          <w:rFonts w:ascii="楷体_GB2312" w:eastAsia="楷体_GB2312" w:hAnsi="楷体" w:hint="eastAsia"/>
          <w:shd w:val="pct15" w:color="auto" w:fill="FFFFFF"/>
        </w:rPr>
        <w:t>，</w:t>
      </w:r>
      <w:r w:rsidRPr="003A51C0">
        <w:rPr>
          <w:rFonts w:ascii="楷体_GB2312" w:eastAsia="楷体_GB2312" w:hAnsi="楷体" w:hint="eastAsia"/>
          <w:shd w:val="pct15" w:color="auto" w:fill="FFFFFF"/>
        </w:rPr>
        <w:t>省文明办创建指导处处长张志辉</w:t>
      </w:r>
      <w:r w:rsidR="0073389E" w:rsidRPr="003A51C0">
        <w:rPr>
          <w:rFonts w:ascii="楷体_GB2312" w:eastAsia="楷体_GB2312" w:hAnsi="楷体" w:hint="eastAsia"/>
          <w:shd w:val="pct15" w:color="auto" w:fill="FFFFFF"/>
        </w:rPr>
        <w:t>，</w:t>
      </w:r>
      <w:r w:rsidRPr="003A51C0">
        <w:rPr>
          <w:rFonts w:ascii="楷体_GB2312" w:eastAsia="楷体_GB2312" w:hAnsi="楷体" w:hint="eastAsia"/>
          <w:shd w:val="pct15" w:color="auto" w:fill="FFFFFF"/>
        </w:rPr>
        <w:t>省委教育工委宣传部副部长李林芳出席了颁奖盛典。学院领导与来自省内近40所高校的获奖师生代表参加了颁奖活动。</w:t>
      </w:r>
    </w:p>
    <w:p w:rsidR="0073389E" w:rsidRPr="003A51C0" w:rsidRDefault="00C60843" w:rsidP="00E9630D">
      <w:pPr>
        <w:pStyle w:val="a7"/>
        <w:spacing w:before="0" w:beforeAutospacing="0" w:after="0" w:afterAutospacing="0" w:line="360" w:lineRule="exact"/>
        <w:ind w:firstLineChars="200" w:firstLine="476"/>
        <w:jc w:val="both"/>
        <w:rPr>
          <w:rFonts w:ascii="楷体_GB2312" w:eastAsia="楷体_GB2312" w:hAnsi="楷体" w:hint="eastAsia"/>
          <w:shd w:val="pct15" w:color="auto" w:fill="FFFFFF"/>
        </w:rPr>
      </w:pPr>
      <w:r w:rsidRPr="003A51C0">
        <w:rPr>
          <w:rFonts w:ascii="楷体_GB2312" w:eastAsia="楷体_GB2312" w:hAnsi="楷体" w:hint="eastAsia"/>
          <w:shd w:val="pct15" w:color="auto" w:fill="FFFFFF"/>
        </w:rPr>
        <w:t>颁奖盛典在欢快的舞蹈《鼓动青春》中拉开帷幕。省教育厅副巡视员郭建国代表省委教育工委对湖南省第二届大学生公益广告大赛作了总结。颁奖嘉宾依次为平面组、策划组、广播组、视频组、动画组的获奖高校师生颁奖。省委宣传部副部长、省文明办主任刘进能、省教育厅副巡视员郭建国共同为最佳组织奖获奖高校颁发了证书并合影留念。</w:t>
      </w:r>
    </w:p>
    <w:p w:rsidR="00C60843" w:rsidRDefault="00C60843" w:rsidP="00E9630D">
      <w:pPr>
        <w:pStyle w:val="a7"/>
        <w:spacing w:before="0" w:beforeAutospacing="0" w:after="0" w:afterAutospacing="0" w:line="360" w:lineRule="exact"/>
        <w:ind w:firstLineChars="200" w:firstLine="476"/>
        <w:jc w:val="both"/>
        <w:rPr>
          <w:rFonts w:ascii="楷体_GB2312" w:eastAsia="楷体_GB2312" w:hAnsi="楷体" w:hint="eastAsia"/>
          <w:shd w:val="pct15" w:color="auto" w:fill="FFFFFF"/>
        </w:rPr>
      </w:pPr>
      <w:r w:rsidRPr="003A51C0">
        <w:rPr>
          <w:rFonts w:ascii="楷体_GB2312" w:eastAsia="楷体_GB2312" w:hAnsi="楷体" w:hint="eastAsia"/>
          <w:shd w:val="pct15" w:color="auto" w:fill="FFFFFF"/>
        </w:rPr>
        <w:t>湖南省文明办</w:t>
      </w:r>
      <w:r w:rsidR="0073389E" w:rsidRPr="003A51C0">
        <w:rPr>
          <w:rFonts w:ascii="楷体_GB2312" w:eastAsia="楷体_GB2312" w:hAnsi="楷体" w:hint="eastAsia"/>
          <w:shd w:val="pct15" w:color="auto" w:fill="FFFFFF"/>
        </w:rPr>
        <w:t>和</w:t>
      </w:r>
      <w:r w:rsidRPr="003A51C0">
        <w:rPr>
          <w:rFonts w:ascii="楷体_GB2312" w:eastAsia="楷体_GB2312" w:hAnsi="楷体" w:hint="eastAsia"/>
          <w:shd w:val="pct15" w:color="auto" w:fill="FFFFFF"/>
        </w:rPr>
        <w:t>省委教育工委</w:t>
      </w:r>
      <w:r w:rsidR="0073389E" w:rsidRPr="003A51C0">
        <w:rPr>
          <w:rFonts w:ascii="楷体_GB2312" w:eastAsia="楷体_GB2312" w:hAnsi="楷体" w:hint="eastAsia"/>
          <w:shd w:val="pct15" w:color="auto" w:fill="FFFFFF"/>
        </w:rPr>
        <w:t>高度认可</w:t>
      </w:r>
      <w:r w:rsidRPr="003A51C0">
        <w:rPr>
          <w:rFonts w:ascii="楷体_GB2312" w:eastAsia="楷体_GB2312" w:hAnsi="楷体" w:hint="eastAsia"/>
          <w:shd w:val="pct15" w:color="auto" w:fill="FFFFFF"/>
        </w:rPr>
        <w:t>学院承办工作</w:t>
      </w:r>
      <w:r w:rsidR="0073389E" w:rsidRPr="003A51C0">
        <w:rPr>
          <w:rFonts w:ascii="楷体_GB2312" w:eastAsia="楷体_GB2312" w:hAnsi="楷体" w:hint="eastAsia"/>
          <w:shd w:val="pct15" w:color="auto" w:fill="FFFFFF"/>
        </w:rPr>
        <w:t>，并且决定让我院继续承办以“共建美丽家园”为主题的</w:t>
      </w:r>
      <w:r w:rsidRPr="003A51C0">
        <w:rPr>
          <w:rFonts w:ascii="楷体_GB2312" w:eastAsia="楷体_GB2312" w:hAnsi="楷体" w:hint="eastAsia"/>
          <w:shd w:val="pct15" w:color="auto" w:fill="FFFFFF"/>
        </w:rPr>
        <w:t>湖南省第三届大学生公益广告大赛。</w:t>
      </w:r>
    </w:p>
    <w:p w:rsidR="00CC0875" w:rsidRPr="003A51C0" w:rsidRDefault="00CC0875" w:rsidP="00CC0875">
      <w:pPr>
        <w:pStyle w:val="a7"/>
        <w:spacing w:before="0" w:beforeAutospacing="0" w:after="0" w:afterAutospacing="0" w:line="390" w:lineRule="exact"/>
        <w:ind w:firstLineChars="200" w:firstLine="476"/>
        <w:jc w:val="both"/>
        <w:rPr>
          <w:rFonts w:ascii="楷体_GB2312" w:eastAsia="楷体_GB2312" w:hAnsi="楷体" w:hint="eastAsia"/>
          <w:shd w:val="pct15" w:color="auto" w:fill="FFFFFF"/>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264"/>
        <w:gridCol w:w="4264"/>
      </w:tblGrid>
      <w:tr w:rsidR="0073389E" w:rsidTr="00DB4141">
        <w:tc>
          <w:tcPr>
            <w:tcW w:w="4264" w:type="dxa"/>
            <w:shd w:val="clear" w:color="auto" w:fill="auto"/>
          </w:tcPr>
          <w:p w:rsidR="0073389E" w:rsidRDefault="007528DF" w:rsidP="00DB4141">
            <w:pPr>
              <w:pStyle w:val="a7"/>
              <w:spacing w:before="0" w:beforeAutospacing="0" w:after="0" w:afterAutospacing="0" w:line="400" w:lineRule="exact"/>
              <w:jc w:val="both"/>
              <w:rPr>
                <w:rFonts w:hint="eastAsia"/>
              </w:rPr>
            </w:pPr>
            <w:r>
              <w:rPr>
                <w:noProof/>
              </w:rPr>
              <w:drawing>
                <wp:anchor distT="0" distB="0" distL="114300" distR="114300" simplePos="0" relativeHeight="251660288" behindDoc="0" locked="0" layoutInCell="1" allowOverlap="1">
                  <wp:simplePos x="0" y="0"/>
                  <wp:positionH relativeFrom="column">
                    <wp:posOffset>-62865</wp:posOffset>
                  </wp:positionH>
                  <wp:positionV relativeFrom="paragraph">
                    <wp:posOffset>-1812290</wp:posOffset>
                  </wp:positionV>
                  <wp:extent cx="2555875" cy="1701800"/>
                  <wp:effectExtent l="0" t="0" r="0" b="0"/>
                  <wp:wrapSquare wrapText="bothSides"/>
                  <wp:docPr id="27" name="图片 27" descr="http://www.hnmmc.cn/newsimage/20160608094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hnmmc.cn/newsimage/20160608094541.jpg"/>
                          <pic:cNvPicPr>
                            <a:picLocks noChangeAspect="1" noChangeArrowheads="1"/>
                          </pic:cNvPicPr>
                        </pic:nvPicPr>
                        <pic:blipFill>
                          <a:blip r:embed="rId70" r:link="rId71" cstate="print">
                            <a:extLst>
                              <a:ext uri="{28A0092B-C50C-407E-A947-70E740481C1C}">
                                <a14:useLocalDpi xmlns:a14="http://schemas.microsoft.com/office/drawing/2010/main" val="0"/>
                              </a:ext>
                            </a:extLst>
                          </a:blip>
                          <a:srcRect/>
                          <a:stretch>
                            <a:fillRect/>
                          </a:stretch>
                        </pic:blipFill>
                        <pic:spPr bwMode="auto">
                          <a:xfrm>
                            <a:off x="0" y="0"/>
                            <a:ext cx="2555875" cy="1701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64" w:type="dxa"/>
            <w:shd w:val="clear" w:color="auto" w:fill="auto"/>
          </w:tcPr>
          <w:p w:rsidR="0073389E" w:rsidRDefault="007528DF" w:rsidP="00DB4141">
            <w:pPr>
              <w:pStyle w:val="a7"/>
              <w:spacing w:before="0" w:beforeAutospacing="0" w:after="0" w:afterAutospacing="0" w:line="400" w:lineRule="exact"/>
              <w:jc w:val="both"/>
              <w:rPr>
                <w:rFonts w:hint="eastAsia"/>
              </w:rPr>
            </w:pPr>
            <w:r>
              <w:rPr>
                <w:noProof/>
              </w:rPr>
              <w:drawing>
                <wp:anchor distT="0" distB="0" distL="114300" distR="114300" simplePos="0" relativeHeight="251661312" behindDoc="0" locked="0" layoutInCell="1" allowOverlap="1">
                  <wp:simplePos x="0" y="0"/>
                  <wp:positionH relativeFrom="column">
                    <wp:posOffset>71755</wp:posOffset>
                  </wp:positionH>
                  <wp:positionV relativeFrom="paragraph">
                    <wp:posOffset>-1809750</wp:posOffset>
                  </wp:positionV>
                  <wp:extent cx="2555875" cy="1701800"/>
                  <wp:effectExtent l="0" t="0" r="0" b="0"/>
                  <wp:wrapSquare wrapText="bothSides"/>
                  <wp:docPr id="28" name="图片 28" descr="http://www.hnmmc.cn/newsimage/20160608094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hnmmc.cn/newsimage/20160608094616.jpg"/>
                          <pic:cNvPicPr>
                            <a:picLocks noChangeAspect="1" noChangeArrowheads="1"/>
                          </pic:cNvPicPr>
                        </pic:nvPicPr>
                        <pic:blipFill>
                          <a:blip r:embed="rId72" r:link="rId73" cstate="print">
                            <a:extLst>
                              <a:ext uri="{28A0092B-C50C-407E-A947-70E740481C1C}">
                                <a14:useLocalDpi xmlns:a14="http://schemas.microsoft.com/office/drawing/2010/main" val="0"/>
                              </a:ext>
                            </a:extLst>
                          </a:blip>
                          <a:srcRect/>
                          <a:stretch>
                            <a:fillRect/>
                          </a:stretch>
                        </pic:blipFill>
                        <pic:spPr bwMode="auto">
                          <a:xfrm>
                            <a:off x="0" y="0"/>
                            <a:ext cx="2555875" cy="17018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3389E" w:rsidTr="00DB4141">
        <w:tc>
          <w:tcPr>
            <w:tcW w:w="4264" w:type="dxa"/>
            <w:shd w:val="clear" w:color="auto" w:fill="auto"/>
          </w:tcPr>
          <w:p w:rsidR="0073389E" w:rsidRDefault="007528DF" w:rsidP="00DB4141">
            <w:pPr>
              <w:pStyle w:val="a7"/>
              <w:spacing w:before="0" w:beforeAutospacing="0" w:after="0" w:afterAutospacing="0" w:line="400" w:lineRule="exact"/>
              <w:jc w:val="both"/>
              <w:rPr>
                <w:rFonts w:hint="eastAsia"/>
              </w:rPr>
            </w:pPr>
            <w:r>
              <w:rPr>
                <w:noProof/>
              </w:rPr>
              <w:drawing>
                <wp:anchor distT="0" distB="0" distL="114300" distR="114300" simplePos="0" relativeHeight="251663360" behindDoc="0" locked="0" layoutInCell="1" allowOverlap="1">
                  <wp:simplePos x="0" y="0"/>
                  <wp:positionH relativeFrom="column">
                    <wp:posOffset>-53340</wp:posOffset>
                  </wp:positionH>
                  <wp:positionV relativeFrom="paragraph">
                    <wp:posOffset>-1585595</wp:posOffset>
                  </wp:positionV>
                  <wp:extent cx="2505710" cy="1700530"/>
                  <wp:effectExtent l="0" t="0" r="8890" b="0"/>
                  <wp:wrapSquare wrapText="bothSides"/>
                  <wp:docPr id="30" name="图片 30" descr="http://www.hnmmc.cn/newsimage/201606080947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hnmmc.cn/newsimage/20160608094710.jpg"/>
                          <pic:cNvPicPr>
                            <a:picLocks noChangeAspect="1" noChangeArrowheads="1"/>
                          </pic:cNvPicPr>
                        </pic:nvPicPr>
                        <pic:blipFill>
                          <a:blip r:embed="rId74" r:link="rId75" cstate="print">
                            <a:extLst>
                              <a:ext uri="{28A0092B-C50C-407E-A947-70E740481C1C}">
                                <a14:useLocalDpi xmlns:a14="http://schemas.microsoft.com/office/drawing/2010/main" val="0"/>
                              </a:ext>
                            </a:extLst>
                          </a:blip>
                          <a:srcRect/>
                          <a:stretch>
                            <a:fillRect/>
                          </a:stretch>
                        </pic:blipFill>
                        <pic:spPr bwMode="auto">
                          <a:xfrm>
                            <a:off x="0" y="0"/>
                            <a:ext cx="2505710" cy="17005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64" w:type="dxa"/>
            <w:shd w:val="clear" w:color="auto" w:fill="auto"/>
          </w:tcPr>
          <w:p w:rsidR="0073389E" w:rsidRDefault="007528DF" w:rsidP="00DB4141">
            <w:pPr>
              <w:pStyle w:val="a7"/>
              <w:spacing w:before="0" w:beforeAutospacing="0" w:after="0" w:afterAutospacing="0" w:line="400" w:lineRule="exact"/>
              <w:jc w:val="both"/>
              <w:rPr>
                <w:rFonts w:hint="eastAsia"/>
              </w:rPr>
            </w:pPr>
            <w:r>
              <w:rPr>
                <w:noProof/>
              </w:rPr>
              <w:drawing>
                <wp:anchor distT="0" distB="0" distL="114300" distR="114300" simplePos="0" relativeHeight="251662336" behindDoc="0" locked="0" layoutInCell="1" allowOverlap="1">
                  <wp:simplePos x="0" y="0"/>
                  <wp:positionH relativeFrom="column">
                    <wp:posOffset>80010</wp:posOffset>
                  </wp:positionH>
                  <wp:positionV relativeFrom="paragraph">
                    <wp:posOffset>-1586865</wp:posOffset>
                  </wp:positionV>
                  <wp:extent cx="2555875" cy="1699260"/>
                  <wp:effectExtent l="0" t="0" r="0" b="0"/>
                  <wp:wrapSquare wrapText="bothSides"/>
                  <wp:docPr id="29" name="图片 29" descr="http://www.hnmmc.cn/newsimage/201606080946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hnmmc.cn/newsimage/20160608094653.jpg"/>
                          <pic:cNvPicPr>
                            <a:picLocks noChangeAspect="1" noChangeArrowheads="1"/>
                          </pic:cNvPicPr>
                        </pic:nvPicPr>
                        <pic:blipFill>
                          <a:blip r:embed="rId76" r:link="rId77" cstate="print">
                            <a:extLst>
                              <a:ext uri="{28A0092B-C50C-407E-A947-70E740481C1C}">
                                <a14:useLocalDpi xmlns:a14="http://schemas.microsoft.com/office/drawing/2010/main" val="0"/>
                              </a:ext>
                            </a:extLst>
                          </a:blip>
                          <a:srcRect/>
                          <a:stretch>
                            <a:fillRect/>
                          </a:stretch>
                        </pic:blipFill>
                        <pic:spPr bwMode="auto">
                          <a:xfrm>
                            <a:off x="0" y="0"/>
                            <a:ext cx="2555875" cy="169926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713D6F" w:rsidRPr="00990E76" w:rsidRDefault="004316B3" w:rsidP="00CC0875">
      <w:pPr>
        <w:widowControl/>
        <w:spacing w:line="370" w:lineRule="exact"/>
        <w:ind w:firstLineChars="200" w:firstLine="556"/>
        <w:outlineLvl w:val="1"/>
        <w:rPr>
          <w:rFonts w:ascii="黑体" w:eastAsia="黑体" w:hAnsi="黑体" w:hint="eastAsia"/>
          <w:bCs/>
          <w:kern w:val="0"/>
          <w:sz w:val="28"/>
          <w:szCs w:val="28"/>
        </w:rPr>
      </w:pPr>
      <w:bookmarkStart w:id="133" w:name="_Toc469910782"/>
      <w:bookmarkStart w:id="134" w:name="_Toc470012648"/>
      <w:r>
        <w:rPr>
          <w:rFonts w:ascii="黑体" w:eastAsia="黑体" w:hAnsi="黑体" w:hint="eastAsia"/>
          <w:bCs/>
          <w:kern w:val="0"/>
          <w:sz w:val="28"/>
          <w:szCs w:val="28"/>
        </w:rPr>
        <w:t xml:space="preserve">5．2 </w:t>
      </w:r>
      <w:r w:rsidR="00C60843" w:rsidRPr="00990E76">
        <w:rPr>
          <w:rFonts w:ascii="黑体" w:eastAsia="黑体" w:hAnsi="黑体" w:hint="eastAsia"/>
          <w:bCs/>
          <w:kern w:val="0"/>
          <w:sz w:val="28"/>
          <w:szCs w:val="28"/>
        </w:rPr>
        <w:t>打造</w:t>
      </w:r>
      <w:r w:rsidR="00713D6F" w:rsidRPr="00990E76">
        <w:rPr>
          <w:rFonts w:ascii="黑体" w:eastAsia="黑体" w:hAnsi="黑体" w:hint="eastAsia"/>
          <w:bCs/>
          <w:kern w:val="0"/>
          <w:sz w:val="28"/>
          <w:szCs w:val="28"/>
        </w:rPr>
        <w:t>社区公共文化服务中心</w:t>
      </w:r>
      <w:bookmarkEnd w:id="133"/>
      <w:bookmarkEnd w:id="134"/>
    </w:p>
    <w:p w:rsidR="00713D6F" w:rsidRPr="00F5306D" w:rsidRDefault="00713D6F" w:rsidP="00CC0875">
      <w:pPr>
        <w:spacing w:line="370" w:lineRule="exact"/>
        <w:ind w:firstLineChars="200" w:firstLine="476"/>
        <w:rPr>
          <w:rFonts w:ascii="宋体" w:hAnsi="宋体" w:hint="eastAsia"/>
          <w:kern w:val="0"/>
          <w:sz w:val="24"/>
        </w:rPr>
      </w:pPr>
      <w:r w:rsidRPr="00F5306D">
        <w:rPr>
          <w:rFonts w:ascii="宋体" w:hAnsi="宋体" w:hint="eastAsia"/>
          <w:kern w:val="0"/>
          <w:sz w:val="24"/>
        </w:rPr>
        <w:t>大学是知识传承、创新与交流的重要场所。一年来，学院发挥优势教学资源、学术资源和场馆资源的力量，采取“引进来”与“走出去”相结合，努力提升学术交流的档次，聚焦学术交流的内容，扩大学术交流的范围，使学院成为省内的学术交流中心；积极服务周边乡镇社区、企事业单位、全国性赛事，使学院成为文化服务中心；主动与省内外媒体、高校、周边企事业单位、社区共享演播楼、体育馆、图书馆等文化场馆，使学院成为全国电视节目的制作中心，湖南省职业教育《芙蓉工匠》电视宣传片摄制中心和星沙地区居民学习中心和文化娱乐中心。</w:t>
      </w:r>
    </w:p>
    <w:p w:rsidR="00713D6F" w:rsidRPr="00F5306D" w:rsidRDefault="00713D6F" w:rsidP="00CC0875">
      <w:pPr>
        <w:spacing w:line="370" w:lineRule="exact"/>
        <w:ind w:firstLineChars="200" w:firstLine="476"/>
        <w:rPr>
          <w:rFonts w:ascii="宋体" w:hAnsi="宋体" w:hint="eastAsia"/>
          <w:sz w:val="24"/>
        </w:rPr>
      </w:pPr>
      <w:r w:rsidRPr="00F5306D">
        <w:rPr>
          <w:rFonts w:ascii="宋体" w:hAnsi="宋体" w:hint="eastAsia"/>
          <w:sz w:val="24"/>
        </w:rPr>
        <w:t>学</w:t>
      </w:r>
      <w:r w:rsidR="00C60843">
        <w:rPr>
          <w:rFonts w:ascii="宋体" w:hAnsi="宋体" w:hint="eastAsia"/>
          <w:sz w:val="24"/>
        </w:rPr>
        <w:t>院</w:t>
      </w:r>
      <w:r w:rsidRPr="00F5306D">
        <w:rPr>
          <w:rFonts w:ascii="宋体" w:hAnsi="宋体" w:hint="eastAsia"/>
          <w:sz w:val="24"/>
        </w:rPr>
        <w:t>与长沙县文广局建立文化服务合作伙伴关系，为长沙县“音乐之城”“艺术之城”的创建提供话剧、舞蹈、体操、音乐表演、中华传统文化等类型多样的文化服务。此外，</w:t>
      </w:r>
      <w:r w:rsidR="004A138C">
        <w:rPr>
          <w:rFonts w:ascii="宋体" w:hAnsi="宋体" w:hint="eastAsia"/>
          <w:sz w:val="24"/>
        </w:rPr>
        <w:t>我院</w:t>
      </w:r>
      <w:r w:rsidRPr="00F5306D">
        <w:rPr>
          <w:rFonts w:ascii="宋体" w:hAnsi="宋体" w:hint="eastAsia"/>
          <w:sz w:val="24"/>
        </w:rPr>
        <w:t>承接了全省广电行业工人技术等级岗位培训、第十五届汉语桥世界大学生中文比赛赛题编创、设计、后期视频剪辑等培训和文化服务项目。</w:t>
      </w:r>
    </w:p>
    <w:p w:rsidR="00C60843" w:rsidRPr="00C60843" w:rsidRDefault="00713D6F" w:rsidP="00CC0875">
      <w:pPr>
        <w:spacing w:line="370" w:lineRule="exact"/>
        <w:ind w:firstLineChars="200" w:firstLine="476"/>
        <w:rPr>
          <w:rFonts w:ascii="宋体" w:hAnsi="宋体" w:hint="eastAsia"/>
          <w:sz w:val="24"/>
        </w:rPr>
      </w:pPr>
      <w:r w:rsidRPr="00F5306D">
        <w:rPr>
          <w:rFonts w:ascii="宋体" w:hAnsi="宋体" w:hint="eastAsia"/>
          <w:sz w:val="24"/>
        </w:rPr>
        <w:t>全年举办院级学术讲座17场，选送教师参加校外学术交流56人次，也使学术交流成为校园文化建设中的重要品牌, 邀请教育部专家、武汉大学等多所高校的学者，省委宣传部、省社科规划办、省广播电影电视局、省教育厅科技处、省教科院等政府部门和研究院的专家来学院讲座，使</w:t>
      </w:r>
      <w:r w:rsidR="004A138C">
        <w:rPr>
          <w:rFonts w:ascii="宋体" w:hAnsi="宋体" w:hint="eastAsia"/>
          <w:sz w:val="24"/>
        </w:rPr>
        <w:t>我院</w:t>
      </w:r>
      <w:r w:rsidRPr="00F5306D">
        <w:rPr>
          <w:rFonts w:ascii="宋体" w:hAnsi="宋体" w:hint="eastAsia"/>
          <w:sz w:val="24"/>
        </w:rPr>
        <w:t>成为星沙地区的学术交流中心。</w:t>
      </w:r>
    </w:p>
    <w:p w:rsidR="00B35426" w:rsidRDefault="00713D6F" w:rsidP="00CC0875">
      <w:pPr>
        <w:spacing w:line="370" w:lineRule="exact"/>
        <w:ind w:firstLineChars="200" w:firstLine="476"/>
        <w:rPr>
          <w:rFonts w:ascii="宋体" w:hAnsi="宋体" w:hint="eastAsia"/>
          <w:sz w:val="24"/>
        </w:rPr>
      </w:pPr>
      <w:r w:rsidRPr="00F5306D">
        <w:rPr>
          <w:rFonts w:ascii="宋体" w:hAnsi="宋体" w:hint="eastAsia"/>
          <w:sz w:val="24"/>
        </w:rPr>
        <w:t>学院演播楼向湖南卫视《金鹰电视艺术节》、国家汉办《汉语桥》比赛等节目开放，体育馆向省教育工委、长沙县政府及社区群众开放，使学院成为全国电</w:t>
      </w:r>
      <w:r w:rsidRPr="00F5306D">
        <w:rPr>
          <w:rFonts w:ascii="宋体" w:hAnsi="宋体" w:hint="eastAsia"/>
          <w:sz w:val="24"/>
        </w:rPr>
        <w:lastRenderedPageBreak/>
        <w:t>视节目的制作中心；图书馆向星沙地区居民与企事业单位开放，实验剧场向“星沙高校文化艺术活动”开放，成为星沙地区居民学习中心和文化活动中心，全年服务累计达10万多人次。</w:t>
      </w:r>
      <w:r w:rsidR="004A138C">
        <w:rPr>
          <w:rFonts w:ascii="宋体" w:hAnsi="宋体" w:hint="eastAsia"/>
          <w:sz w:val="24"/>
        </w:rPr>
        <w:t>我院</w:t>
      </w:r>
      <w:r w:rsidRPr="00F5306D">
        <w:rPr>
          <w:rFonts w:ascii="宋体" w:hAnsi="宋体" w:hint="eastAsia"/>
          <w:sz w:val="24"/>
        </w:rPr>
        <w:t>校园文化艺术节、“演艺坊</w:t>
      </w:r>
      <w:r w:rsidRPr="00F5306D">
        <w:rPr>
          <w:rFonts w:ascii="宋体" w:hAnsi="宋体" w:cs="宋体" w:hint="eastAsia"/>
          <w:sz w:val="24"/>
        </w:rPr>
        <w:t>•</w:t>
      </w:r>
      <w:r w:rsidRPr="00F5306D">
        <w:rPr>
          <w:rFonts w:ascii="宋体" w:hAnsi="宋体" w:hint="eastAsia"/>
          <w:sz w:val="24"/>
        </w:rPr>
        <w:t>声音工厂”面向社会开放，邀请校外人员来校观看，走进湖南大剧院进行公演，全年度共演出节目30多场次，观众达4万多人次。</w:t>
      </w:r>
    </w:p>
    <w:p w:rsidR="00FD7A30" w:rsidRPr="003A51C0" w:rsidRDefault="00B35426" w:rsidP="00CC0875">
      <w:pPr>
        <w:spacing w:line="370" w:lineRule="exact"/>
        <w:ind w:firstLineChars="200" w:firstLine="477"/>
        <w:outlineLvl w:val="2"/>
        <w:rPr>
          <w:rFonts w:ascii="楷体_GB2312" w:eastAsia="楷体_GB2312" w:hAnsi="宋体" w:hint="eastAsia"/>
          <w:sz w:val="24"/>
        </w:rPr>
      </w:pPr>
      <w:bookmarkStart w:id="135" w:name="_Toc469910783"/>
      <w:bookmarkStart w:id="136" w:name="_Toc470012649"/>
      <w:r w:rsidRPr="003A51C0">
        <w:rPr>
          <w:rFonts w:ascii="楷体_GB2312" w:eastAsia="楷体_GB2312" w:hAnsi="楷体" w:hint="eastAsia"/>
          <w:b/>
          <w:bCs/>
          <w:sz w:val="24"/>
          <w:shd w:val="pct15" w:color="auto" w:fill="FFFFFF"/>
        </w:rPr>
        <w:t>案例1</w:t>
      </w:r>
      <w:r w:rsidR="008B31FD">
        <w:rPr>
          <w:rFonts w:ascii="楷体_GB2312" w:eastAsia="楷体_GB2312" w:hAnsi="楷体" w:hint="eastAsia"/>
          <w:b/>
          <w:bCs/>
          <w:sz w:val="24"/>
          <w:shd w:val="pct15" w:color="auto" w:fill="FFFFFF"/>
        </w:rPr>
        <w:t>5</w:t>
      </w:r>
      <w:r w:rsidRPr="003A51C0">
        <w:rPr>
          <w:rFonts w:ascii="楷体_GB2312" w:eastAsia="楷体_GB2312" w:hAnsi="楷体" w:hint="eastAsia"/>
          <w:b/>
          <w:bCs/>
          <w:sz w:val="24"/>
          <w:shd w:val="pct15" w:color="auto" w:fill="FFFFFF"/>
        </w:rPr>
        <w:t>：</w:t>
      </w:r>
      <w:r w:rsidR="00FD7A30" w:rsidRPr="003A51C0">
        <w:rPr>
          <w:rFonts w:ascii="楷体_GB2312" w:eastAsia="楷体_GB2312" w:hAnsi="楷体" w:hint="eastAsia"/>
          <w:b/>
          <w:bCs/>
          <w:sz w:val="24"/>
          <w:shd w:val="pct15" w:color="auto" w:fill="FFFFFF"/>
        </w:rPr>
        <w:t>第二届“留动中国”在华留学生阳光运动文化之旅活动在</w:t>
      </w:r>
      <w:r w:rsidR="005F69D6" w:rsidRPr="003A51C0">
        <w:rPr>
          <w:rFonts w:ascii="楷体_GB2312" w:eastAsia="楷体_GB2312" w:hAnsi="楷体" w:hint="eastAsia"/>
          <w:b/>
          <w:bCs/>
          <w:sz w:val="24"/>
          <w:shd w:val="pct15" w:color="auto" w:fill="FFFFFF"/>
        </w:rPr>
        <w:t>我</w:t>
      </w:r>
      <w:r w:rsidR="00FD7A30" w:rsidRPr="003A51C0">
        <w:rPr>
          <w:rFonts w:ascii="楷体_GB2312" w:eastAsia="楷体_GB2312" w:hAnsi="楷体" w:hint="eastAsia"/>
          <w:b/>
          <w:bCs/>
          <w:sz w:val="24"/>
          <w:shd w:val="pct15" w:color="auto" w:fill="FFFFFF"/>
        </w:rPr>
        <w:t>院举行</w:t>
      </w:r>
      <w:bookmarkEnd w:id="135"/>
      <w:bookmarkEnd w:id="136"/>
    </w:p>
    <w:p w:rsidR="00FD7A30" w:rsidRPr="003A51C0" w:rsidRDefault="00FD7A30" w:rsidP="00CC0875">
      <w:pPr>
        <w:pStyle w:val="a7"/>
        <w:spacing w:before="0" w:beforeAutospacing="0" w:after="0" w:afterAutospacing="0" w:line="370" w:lineRule="exact"/>
        <w:ind w:firstLineChars="200" w:firstLine="476"/>
        <w:jc w:val="both"/>
        <w:rPr>
          <w:rFonts w:ascii="楷体_GB2312" w:eastAsia="楷体_GB2312" w:hAnsi="楷体" w:hint="eastAsia"/>
          <w:shd w:val="pct15" w:color="auto" w:fill="FFFFFF"/>
        </w:rPr>
      </w:pPr>
      <w:smartTag w:uri="urn:schemas-microsoft-com:office:smarttags" w:element="chsdate">
        <w:smartTagPr>
          <w:attr w:name="IsROCDate" w:val="False"/>
          <w:attr w:name="IsLunarDate" w:val="False"/>
          <w:attr w:name="Day" w:val="28"/>
          <w:attr w:name="Month" w:val="5"/>
          <w:attr w:name="Year" w:val="2016"/>
        </w:smartTagPr>
        <w:r w:rsidRPr="003A51C0">
          <w:rPr>
            <w:rFonts w:ascii="楷体_GB2312" w:eastAsia="楷体_GB2312" w:hAnsi="楷体" w:hint="eastAsia"/>
            <w:shd w:val="pct15" w:color="auto" w:fill="FFFFFF"/>
          </w:rPr>
          <w:t>2016年5月28日</w:t>
        </w:r>
      </w:smartTag>
      <w:r w:rsidRPr="003A51C0">
        <w:rPr>
          <w:rFonts w:ascii="楷体_GB2312" w:eastAsia="楷体_GB2312" w:hAnsi="楷体" w:hint="eastAsia"/>
          <w:shd w:val="pct15" w:color="auto" w:fill="FFFFFF"/>
        </w:rPr>
        <w:t>，第二届“留动中国”在华留学生阳光运动文化之旅湖南地区海选赛在我院举行。省教育厅党组成员、省委教育工委委员王玉清出席开幕式，省教育厅国际交流处处长王红冰主持，院领导袁维坤、戚人杰参加。</w:t>
      </w:r>
    </w:p>
    <w:p w:rsidR="00FD7A30" w:rsidRPr="003A51C0" w:rsidRDefault="00FD7A30" w:rsidP="00CC0875">
      <w:pPr>
        <w:pStyle w:val="a7"/>
        <w:spacing w:before="0" w:beforeAutospacing="0" w:after="0" w:afterAutospacing="0" w:line="370" w:lineRule="exact"/>
        <w:ind w:firstLineChars="200" w:firstLine="476"/>
        <w:jc w:val="both"/>
        <w:rPr>
          <w:rFonts w:ascii="楷体_GB2312" w:eastAsia="楷体_GB2312" w:hAnsi="楷体" w:hint="eastAsia"/>
          <w:shd w:val="pct15" w:color="auto" w:fill="FFFFFF"/>
        </w:rPr>
      </w:pPr>
      <w:r w:rsidRPr="003A51C0">
        <w:rPr>
          <w:rFonts w:ascii="楷体_GB2312" w:eastAsia="楷体_GB2312" w:hAnsi="楷体" w:hint="eastAsia"/>
          <w:shd w:val="pct15" w:color="auto" w:fill="FFFFFF"/>
        </w:rPr>
        <w:t>此项活动共有来自中南大学、湖南大学、湖南师范大学、湘潭大学、长沙理工大学、湖南中医药大学、南华大学、长沙医学院8所高校的112名教练员和运动员，进行了体育艺术展示、3VS3篮球和定向越野三个项目的比赛。最终湖南师范大学代表队获得第二届“留动中国”在华留学生阳光运动文化之旅活动湖南赛区一等奖，湖南中医药大学、南华大学代表队获得二等奖。这三支队伍将代表湖南省参加</w:t>
      </w:r>
      <w:smartTag w:uri="urn:schemas-microsoft-com:office:smarttags" w:element="chsdate">
        <w:smartTagPr>
          <w:attr w:name="IsROCDate" w:val="False"/>
          <w:attr w:name="IsLunarDate" w:val="False"/>
          <w:attr w:name="Day" w:val="24"/>
          <w:attr w:name="Month" w:val="6"/>
          <w:attr w:name="Year" w:val="2016"/>
        </w:smartTagPr>
        <w:r w:rsidRPr="003A51C0">
          <w:rPr>
            <w:rFonts w:ascii="楷体_GB2312" w:eastAsia="楷体_GB2312" w:hAnsi="楷体" w:hint="eastAsia"/>
            <w:shd w:val="pct15" w:color="auto" w:fill="FFFFFF"/>
          </w:rPr>
          <w:t>6月24日</w:t>
        </w:r>
      </w:smartTag>
      <w:r w:rsidRPr="003A51C0">
        <w:rPr>
          <w:rFonts w:ascii="楷体_GB2312" w:eastAsia="楷体_GB2312" w:hAnsi="楷体" w:hint="eastAsia"/>
          <w:shd w:val="pct15" w:color="auto" w:fill="FFFFFF"/>
        </w:rPr>
        <w:t>在重庆举行的西南赛区比赛。</w:t>
      </w:r>
    </w:p>
    <w:p w:rsidR="00150A31" w:rsidRPr="003A51C0" w:rsidRDefault="00FD7A30" w:rsidP="00CC0875">
      <w:pPr>
        <w:pStyle w:val="a7"/>
        <w:spacing w:before="0" w:beforeAutospacing="0" w:after="0" w:afterAutospacing="0" w:line="370" w:lineRule="exact"/>
        <w:ind w:firstLineChars="200" w:firstLine="476"/>
        <w:jc w:val="both"/>
        <w:rPr>
          <w:rFonts w:ascii="楷体_GB2312" w:eastAsia="楷体_GB2312" w:hAnsi="楷体" w:hint="eastAsia"/>
          <w:shd w:val="pct15" w:color="auto" w:fill="FFFFFF"/>
        </w:rPr>
      </w:pPr>
      <w:r w:rsidRPr="003A51C0">
        <w:rPr>
          <w:rFonts w:ascii="楷体_GB2312" w:eastAsia="楷体_GB2312" w:hAnsi="楷体" w:hint="eastAsia"/>
          <w:shd w:val="pct15" w:color="auto" w:fill="FFFFFF"/>
        </w:rPr>
        <w:t>本次大赛由湖南省教育厅主办，学院承办，以体育赛事、文体才艺表演为纽带，旨在展示湖南地区外国留学生的健康积极形象和青春风采。</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264"/>
        <w:gridCol w:w="4264"/>
      </w:tblGrid>
      <w:tr w:rsidR="005F69D6" w:rsidRPr="00DB4141" w:rsidTr="00DB4141">
        <w:tc>
          <w:tcPr>
            <w:tcW w:w="4264" w:type="dxa"/>
            <w:shd w:val="clear" w:color="auto" w:fill="auto"/>
          </w:tcPr>
          <w:p w:rsidR="005F69D6" w:rsidRPr="00DB4141" w:rsidRDefault="007528DF" w:rsidP="00DB4141">
            <w:pPr>
              <w:pStyle w:val="a7"/>
              <w:spacing w:before="0" w:beforeAutospacing="0" w:after="0" w:afterAutospacing="0" w:line="400" w:lineRule="exact"/>
              <w:jc w:val="center"/>
              <w:rPr>
                <w:rFonts w:ascii="楷体_GB2312" w:eastAsia="楷体_GB2312" w:hAnsi="楷体" w:hint="eastAsia"/>
              </w:rPr>
            </w:pPr>
            <w:r>
              <w:rPr>
                <w:rFonts w:ascii="楷体_GB2312" w:eastAsia="楷体_GB2312" w:hint="eastAsia"/>
                <w:noProof/>
              </w:rPr>
              <w:drawing>
                <wp:anchor distT="0" distB="0" distL="114300" distR="114300" simplePos="0" relativeHeight="251664384" behindDoc="0" locked="0" layoutInCell="1" allowOverlap="1">
                  <wp:simplePos x="0" y="0"/>
                  <wp:positionH relativeFrom="column">
                    <wp:posOffset>-62865</wp:posOffset>
                  </wp:positionH>
                  <wp:positionV relativeFrom="paragraph">
                    <wp:posOffset>-1816100</wp:posOffset>
                  </wp:positionV>
                  <wp:extent cx="2559685" cy="1705610"/>
                  <wp:effectExtent l="0" t="0" r="0" b="8890"/>
                  <wp:wrapSquare wrapText="bothSides"/>
                  <wp:docPr id="31" name="图片 31" descr="http://www.hnmmc.cn/newsimage/201606011503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hnmmc.cn/newsimage/20160601150346.jpg"/>
                          <pic:cNvPicPr>
                            <a:picLocks noChangeAspect="1" noChangeArrowheads="1"/>
                          </pic:cNvPicPr>
                        </pic:nvPicPr>
                        <pic:blipFill>
                          <a:blip r:embed="rId78" r:link="rId79" cstate="print">
                            <a:extLst>
                              <a:ext uri="{28A0092B-C50C-407E-A947-70E740481C1C}">
                                <a14:useLocalDpi xmlns:a14="http://schemas.microsoft.com/office/drawing/2010/main" val="0"/>
                              </a:ext>
                            </a:extLst>
                          </a:blip>
                          <a:srcRect/>
                          <a:stretch>
                            <a:fillRect/>
                          </a:stretch>
                        </pic:blipFill>
                        <pic:spPr bwMode="auto">
                          <a:xfrm>
                            <a:off x="0" y="0"/>
                            <a:ext cx="2559685" cy="1705610"/>
                          </a:xfrm>
                          <a:prstGeom prst="rect">
                            <a:avLst/>
                          </a:prstGeom>
                          <a:noFill/>
                          <a:ln>
                            <a:noFill/>
                          </a:ln>
                        </pic:spPr>
                      </pic:pic>
                    </a:graphicData>
                  </a:graphic>
                  <wp14:sizeRelH relativeFrom="page">
                    <wp14:pctWidth>0</wp14:pctWidth>
                  </wp14:sizeRelH>
                  <wp14:sizeRelV relativeFrom="page">
                    <wp14:pctHeight>0</wp14:pctHeight>
                  </wp14:sizeRelV>
                </wp:anchor>
              </w:drawing>
            </w:r>
            <w:r w:rsidR="005F69D6" w:rsidRPr="00DB4141">
              <w:rPr>
                <w:rFonts w:ascii="楷体_GB2312" w:eastAsia="楷体_GB2312" w:hAnsi="楷体" w:hint="eastAsia"/>
              </w:rPr>
              <w:t>开幕式现场</w:t>
            </w:r>
          </w:p>
        </w:tc>
        <w:tc>
          <w:tcPr>
            <w:tcW w:w="4264" w:type="dxa"/>
            <w:shd w:val="clear" w:color="auto" w:fill="auto"/>
          </w:tcPr>
          <w:p w:rsidR="005F69D6" w:rsidRPr="00DB4141" w:rsidRDefault="007528DF" w:rsidP="00DB4141">
            <w:pPr>
              <w:pStyle w:val="a7"/>
              <w:spacing w:before="0" w:beforeAutospacing="0" w:after="0" w:afterAutospacing="0" w:line="400" w:lineRule="exact"/>
              <w:jc w:val="center"/>
              <w:rPr>
                <w:rFonts w:ascii="楷体_GB2312" w:eastAsia="楷体_GB2312" w:hAnsi="楷体" w:hint="eastAsia"/>
              </w:rPr>
            </w:pPr>
            <w:r>
              <w:rPr>
                <w:rFonts w:ascii="楷体_GB2312" w:eastAsia="楷体_GB2312" w:hint="eastAsia"/>
                <w:noProof/>
              </w:rPr>
              <w:drawing>
                <wp:anchor distT="0" distB="0" distL="114300" distR="114300" simplePos="0" relativeHeight="251665408" behindDoc="0" locked="0" layoutInCell="1" allowOverlap="1">
                  <wp:simplePos x="0" y="0"/>
                  <wp:positionH relativeFrom="column">
                    <wp:posOffset>82550</wp:posOffset>
                  </wp:positionH>
                  <wp:positionV relativeFrom="paragraph">
                    <wp:posOffset>0</wp:posOffset>
                  </wp:positionV>
                  <wp:extent cx="2548890" cy="1698625"/>
                  <wp:effectExtent l="0" t="0" r="3810" b="0"/>
                  <wp:wrapSquare wrapText="bothSides"/>
                  <wp:docPr id="32" name="图片 32" descr="http://www.hnmmc.cn/newsimage/201606011508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hnmmc.cn/newsimage/20160601150839.jpg"/>
                          <pic:cNvPicPr>
                            <a:picLocks noChangeAspect="1" noChangeArrowheads="1"/>
                          </pic:cNvPicPr>
                        </pic:nvPicPr>
                        <pic:blipFill>
                          <a:blip r:embed="rId80" r:link="rId81" cstate="print">
                            <a:extLst>
                              <a:ext uri="{28A0092B-C50C-407E-A947-70E740481C1C}">
                                <a14:useLocalDpi xmlns:a14="http://schemas.microsoft.com/office/drawing/2010/main" val="0"/>
                              </a:ext>
                            </a:extLst>
                          </a:blip>
                          <a:srcRect/>
                          <a:stretch>
                            <a:fillRect/>
                          </a:stretch>
                        </pic:blipFill>
                        <pic:spPr bwMode="auto">
                          <a:xfrm>
                            <a:off x="0" y="0"/>
                            <a:ext cx="2548890" cy="1698625"/>
                          </a:xfrm>
                          <a:prstGeom prst="rect">
                            <a:avLst/>
                          </a:prstGeom>
                          <a:noFill/>
                          <a:ln>
                            <a:noFill/>
                          </a:ln>
                        </pic:spPr>
                      </pic:pic>
                    </a:graphicData>
                  </a:graphic>
                  <wp14:sizeRelH relativeFrom="page">
                    <wp14:pctWidth>0</wp14:pctWidth>
                  </wp14:sizeRelH>
                  <wp14:sizeRelV relativeFrom="page">
                    <wp14:pctHeight>0</wp14:pctHeight>
                  </wp14:sizeRelV>
                </wp:anchor>
              </w:drawing>
            </w:r>
            <w:r w:rsidR="005F69D6" w:rsidRPr="00DB4141">
              <w:rPr>
                <w:rFonts w:ascii="楷体_GB2312" w:eastAsia="楷体_GB2312" w:hAnsi="楷体" w:hint="eastAsia"/>
              </w:rPr>
              <w:t>袁维坤院长在开幕式上讲话</w:t>
            </w:r>
          </w:p>
        </w:tc>
      </w:tr>
    </w:tbl>
    <w:p w:rsidR="005F69D6" w:rsidRDefault="005F69D6" w:rsidP="005F69D6">
      <w:pPr>
        <w:pStyle w:val="a7"/>
        <w:spacing w:before="0" w:beforeAutospacing="0" w:after="0" w:afterAutospacing="0" w:line="400" w:lineRule="exact"/>
        <w:jc w:val="both"/>
        <w:rPr>
          <w:rFonts w:ascii="楷体" w:eastAsia="楷体" w:hAnsi="楷体" w:hint="eastAsia"/>
          <w:shd w:val="pct15" w:color="auto" w:fill="FFFFFF"/>
        </w:rPr>
      </w:pPr>
    </w:p>
    <w:p w:rsidR="00713D6F" w:rsidRPr="00990E76" w:rsidRDefault="004316B3" w:rsidP="00E9630D">
      <w:pPr>
        <w:spacing w:line="430" w:lineRule="exact"/>
        <w:ind w:firstLineChars="200" w:firstLine="556"/>
        <w:outlineLvl w:val="1"/>
        <w:rPr>
          <w:rFonts w:ascii="黑体" w:eastAsia="黑体" w:hAnsi="黑体" w:hint="eastAsia"/>
          <w:bCs/>
          <w:sz w:val="28"/>
          <w:szCs w:val="28"/>
        </w:rPr>
      </w:pPr>
      <w:bookmarkStart w:id="137" w:name="_Toc469910784"/>
      <w:bookmarkStart w:id="138" w:name="_Toc470012650"/>
      <w:r>
        <w:rPr>
          <w:rFonts w:ascii="黑体" w:eastAsia="黑体" w:hAnsi="黑体" w:hint="eastAsia"/>
          <w:bCs/>
          <w:sz w:val="28"/>
          <w:szCs w:val="28"/>
        </w:rPr>
        <w:t xml:space="preserve">5．3 </w:t>
      </w:r>
      <w:r w:rsidR="00713D6F" w:rsidRPr="00990E76">
        <w:rPr>
          <w:rFonts w:ascii="黑体" w:eastAsia="黑体" w:hAnsi="黑体" w:hint="eastAsia"/>
          <w:bCs/>
          <w:sz w:val="28"/>
          <w:szCs w:val="28"/>
        </w:rPr>
        <w:t>带动西部中高职院校协调发展</w:t>
      </w:r>
      <w:bookmarkEnd w:id="137"/>
      <w:bookmarkEnd w:id="138"/>
    </w:p>
    <w:p w:rsidR="00B35426" w:rsidRDefault="00713D6F" w:rsidP="00E9630D">
      <w:pPr>
        <w:spacing w:line="430" w:lineRule="exact"/>
        <w:ind w:firstLineChars="200" w:firstLine="476"/>
        <w:rPr>
          <w:rFonts w:ascii="宋体" w:hAnsi="宋体" w:hint="eastAsia"/>
          <w:sz w:val="24"/>
        </w:rPr>
      </w:pPr>
      <w:r w:rsidRPr="00F5306D">
        <w:rPr>
          <w:rFonts w:ascii="宋体" w:hAnsi="宋体" w:hint="eastAsia"/>
          <w:sz w:val="24"/>
        </w:rPr>
        <w:t>为加快建设与湖南产业深度融合的现代职业教育体系，全面推进技术技能人才系统培养和中高职协调发展，发挥学院资源和平台优势，助推西部和区域内的教育和文化建设，根据省卓越校的建设计划，学院遵循资源共享、优势互补、共同发展、互惠双赢的原则，与西部中高职院校建立了对口支援协议，我院领导、专</w:t>
      </w:r>
      <w:smartTag w:uri="urn:schemas-microsoft-com:office:smarttags" w:element="PersonName">
        <w:smartTagPr>
          <w:attr w:name="ProductID" w:val="家及"/>
        </w:smartTagPr>
        <w:r w:rsidRPr="00F5306D">
          <w:rPr>
            <w:rFonts w:ascii="宋体" w:hAnsi="宋体" w:hint="eastAsia"/>
            <w:sz w:val="24"/>
          </w:rPr>
          <w:t>家及</w:t>
        </w:r>
      </w:smartTag>
      <w:r w:rsidRPr="00F5306D">
        <w:rPr>
          <w:rFonts w:ascii="宋体" w:hAnsi="宋体" w:hint="eastAsia"/>
          <w:sz w:val="24"/>
        </w:rPr>
        <w:t>老师前往湘西偏远区域调研，开展中高职对接、服务文化建设等活动，先后与新晃县职业中专学校、新疆吐鲁番职业技术学院、青海省海北州民族职业技术学院等省内外较为偏远的发展缓慢的中职学校进行支援，在专业建设、课程设</w:t>
      </w:r>
      <w:r w:rsidRPr="00F5306D">
        <w:rPr>
          <w:rFonts w:ascii="宋体" w:hAnsi="宋体" w:hint="eastAsia"/>
          <w:sz w:val="24"/>
        </w:rPr>
        <w:lastRenderedPageBreak/>
        <w:t>置、教学资源平台建设、技能竞赛、人才培养等方面提供支持和指导，促进职业教育行业的健康发展。在人才培养模式与课程体系改革、师资交流与培养、课程教学、学制对接、援建图书馆广播站等方面提供援助，有效发挥了我院作为国家骨干高职院校和“中国西部教育顾问单位”的带动效应。</w:t>
      </w:r>
    </w:p>
    <w:p w:rsidR="000B6FBD" w:rsidRPr="003A51C0" w:rsidRDefault="00B35426" w:rsidP="00E9630D">
      <w:pPr>
        <w:spacing w:line="430" w:lineRule="exact"/>
        <w:ind w:firstLineChars="200" w:firstLine="477"/>
        <w:outlineLvl w:val="2"/>
        <w:rPr>
          <w:rFonts w:ascii="楷体_GB2312" w:eastAsia="楷体_GB2312" w:hAnsi="宋体" w:hint="eastAsia"/>
          <w:sz w:val="24"/>
        </w:rPr>
      </w:pPr>
      <w:bookmarkStart w:id="139" w:name="_Toc469910785"/>
      <w:bookmarkStart w:id="140" w:name="_Toc470012651"/>
      <w:r w:rsidRPr="003A51C0">
        <w:rPr>
          <w:rFonts w:ascii="楷体_GB2312" w:eastAsia="楷体_GB2312" w:hAnsi="楷体" w:hint="eastAsia"/>
          <w:b/>
          <w:bCs/>
          <w:sz w:val="24"/>
          <w:shd w:val="pct15" w:color="auto" w:fill="FFFFFF"/>
        </w:rPr>
        <w:t>案例1</w:t>
      </w:r>
      <w:r w:rsidR="008B31FD">
        <w:rPr>
          <w:rFonts w:ascii="楷体_GB2312" w:eastAsia="楷体_GB2312" w:hAnsi="楷体" w:hint="eastAsia"/>
          <w:b/>
          <w:bCs/>
          <w:sz w:val="24"/>
          <w:shd w:val="pct15" w:color="auto" w:fill="FFFFFF"/>
        </w:rPr>
        <w:t>6</w:t>
      </w:r>
      <w:r w:rsidRPr="003A51C0">
        <w:rPr>
          <w:rFonts w:ascii="楷体_GB2312" w:eastAsia="楷体_GB2312" w:hAnsi="楷体" w:hint="eastAsia"/>
          <w:b/>
          <w:bCs/>
          <w:sz w:val="24"/>
          <w:shd w:val="pct15" w:color="auto" w:fill="FFFFFF"/>
        </w:rPr>
        <w:t>：</w:t>
      </w:r>
      <w:r w:rsidR="000B6FBD" w:rsidRPr="003A51C0">
        <w:rPr>
          <w:rFonts w:ascii="楷体_GB2312" w:eastAsia="楷体_GB2312" w:hAnsi="楷体" w:hint="eastAsia"/>
          <w:b/>
          <w:bCs/>
          <w:sz w:val="24"/>
          <w:shd w:val="pct15" w:color="auto" w:fill="FFFFFF"/>
        </w:rPr>
        <w:t>袁维坤院长慰问援疆教师、回访新疆班学员</w:t>
      </w:r>
      <w:bookmarkEnd w:id="139"/>
      <w:bookmarkEnd w:id="140"/>
    </w:p>
    <w:p w:rsidR="000B6FBD" w:rsidRPr="003A51C0" w:rsidRDefault="000B6FBD" w:rsidP="00E9630D">
      <w:pPr>
        <w:pStyle w:val="a7"/>
        <w:spacing w:before="0" w:beforeAutospacing="0" w:after="0" w:afterAutospacing="0" w:line="430" w:lineRule="exact"/>
        <w:ind w:firstLineChars="200" w:firstLine="476"/>
        <w:jc w:val="both"/>
        <w:rPr>
          <w:rFonts w:ascii="楷体_GB2312" w:eastAsia="楷体_GB2312" w:hAnsi="楷体" w:hint="eastAsia"/>
          <w:shd w:val="pct15" w:color="auto" w:fill="FFFFFF"/>
        </w:rPr>
      </w:pPr>
      <w:r w:rsidRPr="003A51C0">
        <w:rPr>
          <w:rFonts w:ascii="楷体_GB2312" w:eastAsia="楷体_GB2312" w:hAnsi="楷体" w:hint="eastAsia"/>
          <w:shd w:val="pct15" w:color="auto" w:fill="FFFFFF"/>
        </w:rPr>
        <w:t>2015年11月16—18日，学院院长袁维坤率有关部门负责人赴新疆吐鲁番市考察、交流，慰问学院援疆教师邹浩同志，考察学院对口支援单位吐鲁番市中等职业技术学校，同时看望学院新疆高校毕业生培训班学员。</w:t>
      </w:r>
    </w:p>
    <w:p w:rsidR="000B6FBD" w:rsidRPr="003A51C0" w:rsidRDefault="000B6FBD" w:rsidP="00E9630D">
      <w:pPr>
        <w:pStyle w:val="a7"/>
        <w:spacing w:before="0" w:beforeAutospacing="0" w:after="0" w:afterAutospacing="0" w:line="430" w:lineRule="exact"/>
        <w:ind w:firstLineChars="200" w:firstLine="476"/>
        <w:jc w:val="both"/>
        <w:rPr>
          <w:rFonts w:ascii="楷体_GB2312" w:eastAsia="楷体_GB2312" w:hAnsi="楷体" w:hint="eastAsia"/>
          <w:shd w:val="pct15" w:color="auto" w:fill="FFFFFF"/>
        </w:rPr>
      </w:pPr>
      <w:r w:rsidRPr="003A51C0">
        <w:rPr>
          <w:rFonts w:ascii="楷体_GB2312" w:eastAsia="楷体_GB2312" w:hAnsi="楷体" w:hint="eastAsia"/>
          <w:shd w:val="pct15" w:color="auto" w:fill="FFFFFF"/>
        </w:rPr>
        <w:t>在学院对口支援单位吐鲁番市职业技术学校，袁院长高度评价了吐鲁番市职业教育取得的成果，感谢新疆及吐鲁番市干部群众对援疆同志工作、生活的支持和关心，并且亲切看望了学院援疆教师邹浩同志，对邹浩同志响应祖国号召参加援疆工作、特别在筹建吐鲁番职业技术学院工作中取得了阶段性成效，表示充分的肯定。</w:t>
      </w:r>
    </w:p>
    <w:p w:rsidR="000B6FBD" w:rsidRPr="003A51C0" w:rsidRDefault="000B6FBD" w:rsidP="00E9630D">
      <w:pPr>
        <w:pStyle w:val="a7"/>
        <w:spacing w:before="0" w:beforeAutospacing="0" w:after="0" w:afterAutospacing="0" w:line="430" w:lineRule="exact"/>
        <w:ind w:firstLineChars="200" w:firstLine="476"/>
        <w:jc w:val="both"/>
        <w:rPr>
          <w:rFonts w:ascii="楷体_GB2312" w:eastAsia="楷体_GB2312" w:hAnsi="楷体" w:hint="eastAsia"/>
          <w:shd w:val="pct15" w:color="auto" w:fill="FFFFFF"/>
        </w:rPr>
      </w:pPr>
      <w:r w:rsidRPr="003A51C0">
        <w:rPr>
          <w:rFonts w:ascii="楷体_GB2312" w:eastAsia="楷体_GB2312" w:hAnsi="楷体" w:hint="eastAsia"/>
          <w:shd w:val="pct15" w:color="auto" w:fill="FFFFFF"/>
        </w:rPr>
        <w:t>结束了吐鲁番中等职业技术学校的考察、交流，袁院长一行又赴吐鲁番市鄯善县、托克逊县，看望2011年—2013年曾在学院学习、生活过的新疆高校毕业生培训班学员，分别与在鄯善县、托克逊县工作的35名学员亲切座谈，听取他们返疆后的工作情况汇报，祝贺他们在工作中取得了优异成绩。</w:t>
      </w:r>
    </w:p>
    <w:p w:rsidR="00973F54" w:rsidRDefault="00973F54" w:rsidP="00973F54">
      <w:pPr>
        <w:pStyle w:val="a7"/>
        <w:spacing w:before="0" w:beforeAutospacing="0" w:after="0" w:afterAutospacing="0" w:line="400" w:lineRule="exact"/>
        <w:ind w:firstLineChars="200" w:firstLine="476"/>
        <w:jc w:val="both"/>
        <w:rPr>
          <w:rFonts w:ascii="楷体" w:eastAsia="楷体" w:hAnsi="楷体" w:hint="eastAsia"/>
          <w:shd w:val="pct15" w:color="auto" w:fill="FFFFFF"/>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264"/>
        <w:gridCol w:w="4264"/>
      </w:tblGrid>
      <w:tr w:rsidR="00973F54" w:rsidRPr="00DB4141" w:rsidTr="00DB4141">
        <w:tc>
          <w:tcPr>
            <w:tcW w:w="4264" w:type="dxa"/>
            <w:shd w:val="clear" w:color="auto" w:fill="auto"/>
          </w:tcPr>
          <w:p w:rsidR="00973F54" w:rsidRPr="00DB4141" w:rsidRDefault="00973F54" w:rsidP="00DB4141">
            <w:pPr>
              <w:pStyle w:val="a7"/>
              <w:spacing w:before="0" w:beforeAutospacing="0" w:after="0" w:afterAutospacing="0" w:line="400" w:lineRule="exact"/>
              <w:jc w:val="center"/>
              <w:rPr>
                <w:rFonts w:ascii="楷体_GB2312" w:eastAsia="楷体_GB2312" w:hAnsi="楷体" w:hint="eastAsia"/>
                <w:shd w:val="pct15" w:color="auto" w:fill="FFFFFF"/>
              </w:rPr>
            </w:pPr>
            <w:r w:rsidRPr="00DB4141">
              <w:rPr>
                <w:rFonts w:ascii="楷体_GB2312" w:eastAsia="楷体_GB2312" w:hAnsi="楷体" w:hint="eastAsia"/>
                <w:sz w:val="21"/>
                <w:szCs w:val="21"/>
              </w:rPr>
              <w:t>向吐鲁番中等职业技术学校捐赠办学资金</w:t>
            </w:r>
            <w:r w:rsidR="007528DF">
              <w:rPr>
                <w:rFonts w:ascii="楷体_GB2312" w:eastAsia="楷体_GB2312" w:hint="eastAsia"/>
                <w:noProof/>
              </w:rPr>
              <w:drawing>
                <wp:anchor distT="0" distB="0" distL="114300" distR="114300" simplePos="0" relativeHeight="251656192" behindDoc="0" locked="0" layoutInCell="1" allowOverlap="1">
                  <wp:simplePos x="0" y="0"/>
                  <wp:positionH relativeFrom="column">
                    <wp:posOffset>-61595</wp:posOffset>
                  </wp:positionH>
                  <wp:positionV relativeFrom="paragraph">
                    <wp:posOffset>-1416685</wp:posOffset>
                  </wp:positionV>
                  <wp:extent cx="2545080" cy="1516380"/>
                  <wp:effectExtent l="0" t="0" r="7620" b="7620"/>
                  <wp:wrapSquare wrapText="bothSides"/>
                  <wp:docPr id="23" name="图片 23" descr="http://www.hnmmc.cn/newsimage/20151123155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hnmmc.cn/newsimage/20151123155619.jpg"/>
                          <pic:cNvPicPr>
                            <a:picLocks noChangeAspect="1" noChangeArrowheads="1"/>
                          </pic:cNvPicPr>
                        </pic:nvPicPr>
                        <pic:blipFill>
                          <a:blip r:embed="rId82" r:link="rId83" cstate="print">
                            <a:extLst>
                              <a:ext uri="{28A0092B-C50C-407E-A947-70E740481C1C}">
                                <a14:useLocalDpi xmlns:a14="http://schemas.microsoft.com/office/drawing/2010/main" val="0"/>
                              </a:ext>
                            </a:extLst>
                          </a:blip>
                          <a:srcRect/>
                          <a:stretch>
                            <a:fillRect/>
                          </a:stretch>
                        </pic:blipFill>
                        <pic:spPr bwMode="auto">
                          <a:xfrm>
                            <a:off x="0" y="0"/>
                            <a:ext cx="2545080" cy="15163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64" w:type="dxa"/>
            <w:shd w:val="clear" w:color="auto" w:fill="auto"/>
          </w:tcPr>
          <w:p w:rsidR="00973F54" w:rsidRPr="00DB4141" w:rsidRDefault="00973F54" w:rsidP="00DB4141">
            <w:pPr>
              <w:pStyle w:val="a7"/>
              <w:spacing w:before="0" w:beforeAutospacing="0" w:after="0" w:afterAutospacing="0" w:line="400" w:lineRule="exact"/>
              <w:jc w:val="center"/>
              <w:rPr>
                <w:rFonts w:ascii="楷体_GB2312" w:eastAsia="楷体_GB2312" w:hAnsi="楷体" w:hint="eastAsia"/>
                <w:shd w:val="pct15" w:color="auto" w:fill="FFFFFF"/>
              </w:rPr>
            </w:pPr>
            <w:r w:rsidRPr="00DB4141">
              <w:rPr>
                <w:rFonts w:ascii="楷体_GB2312" w:eastAsia="楷体_GB2312" w:hAnsi="楷体" w:hint="eastAsia"/>
                <w:sz w:val="21"/>
                <w:szCs w:val="21"/>
              </w:rPr>
              <w:t>与在鄯善县工作的新疆班学员合影</w:t>
            </w:r>
            <w:r w:rsidR="007528DF">
              <w:rPr>
                <w:rFonts w:ascii="楷体_GB2312" w:eastAsia="楷体_GB2312" w:hint="eastAsia"/>
                <w:noProof/>
              </w:rPr>
              <w:drawing>
                <wp:anchor distT="0" distB="0" distL="114300" distR="114300" simplePos="0" relativeHeight="251657216" behindDoc="0" locked="0" layoutInCell="1" allowOverlap="1">
                  <wp:simplePos x="0" y="0"/>
                  <wp:positionH relativeFrom="column">
                    <wp:posOffset>184785</wp:posOffset>
                  </wp:positionH>
                  <wp:positionV relativeFrom="paragraph">
                    <wp:posOffset>-1629410</wp:posOffset>
                  </wp:positionV>
                  <wp:extent cx="2451735" cy="1516380"/>
                  <wp:effectExtent l="0" t="0" r="5715" b="7620"/>
                  <wp:wrapSquare wrapText="bothSides"/>
                  <wp:docPr id="24" name="图片 24" descr="http://www.hnmmc.cn/newsimage/20151123155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hnmmc.cn/newsimage/20151123155526.jpg"/>
                          <pic:cNvPicPr>
                            <a:picLocks noChangeAspect="1" noChangeArrowheads="1"/>
                          </pic:cNvPicPr>
                        </pic:nvPicPr>
                        <pic:blipFill>
                          <a:blip r:embed="rId84" r:link="rId85" cstate="print">
                            <a:extLst>
                              <a:ext uri="{28A0092B-C50C-407E-A947-70E740481C1C}">
                                <a14:useLocalDpi xmlns:a14="http://schemas.microsoft.com/office/drawing/2010/main" val="0"/>
                              </a:ext>
                            </a:extLst>
                          </a:blip>
                          <a:srcRect/>
                          <a:stretch>
                            <a:fillRect/>
                          </a:stretch>
                        </pic:blipFill>
                        <pic:spPr bwMode="auto">
                          <a:xfrm>
                            <a:off x="0" y="0"/>
                            <a:ext cx="2451735" cy="15163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73F54" w:rsidRPr="00DB4141" w:rsidTr="00DB4141">
        <w:trPr>
          <w:trHeight w:val="2825"/>
        </w:trPr>
        <w:tc>
          <w:tcPr>
            <w:tcW w:w="4264" w:type="dxa"/>
            <w:shd w:val="clear" w:color="auto" w:fill="auto"/>
          </w:tcPr>
          <w:p w:rsidR="00973F54" w:rsidRPr="00DB4141" w:rsidRDefault="00973F54" w:rsidP="00DB4141">
            <w:pPr>
              <w:pStyle w:val="a7"/>
              <w:spacing w:before="0" w:beforeAutospacing="0" w:after="0" w:afterAutospacing="0" w:line="400" w:lineRule="exact"/>
              <w:jc w:val="center"/>
              <w:rPr>
                <w:rFonts w:ascii="楷体_GB2312" w:eastAsia="楷体_GB2312" w:hAnsi="楷体" w:hint="eastAsia"/>
                <w:shd w:val="pct15" w:color="auto" w:fill="FFFFFF"/>
              </w:rPr>
            </w:pPr>
            <w:r w:rsidRPr="00DB4141">
              <w:rPr>
                <w:rFonts w:ascii="楷体_GB2312" w:eastAsia="楷体_GB2312" w:hAnsi="楷体" w:hint="eastAsia"/>
                <w:sz w:val="21"/>
                <w:szCs w:val="21"/>
              </w:rPr>
              <w:t>考察鄯善县职业教育技能培训中心</w:t>
            </w:r>
            <w:r w:rsidR="007528DF">
              <w:rPr>
                <w:rFonts w:ascii="楷体_GB2312" w:eastAsia="楷体_GB2312" w:hint="eastAsia"/>
                <w:noProof/>
              </w:rPr>
              <w:drawing>
                <wp:anchor distT="0" distB="0" distL="114300" distR="114300" simplePos="0" relativeHeight="251658240" behindDoc="0" locked="0" layoutInCell="1" allowOverlap="1">
                  <wp:simplePos x="0" y="0"/>
                  <wp:positionH relativeFrom="column">
                    <wp:posOffset>-59055</wp:posOffset>
                  </wp:positionH>
                  <wp:positionV relativeFrom="paragraph">
                    <wp:posOffset>-1647825</wp:posOffset>
                  </wp:positionV>
                  <wp:extent cx="2553970" cy="1504950"/>
                  <wp:effectExtent l="0" t="0" r="0" b="0"/>
                  <wp:wrapSquare wrapText="bothSides"/>
                  <wp:docPr id="25" name="图片 25" descr="http://www.hnmmc.cn/newsimage/20151123165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hnmmc.cn/newsimage/20151123165143.jpg"/>
                          <pic:cNvPicPr>
                            <a:picLocks noChangeAspect="1" noChangeArrowheads="1"/>
                          </pic:cNvPicPr>
                        </pic:nvPicPr>
                        <pic:blipFill>
                          <a:blip r:embed="rId86" r:link="rId87" cstate="print">
                            <a:extLst>
                              <a:ext uri="{28A0092B-C50C-407E-A947-70E740481C1C}">
                                <a14:useLocalDpi xmlns:a14="http://schemas.microsoft.com/office/drawing/2010/main" val="0"/>
                              </a:ext>
                            </a:extLst>
                          </a:blip>
                          <a:srcRect/>
                          <a:stretch>
                            <a:fillRect/>
                          </a:stretch>
                        </pic:blipFill>
                        <pic:spPr bwMode="auto">
                          <a:xfrm>
                            <a:off x="0" y="0"/>
                            <a:ext cx="2553970" cy="15049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64" w:type="dxa"/>
            <w:shd w:val="clear" w:color="auto" w:fill="auto"/>
          </w:tcPr>
          <w:p w:rsidR="00973F54" w:rsidRPr="00DB4141" w:rsidRDefault="00973F54" w:rsidP="00DB4141">
            <w:pPr>
              <w:pStyle w:val="a7"/>
              <w:spacing w:before="0" w:beforeAutospacing="0" w:after="0" w:afterAutospacing="0" w:line="400" w:lineRule="exact"/>
              <w:jc w:val="center"/>
              <w:rPr>
                <w:rFonts w:ascii="楷体_GB2312" w:eastAsia="楷体_GB2312" w:hAnsi="楷体" w:hint="eastAsia"/>
                <w:shd w:val="pct15" w:color="auto" w:fill="FFFFFF"/>
              </w:rPr>
            </w:pPr>
            <w:r w:rsidRPr="00DB4141">
              <w:rPr>
                <w:rFonts w:ascii="楷体_GB2312" w:eastAsia="楷体_GB2312" w:hAnsi="楷体" w:hint="eastAsia"/>
                <w:sz w:val="21"/>
                <w:szCs w:val="21"/>
              </w:rPr>
              <w:t>与托克逊县文化广电系统的新疆班学员座谈</w:t>
            </w:r>
            <w:r w:rsidR="007528DF">
              <w:rPr>
                <w:rFonts w:ascii="楷体_GB2312" w:eastAsia="楷体_GB2312" w:hint="eastAsia"/>
                <w:noProof/>
              </w:rPr>
              <w:drawing>
                <wp:anchor distT="0" distB="0" distL="114300" distR="114300" simplePos="0" relativeHeight="251659264" behindDoc="0" locked="0" layoutInCell="1" allowOverlap="1">
                  <wp:simplePos x="0" y="0"/>
                  <wp:positionH relativeFrom="column">
                    <wp:posOffset>181610</wp:posOffset>
                  </wp:positionH>
                  <wp:positionV relativeFrom="paragraph">
                    <wp:posOffset>-1614805</wp:posOffset>
                  </wp:positionV>
                  <wp:extent cx="2453005" cy="1506220"/>
                  <wp:effectExtent l="0" t="0" r="4445" b="0"/>
                  <wp:wrapSquare wrapText="bothSides"/>
                  <wp:docPr id="26" name="图片 26" descr="http://www.hnmmc.cn/newsimage/20151123165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hnmmc.cn/newsimage/20151123165242.jpg"/>
                          <pic:cNvPicPr>
                            <a:picLocks noChangeAspect="1" noChangeArrowheads="1"/>
                          </pic:cNvPicPr>
                        </pic:nvPicPr>
                        <pic:blipFill>
                          <a:blip r:embed="rId88" r:link="rId89" cstate="print">
                            <a:extLst>
                              <a:ext uri="{28A0092B-C50C-407E-A947-70E740481C1C}">
                                <a14:useLocalDpi xmlns:a14="http://schemas.microsoft.com/office/drawing/2010/main" val="0"/>
                              </a:ext>
                            </a:extLst>
                          </a:blip>
                          <a:srcRect/>
                          <a:stretch>
                            <a:fillRect/>
                          </a:stretch>
                        </pic:blipFill>
                        <pic:spPr bwMode="auto">
                          <a:xfrm>
                            <a:off x="0" y="0"/>
                            <a:ext cx="2453005" cy="15062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FE28B9" w:rsidRDefault="00FE28B9" w:rsidP="008B31FD">
      <w:pPr>
        <w:widowControl/>
        <w:spacing w:line="400" w:lineRule="exact"/>
        <w:outlineLvl w:val="2"/>
        <w:rPr>
          <w:rFonts w:ascii="楷体_GB2312" w:eastAsia="楷体_GB2312" w:hAnsi="楷体" w:cs="宋体" w:hint="eastAsia"/>
          <w:b/>
          <w:bCs/>
          <w:kern w:val="0"/>
          <w:sz w:val="24"/>
          <w:shd w:val="pct15" w:color="auto" w:fill="FFFFFF"/>
        </w:rPr>
      </w:pPr>
    </w:p>
    <w:p w:rsidR="00261618" w:rsidRPr="003A51C0" w:rsidRDefault="00B35426" w:rsidP="00CC0875">
      <w:pPr>
        <w:widowControl/>
        <w:spacing w:line="480" w:lineRule="exact"/>
        <w:ind w:firstLineChars="200" w:firstLine="477"/>
        <w:jc w:val="center"/>
        <w:outlineLvl w:val="2"/>
        <w:rPr>
          <w:rFonts w:ascii="楷体_GB2312" w:eastAsia="楷体_GB2312" w:hAnsi="楷体" w:cs="宋体" w:hint="eastAsia"/>
          <w:b/>
          <w:bCs/>
          <w:kern w:val="0"/>
          <w:sz w:val="24"/>
          <w:shd w:val="pct15" w:color="auto" w:fill="FFFFFF"/>
        </w:rPr>
      </w:pPr>
      <w:bookmarkStart w:id="141" w:name="_Toc469910786"/>
      <w:bookmarkStart w:id="142" w:name="_Toc470012652"/>
      <w:r w:rsidRPr="003A51C0">
        <w:rPr>
          <w:rFonts w:ascii="楷体_GB2312" w:eastAsia="楷体_GB2312" w:hAnsi="楷体" w:cs="宋体" w:hint="eastAsia"/>
          <w:b/>
          <w:bCs/>
          <w:kern w:val="0"/>
          <w:sz w:val="24"/>
          <w:shd w:val="pct15" w:color="auto" w:fill="FFFFFF"/>
        </w:rPr>
        <w:t>案例1</w:t>
      </w:r>
      <w:r w:rsidR="008B31FD">
        <w:rPr>
          <w:rFonts w:ascii="楷体_GB2312" w:eastAsia="楷体_GB2312" w:hAnsi="楷体" w:cs="宋体" w:hint="eastAsia"/>
          <w:b/>
          <w:bCs/>
          <w:kern w:val="0"/>
          <w:sz w:val="24"/>
          <w:shd w:val="pct15" w:color="auto" w:fill="FFFFFF"/>
        </w:rPr>
        <w:t>7</w:t>
      </w:r>
      <w:r w:rsidRPr="003A51C0">
        <w:rPr>
          <w:rFonts w:ascii="楷体_GB2312" w:eastAsia="楷体_GB2312" w:hAnsi="楷体" w:cs="宋体" w:hint="eastAsia"/>
          <w:b/>
          <w:bCs/>
          <w:kern w:val="0"/>
          <w:sz w:val="24"/>
          <w:shd w:val="pct15" w:color="auto" w:fill="FFFFFF"/>
        </w:rPr>
        <w:t>：</w:t>
      </w:r>
      <w:r w:rsidR="00261618" w:rsidRPr="003A51C0">
        <w:rPr>
          <w:rFonts w:ascii="楷体_GB2312" w:eastAsia="楷体_GB2312" w:hAnsi="楷体" w:cs="宋体" w:hint="eastAsia"/>
          <w:b/>
          <w:bCs/>
          <w:kern w:val="0"/>
          <w:sz w:val="24"/>
          <w:shd w:val="pct15" w:color="auto" w:fill="FFFFFF"/>
        </w:rPr>
        <w:t>学院与新晃侗族自治县职业中等专业学校签署《结对帮扶框架协议》</w:t>
      </w:r>
      <w:bookmarkEnd w:id="141"/>
      <w:bookmarkEnd w:id="142"/>
    </w:p>
    <w:p w:rsidR="00261618" w:rsidRPr="003A51C0" w:rsidRDefault="00261618" w:rsidP="00CC0875">
      <w:pPr>
        <w:pStyle w:val="a7"/>
        <w:spacing w:before="0" w:beforeAutospacing="0" w:after="0" w:afterAutospacing="0" w:line="480" w:lineRule="exact"/>
        <w:ind w:firstLineChars="200" w:firstLine="476"/>
        <w:jc w:val="both"/>
        <w:rPr>
          <w:rFonts w:ascii="楷体_GB2312" w:eastAsia="楷体_GB2312" w:hAnsi="楷体" w:hint="eastAsia"/>
          <w:shd w:val="pct15" w:color="auto" w:fill="FFFFFF"/>
        </w:rPr>
      </w:pPr>
      <w:smartTag w:uri="urn:schemas-microsoft-com:office:smarttags" w:element="chsdate">
        <w:smartTagPr>
          <w:attr w:name="Year" w:val="2015"/>
          <w:attr w:name="Month" w:val="12"/>
          <w:attr w:name="Day" w:val="18"/>
          <w:attr w:name="IsLunarDate" w:val="False"/>
          <w:attr w:name="IsROCDate" w:val="False"/>
        </w:smartTagPr>
        <w:r w:rsidRPr="003A51C0">
          <w:rPr>
            <w:rFonts w:ascii="楷体_GB2312" w:eastAsia="楷体_GB2312" w:hAnsi="楷体" w:hint="eastAsia"/>
            <w:shd w:val="pct15" w:color="auto" w:fill="FFFFFF"/>
          </w:rPr>
          <w:t>2015年12月18日</w:t>
        </w:r>
      </w:smartTag>
      <w:r w:rsidRPr="003A51C0">
        <w:rPr>
          <w:rFonts w:ascii="楷体_GB2312" w:eastAsia="楷体_GB2312" w:hAnsi="楷体" w:hint="eastAsia"/>
          <w:shd w:val="pct15" w:color="auto" w:fill="FFFFFF"/>
        </w:rPr>
        <w:t>，学院与新晃侗族自治县职业中等专业学校结对帮扶框架协议签署仪式在图书馆二楼会议室进行。新晃县副县长田</w:t>
      </w:r>
      <w:r w:rsidRPr="003A51C0">
        <w:rPr>
          <w:rFonts w:ascii="楷体_GB2312" w:eastAsia="楷体" w:hAnsi="楷体" w:hint="eastAsia"/>
          <w:shd w:val="pct15" w:color="auto" w:fill="FFFFFF"/>
        </w:rPr>
        <w:t>竑</w:t>
      </w:r>
      <w:r w:rsidRPr="003A51C0">
        <w:rPr>
          <w:rFonts w:ascii="楷体_GB2312" w:eastAsia="楷体_GB2312" w:hAnsi="楷体" w:hint="eastAsia"/>
          <w:shd w:val="pct15" w:color="auto" w:fill="FFFFFF"/>
        </w:rPr>
        <w:t>、怀化市教育局科长曾明华、新晃县政协副主席武邦能、新晃县教育局副局长杨建云、新晃职业中专学校校长蒲少云等出席，学院领导及二级学院与相关职能处室的负责人参加。</w:t>
      </w:r>
    </w:p>
    <w:p w:rsidR="00261618" w:rsidRPr="003A51C0" w:rsidRDefault="00261618" w:rsidP="00CC0875">
      <w:pPr>
        <w:pStyle w:val="a7"/>
        <w:spacing w:before="0" w:beforeAutospacing="0" w:after="0" w:afterAutospacing="0" w:line="480" w:lineRule="exact"/>
        <w:ind w:firstLineChars="200" w:firstLine="476"/>
        <w:jc w:val="both"/>
        <w:rPr>
          <w:rFonts w:ascii="楷体_GB2312" w:eastAsia="楷体_GB2312" w:hAnsi="楷体" w:hint="eastAsia"/>
          <w:shd w:val="pct15" w:color="auto" w:fill="FFFFFF"/>
        </w:rPr>
      </w:pPr>
      <w:r w:rsidRPr="003A51C0">
        <w:rPr>
          <w:rFonts w:ascii="楷体_GB2312" w:eastAsia="楷体_GB2312" w:hAnsi="楷体" w:hint="eastAsia"/>
          <w:shd w:val="pct15" w:color="auto" w:fill="FFFFFF"/>
        </w:rPr>
        <w:t>院长袁维坤表示，学院将结合双方的实际情况，共同探讨精准扶贫的着力点与落脚点，扎实做好扶贫工作。新晃县副县长田</w:t>
      </w:r>
      <w:r w:rsidRPr="003A51C0">
        <w:rPr>
          <w:rFonts w:ascii="楷体_GB2312" w:eastAsia="楷体" w:hAnsi="楷体" w:hint="eastAsia"/>
          <w:shd w:val="pct15" w:color="auto" w:fill="FFFFFF"/>
        </w:rPr>
        <w:t>竑</w:t>
      </w:r>
      <w:r w:rsidRPr="003A51C0">
        <w:rPr>
          <w:rFonts w:ascii="楷体_GB2312" w:eastAsia="楷体_GB2312" w:hAnsi="楷体" w:hint="eastAsia"/>
          <w:shd w:val="pct15" w:color="auto" w:fill="FFFFFF"/>
        </w:rPr>
        <w:t>介绍了介绍了该县职业中等教育的现状与远景规划，希望通过协议的签署，既能够助推当地职业教育的发展，也能够为当地社会的发展提供更好的帮助。新晃职业中专学校校长蒲少云就当前该校教学发展中亟需解决的一些问题提出了请求。</w:t>
      </w:r>
    </w:p>
    <w:p w:rsidR="00261618" w:rsidRPr="003A51C0" w:rsidRDefault="00261618" w:rsidP="00CC0875">
      <w:pPr>
        <w:pStyle w:val="a7"/>
        <w:spacing w:before="0" w:beforeAutospacing="0" w:after="0" w:afterAutospacing="0" w:line="480" w:lineRule="exact"/>
        <w:ind w:firstLineChars="200" w:firstLine="476"/>
        <w:jc w:val="both"/>
        <w:rPr>
          <w:rFonts w:ascii="楷体_GB2312" w:eastAsia="楷体_GB2312" w:hAnsi="楷体" w:hint="eastAsia"/>
          <w:shd w:val="pct15" w:color="auto" w:fill="FFFFFF"/>
        </w:rPr>
      </w:pPr>
      <w:r w:rsidRPr="003A51C0">
        <w:rPr>
          <w:rFonts w:ascii="楷体_GB2312" w:eastAsia="楷体_GB2312" w:hAnsi="楷体" w:hint="eastAsia"/>
          <w:shd w:val="pct15" w:color="auto" w:fill="FFFFFF"/>
        </w:rPr>
        <w:t>签字仪式结束后，新晃县来访嘉宾在学院领导的陪同下，在各二级学院参观交流，探寻结对帮扶的切入点。</w:t>
      </w: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4264"/>
        <w:gridCol w:w="4264"/>
      </w:tblGrid>
      <w:tr w:rsidR="00261618" w:rsidRPr="00DB4141" w:rsidTr="00DB4141">
        <w:tc>
          <w:tcPr>
            <w:tcW w:w="4264" w:type="dxa"/>
            <w:shd w:val="clear" w:color="auto" w:fill="auto"/>
          </w:tcPr>
          <w:p w:rsidR="00261618" w:rsidRPr="00DB4141" w:rsidRDefault="007528DF" w:rsidP="00DB4141">
            <w:pPr>
              <w:pStyle w:val="a7"/>
              <w:spacing w:before="0" w:beforeAutospacing="0" w:after="0" w:afterAutospacing="0" w:line="400" w:lineRule="exact"/>
              <w:jc w:val="both"/>
              <w:rPr>
                <w:rFonts w:ascii="楷体" w:eastAsia="楷体" w:hAnsi="楷体" w:hint="eastAsia"/>
                <w:shd w:val="pct15" w:color="auto" w:fill="FFFFFF"/>
              </w:rPr>
            </w:pPr>
            <w:r>
              <w:rPr>
                <w:noProof/>
              </w:rPr>
              <w:drawing>
                <wp:anchor distT="0" distB="0" distL="114300" distR="114300" simplePos="0" relativeHeight="251655168" behindDoc="0" locked="0" layoutInCell="1" allowOverlap="1">
                  <wp:simplePos x="0" y="0"/>
                  <wp:positionH relativeFrom="column">
                    <wp:posOffset>-83185</wp:posOffset>
                  </wp:positionH>
                  <wp:positionV relativeFrom="paragraph">
                    <wp:posOffset>-1704340</wp:posOffset>
                  </wp:positionV>
                  <wp:extent cx="2555875" cy="1703705"/>
                  <wp:effectExtent l="0" t="0" r="0" b="0"/>
                  <wp:wrapSquare wrapText="bothSides"/>
                  <wp:docPr id="22" name="图片 22" descr="http://www.hnmmc.cn/newsimage/201512210905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hnmmc.cn/newsimage/20151221090536.jpg"/>
                          <pic:cNvPicPr>
                            <a:picLocks noChangeAspect="1" noChangeArrowheads="1"/>
                          </pic:cNvPicPr>
                        </pic:nvPicPr>
                        <pic:blipFill>
                          <a:blip r:embed="rId90" r:link="rId91" cstate="print">
                            <a:extLst>
                              <a:ext uri="{28A0092B-C50C-407E-A947-70E740481C1C}">
                                <a14:useLocalDpi xmlns:a14="http://schemas.microsoft.com/office/drawing/2010/main" val="0"/>
                              </a:ext>
                            </a:extLst>
                          </a:blip>
                          <a:srcRect/>
                          <a:stretch>
                            <a:fillRect/>
                          </a:stretch>
                        </pic:blipFill>
                        <pic:spPr bwMode="auto">
                          <a:xfrm>
                            <a:off x="0" y="0"/>
                            <a:ext cx="2555875" cy="17037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64" w:type="dxa"/>
            <w:shd w:val="clear" w:color="auto" w:fill="auto"/>
          </w:tcPr>
          <w:p w:rsidR="00261618" w:rsidRPr="00DB4141" w:rsidRDefault="007528DF" w:rsidP="00DB4141">
            <w:pPr>
              <w:pStyle w:val="a7"/>
              <w:spacing w:before="0" w:beforeAutospacing="0" w:after="0" w:afterAutospacing="0" w:line="400" w:lineRule="exact"/>
              <w:jc w:val="both"/>
              <w:rPr>
                <w:rFonts w:ascii="楷体" w:eastAsia="楷体" w:hAnsi="楷体" w:hint="eastAsia"/>
                <w:shd w:val="pct15" w:color="auto" w:fill="FFFFFF"/>
              </w:rPr>
            </w:pPr>
            <w:r>
              <w:rPr>
                <w:noProof/>
              </w:rPr>
              <w:drawing>
                <wp:anchor distT="0" distB="0" distL="114300" distR="114300" simplePos="0" relativeHeight="251654144" behindDoc="0" locked="0" layoutInCell="1" allowOverlap="1">
                  <wp:simplePos x="0" y="0"/>
                  <wp:positionH relativeFrom="column">
                    <wp:posOffset>117475</wp:posOffset>
                  </wp:positionH>
                  <wp:positionV relativeFrom="paragraph">
                    <wp:posOffset>-1810385</wp:posOffset>
                  </wp:positionV>
                  <wp:extent cx="2559685" cy="1702435"/>
                  <wp:effectExtent l="0" t="0" r="0" b="0"/>
                  <wp:wrapSquare wrapText="bothSides"/>
                  <wp:docPr id="21" name="图片 21" descr="http://www.hnmmc.cn/newsimage/20151221090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hnmmc.cn/newsimage/20151221090704.jpg"/>
                          <pic:cNvPicPr>
                            <a:picLocks noChangeAspect="1" noChangeArrowheads="1"/>
                          </pic:cNvPicPr>
                        </pic:nvPicPr>
                        <pic:blipFill>
                          <a:blip r:embed="rId92" r:link="rId93" cstate="print">
                            <a:extLst>
                              <a:ext uri="{28A0092B-C50C-407E-A947-70E740481C1C}">
                                <a14:useLocalDpi xmlns:a14="http://schemas.microsoft.com/office/drawing/2010/main" val="0"/>
                              </a:ext>
                            </a:extLst>
                          </a:blip>
                          <a:srcRect/>
                          <a:stretch>
                            <a:fillRect/>
                          </a:stretch>
                        </pic:blipFill>
                        <pic:spPr bwMode="auto">
                          <a:xfrm>
                            <a:off x="0" y="0"/>
                            <a:ext cx="2559685" cy="170243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261618" w:rsidRPr="00261618" w:rsidRDefault="00261618" w:rsidP="00261618">
      <w:pPr>
        <w:pStyle w:val="a7"/>
        <w:spacing w:before="0" w:beforeAutospacing="0" w:after="0" w:afterAutospacing="0" w:line="400" w:lineRule="exact"/>
        <w:jc w:val="both"/>
        <w:rPr>
          <w:rFonts w:ascii="楷体" w:eastAsia="楷体" w:hAnsi="楷体" w:hint="eastAsia"/>
          <w:shd w:val="pct15" w:color="auto" w:fill="FFFFFF"/>
        </w:rPr>
      </w:pPr>
    </w:p>
    <w:p w:rsidR="00351301" w:rsidRPr="00990E76" w:rsidRDefault="004316B3" w:rsidP="00425F1B">
      <w:pPr>
        <w:widowControl/>
        <w:spacing w:line="400" w:lineRule="exact"/>
        <w:ind w:firstLineChars="200" w:firstLine="596"/>
        <w:outlineLvl w:val="0"/>
        <w:rPr>
          <w:rFonts w:ascii="黑体" w:eastAsia="黑体" w:hAnsi="黑体" w:cs="宋体" w:hint="eastAsia"/>
          <w:kern w:val="0"/>
          <w:sz w:val="30"/>
          <w:szCs w:val="30"/>
        </w:rPr>
      </w:pPr>
      <w:bookmarkStart w:id="143" w:name="_Toc469910787"/>
      <w:bookmarkStart w:id="144" w:name="_Toc470012653"/>
      <w:r>
        <w:rPr>
          <w:rFonts w:ascii="黑体" w:eastAsia="黑体" w:hAnsi="黑体" w:cs="宋体" w:hint="eastAsia"/>
          <w:kern w:val="0"/>
          <w:sz w:val="30"/>
          <w:szCs w:val="30"/>
        </w:rPr>
        <w:t>6．</w:t>
      </w:r>
      <w:r w:rsidR="00073434" w:rsidRPr="00990E76">
        <w:rPr>
          <w:rFonts w:ascii="黑体" w:eastAsia="黑体" w:hAnsi="黑体" w:cs="宋体" w:hint="eastAsia"/>
          <w:kern w:val="0"/>
          <w:sz w:val="30"/>
          <w:szCs w:val="30"/>
        </w:rPr>
        <w:t>面临挑战</w:t>
      </w:r>
      <w:bookmarkEnd w:id="143"/>
      <w:bookmarkEnd w:id="144"/>
    </w:p>
    <w:p w:rsidR="00223FCC" w:rsidRPr="00990E76" w:rsidRDefault="004316B3" w:rsidP="00425F1B">
      <w:pPr>
        <w:widowControl/>
        <w:spacing w:line="400" w:lineRule="exact"/>
        <w:ind w:firstLineChars="200" w:firstLine="556"/>
        <w:outlineLvl w:val="1"/>
        <w:rPr>
          <w:rFonts w:ascii="黑体" w:eastAsia="黑体" w:hAnsi="黑体" w:hint="eastAsia"/>
          <w:bCs/>
          <w:kern w:val="0"/>
          <w:sz w:val="28"/>
          <w:szCs w:val="28"/>
        </w:rPr>
      </w:pPr>
      <w:bookmarkStart w:id="145" w:name="_Toc469910788"/>
      <w:bookmarkStart w:id="146" w:name="_Toc470012654"/>
      <w:r>
        <w:rPr>
          <w:rFonts w:ascii="黑体" w:eastAsia="黑体" w:hAnsi="黑体" w:hint="eastAsia"/>
          <w:bCs/>
          <w:kern w:val="0"/>
          <w:sz w:val="28"/>
          <w:szCs w:val="28"/>
        </w:rPr>
        <w:t xml:space="preserve">6．1 </w:t>
      </w:r>
      <w:r w:rsidR="00223FCC" w:rsidRPr="00990E76">
        <w:rPr>
          <w:rFonts w:ascii="黑体" w:eastAsia="黑体" w:hAnsi="黑体" w:hint="eastAsia"/>
          <w:bCs/>
          <w:kern w:val="0"/>
          <w:sz w:val="28"/>
          <w:szCs w:val="28"/>
        </w:rPr>
        <w:t>传媒</w:t>
      </w:r>
      <w:r w:rsidR="00E6143F" w:rsidRPr="00990E76">
        <w:rPr>
          <w:rFonts w:ascii="黑体" w:eastAsia="黑体" w:hAnsi="黑体" w:hint="eastAsia"/>
          <w:bCs/>
          <w:kern w:val="0"/>
          <w:sz w:val="28"/>
          <w:szCs w:val="28"/>
        </w:rPr>
        <w:t>产业</w:t>
      </w:r>
      <w:r w:rsidR="00E42FA2" w:rsidRPr="00990E76">
        <w:rPr>
          <w:rFonts w:ascii="黑体" w:eastAsia="黑体" w:hAnsi="黑体" w:hint="eastAsia"/>
          <w:bCs/>
          <w:kern w:val="0"/>
          <w:sz w:val="28"/>
          <w:szCs w:val="28"/>
        </w:rPr>
        <w:t>的</w:t>
      </w:r>
      <w:r w:rsidR="00E6143F" w:rsidRPr="00990E76">
        <w:rPr>
          <w:rFonts w:ascii="黑体" w:eastAsia="黑体" w:hAnsi="黑体" w:hint="eastAsia"/>
          <w:bCs/>
          <w:kern w:val="0"/>
          <w:sz w:val="28"/>
          <w:szCs w:val="28"/>
        </w:rPr>
        <w:t>转型升级挑战人才培养</w:t>
      </w:r>
      <w:r w:rsidR="00D12667" w:rsidRPr="00990E76">
        <w:rPr>
          <w:rFonts w:ascii="黑体" w:eastAsia="黑体" w:hAnsi="黑体" w:hint="eastAsia"/>
          <w:bCs/>
          <w:kern w:val="0"/>
          <w:sz w:val="28"/>
          <w:szCs w:val="28"/>
        </w:rPr>
        <w:t>模式的创新程度</w:t>
      </w:r>
      <w:bookmarkEnd w:id="145"/>
      <w:bookmarkEnd w:id="146"/>
    </w:p>
    <w:p w:rsidR="00223FCC" w:rsidRDefault="00223FCC" w:rsidP="00223FCC">
      <w:pPr>
        <w:widowControl/>
        <w:spacing w:line="400" w:lineRule="exact"/>
        <w:ind w:firstLineChars="200" w:firstLine="476"/>
        <w:rPr>
          <w:rFonts w:hint="eastAsia"/>
          <w:sz w:val="24"/>
        </w:rPr>
      </w:pPr>
      <w:r w:rsidRPr="00223FCC">
        <w:rPr>
          <w:sz w:val="24"/>
        </w:rPr>
        <w:t>当前，随着数字技术的发展以及相关技术在传媒领域的广泛应用，新媒体形</w:t>
      </w:r>
      <w:r w:rsidRPr="00223FCC">
        <w:rPr>
          <w:sz w:val="24"/>
        </w:rPr>
        <w:t xml:space="preserve"> </w:t>
      </w:r>
      <w:r w:rsidRPr="00223FCC">
        <w:rPr>
          <w:sz w:val="24"/>
        </w:rPr>
        <w:t>式层出不穷，与传统媒介的界限渐渐模糊，传媒业进入一个崭新的媒体融合时代。</w:t>
      </w:r>
      <w:r w:rsidRPr="00223FCC">
        <w:rPr>
          <w:sz w:val="24"/>
        </w:rPr>
        <w:t xml:space="preserve"> </w:t>
      </w:r>
      <w:r w:rsidRPr="00223FCC">
        <w:rPr>
          <w:sz w:val="24"/>
        </w:rPr>
        <w:t>多种媒介使用统一的以网络平台为基础的数字工具和数字语言，形成了大众传播</w:t>
      </w:r>
      <w:r w:rsidRPr="00223FCC">
        <w:rPr>
          <w:sz w:val="24"/>
        </w:rPr>
        <w:t xml:space="preserve"> </w:t>
      </w:r>
      <w:r w:rsidRPr="00223FCC">
        <w:rPr>
          <w:sz w:val="24"/>
        </w:rPr>
        <w:t>特性、艺术表现形式和数字技术平台紧密结合的融合发展趋势。新技术的出现使得原有文化产业链结构发生改变，比如传统的出版行业收益主要来自于产品的直接销售以及潜在的广告收入和读者群的增加，而电子出版的新技术打破了传统的</w:t>
      </w:r>
      <w:r w:rsidRPr="00223FCC">
        <w:rPr>
          <w:sz w:val="24"/>
        </w:rPr>
        <w:lastRenderedPageBreak/>
        <w:t>阅读模式，内容生产者可以不通过出版商和经销商直接在互联网上接触</w:t>
      </w:r>
      <w:r w:rsidRPr="00223FCC">
        <w:rPr>
          <w:sz w:val="24"/>
        </w:rPr>
        <w:t xml:space="preserve"> </w:t>
      </w:r>
      <w:r w:rsidRPr="00223FCC">
        <w:rPr>
          <w:sz w:val="24"/>
        </w:rPr>
        <w:t>消费者以取得直接收益。</w:t>
      </w:r>
    </w:p>
    <w:p w:rsidR="00223FCC" w:rsidRDefault="00223FCC" w:rsidP="00223FCC">
      <w:pPr>
        <w:widowControl/>
        <w:spacing w:line="400" w:lineRule="exact"/>
        <w:ind w:firstLineChars="200" w:firstLine="476"/>
        <w:rPr>
          <w:rFonts w:hint="eastAsia"/>
          <w:sz w:val="24"/>
        </w:rPr>
      </w:pPr>
      <w:r w:rsidRPr="00223FCC">
        <w:rPr>
          <w:sz w:val="24"/>
        </w:rPr>
        <w:t>融合媒体时代给我们的传媒人才培养提出了更高的要求。过去传统的传媒人</w:t>
      </w:r>
      <w:r w:rsidRPr="00223FCC">
        <w:rPr>
          <w:sz w:val="24"/>
        </w:rPr>
        <w:t xml:space="preserve"> </w:t>
      </w:r>
      <w:r w:rsidRPr="00223FCC">
        <w:rPr>
          <w:sz w:val="24"/>
        </w:rPr>
        <w:t>才培养模式因为过于注重单一媒介的人才培养，已经不能适应融合媒介对发展</w:t>
      </w:r>
      <w:r w:rsidRPr="00223FCC">
        <w:rPr>
          <w:sz w:val="24"/>
        </w:rPr>
        <w:t xml:space="preserve"> </w:t>
      </w:r>
      <w:r w:rsidRPr="00223FCC">
        <w:rPr>
          <w:sz w:val="24"/>
        </w:rPr>
        <w:t>型、复合型、应用型人才的需求。现代传媒人才必须具有以下三种专业能力：一</w:t>
      </w:r>
      <w:r w:rsidRPr="00223FCC">
        <w:rPr>
          <w:sz w:val="24"/>
        </w:rPr>
        <w:t xml:space="preserve"> </w:t>
      </w:r>
      <w:r w:rsidRPr="00223FCC">
        <w:rPr>
          <w:sz w:val="24"/>
        </w:rPr>
        <w:t>是以媒介融合为核心的跨媒体资源整合和综合应用能力；二是以网络技术为核心</w:t>
      </w:r>
      <w:r w:rsidRPr="00223FCC">
        <w:rPr>
          <w:sz w:val="24"/>
        </w:rPr>
        <w:t xml:space="preserve"> </w:t>
      </w:r>
      <w:r w:rsidRPr="00223FCC">
        <w:rPr>
          <w:sz w:val="24"/>
        </w:rPr>
        <w:t>的数字媒体的运用能力；三是跨越新闻传播理论、新闻采编与制作能力、影视制</w:t>
      </w:r>
      <w:r w:rsidRPr="00223FCC">
        <w:rPr>
          <w:sz w:val="24"/>
        </w:rPr>
        <w:t xml:space="preserve"> </w:t>
      </w:r>
      <w:r w:rsidRPr="00223FCC">
        <w:rPr>
          <w:sz w:val="24"/>
        </w:rPr>
        <w:t>作艺术和技术、传媒经营与传媒管理等学科的专业综合能力。我们必须更新培养理念、转变人培养模式，提高培养标准。</w:t>
      </w:r>
    </w:p>
    <w:p w:rsidR="005D096C" w:rsidRDefault="004316B3" w:rsidP="00425F1B">
      <w:pPr>
        <w:spacing w:line="400" w:lineRule="exact"/>
        <w:ind w:firstLineChars="200" w:firstLine="556"/>
        <w:outlineLvl w:val="1"/>
        <w:rPr>
          <w:rFonts w:ascii="宋体" w:hAnsi="宋体" w:hint="eastAsia"/>
          <w:sz w:val="24"/>
        </w:rPr>
      </w:pPr>
      <w:bookmarkStart w:id="147" w:name="_Toc469910789"/>
      <w:bookmarkStart w:id="148" w:name="_Toc470012655"/>
      <w:r>
        <w:rPr>
          <w:rFonts w:ascii="黑体" w:eastAsia="黑体" w:hAnsi="黑体" w:hint="eastAsia"/>
          <w:sz w:val="28"/>
          <w:szCs w:val="28"/>
        </w:rPr>
        <w:t xml:space="preserve">6．2 </w:t>
      </w:r>
      <w:r w:rsidR="005D096C" w:rsidRPr="00990E76">
        <w:rPr>
          <w:rFonts w:ascii="黑体" w:eastAsia="黑体" w:hAnsi="黑体" w:hint="eastAsia"/>
          <w:sz w:val="28"/>
          <w:szCs w:val="28"/>
        </w:rPr>
        <w:t>信息技术的快速发展挑战智慧校园建设的推进速</w:t>
      </w:r>
      <w:r w:rsidR="005D096C">
        <w:rPr>
          <w:rFonts w:ascii="宋体" w:hAnsi="宋体" w:hint="eastAsia"/>
          <w:sz w:val="24"/>
        </w:rPr>
        <w:t>度</w:t>
      </w:r>
      <w:bookmarkEnd w:id="147"/>
      <w:bookmarkEnd w:id="148"/>
    </w:p>
    <w:p w:rsidR="005D096C" w:rsidRPr="0098752A" w:rsidRDefault="005D096C" w:rsidP="005D096C">
      <w:pPr>
        <w:spacing w:line="400" w:lineRule="exact"/>
        <w:ind w:firstLineChars="200" w:firstLine="476"/>
        <w:rPr>
          <w:rFonts w:ascii="宋体" w:hAnsi="宋体" w:hint="eastAsia"/>
          <w:sz w:val="24"/>
        </w:rPr>
      </w:pPr>
      <w:r w:rsidRPr="0098752A">
        <w:rPr>
          <w:rFonts w:ascii="宋体" w:hAnsi="宋体" w:hint="eastAsia"/>
          <w:sz w:val="24"/>
        </w:rPr>
        <w:t>近年来</w:t>
      </w:r>
      <w:r>
        <w:rPr>
          <w:rFonts w:ascii="宋体" w:hAnsi="宋体" w:hint="eastAsia"/>
          <w:sz w:val="24"/>
        </w:rPr>
        <w:t>，</w:t>
      </w:r>
      <w:r w:rsidRPr="0098752A">
        <w:rPr>
          <w:rFonts w:ascii="宋体" w:hAnsi="宋体" w:hint="eastAsia"/>
          <w:sz w:val="24"/>
        </w:rPr>
        <w:t>随着</w:t>
      </w:r>
      <w:r w:rsidRPr="00E6143F">
        <w:rPr>
          <w:rFonts w:ascii="宋体" w:hAnsi="宋体" w:hint="eastAsia"/>
          <w:sz w:val="24"/>
        </w:rPr>
        <w:t>云计算、大数据、虚拟现实、物联网、移动互联等</w:t>
      </w:r>
      <w:r w:rsidRPr="0098752A">
        <w:rPr>
          <w:rFonts w:ascii="宋体" w:hAnsi="宋体" w:hint="eastAsia"/>
          <w:sz w:val="24"/>
        </w:rPr>
        <w:t>信息技术的快速发展</w:t>
      </w:r>
      <w:r>
        <w:rPr>
          <w:rFonts w:ascii="宋体" w:hAnsi="宋体" w:hint="eastAsia"/>
          <w:sz w:val="24"/>
        </w:rPr>
        <w:t>，</w:t>
      </w:r>
      <w:r w:rsidRPr="0098752A">
        <w:rPr>
          <w:rFonts w:ascii="宋体" w:hAnsi="宋体" w:hint="eastAsia"/>
          <w:sz w:val="24"/>
        </w:rPr>
        <w:t>智慧校园建设成为了高职院校基础设施的重要组成部分。特别是随着智能技术的快速发展</w:t>
      </w:r>
      <w:r>
        <w:rPr>
          <w:rFonts w:ascii="宋体" w:hAnsi="宋体" w:hint="eastAsia"/>
          <w:sz w:val="24"/>
        </w:rPr>
        <w:t>，</w:t>
      </w:r>
      <w:r w:rsidRPr="0098752A">
        <w:rPr>
          <w:rFonts w:ascii="宋体" w:hAnsi="宋体" w:hint="eastAsia"/>
          <w:sz w:val="24"/>
        </w:rPr>
        <w:t>以及传统的数字校园建设不断完善的条件下</w:t>
      </w:r>
      <w:r>
        <w:rPr>
          <w:rFonts w:ascii="宋体" w:hAnsi="宋体" w:hint="eastAsia"/>
          <w:sz w:val="24"/>
        </w:rPr>
        <w:t>，</w:t>
      </w:r>
      <w:r w:rsidRPr="0098752A">
        <w:rPr>
          <w:rFonts w:ascii="宋体" w:hAnsi="宋体" w:hint="eastAsia"/>
          <w:sz w:val="24"/>
        </w:rPr>
        <w:t>智慧校园建设成为了时代发展的潮流。智慧校园建设能够实现信息的互联互通</w:t>
      </w:r>
      <w:r>
        <w:rPr>
          <w:rFonts w:ascii="宋体" w:hAnsi="宋体" w:hint="eastAsia"/>
          <w:sz w:val="24"/>
        </w:rPr>
        <w:t>，</w:t>
      </w:r>
      <w:r w:rsidRPr="0098752A">
        <w:rPr>
          <w:rFonts w:ascii="宋体" w:hAnsi="宋体" w:hint="eastAsia"/>
          <w:sz w:val="24"/>
        </w:rPr>
        <w:t>能够实现对数据的智能化分析和应用</w:t>
      </w:r>
      <w:r>
        <w:rPr>
          <w:rFonts w:ascii="宋体" w:hAnsi="宋体" w:hint="eastAsia"/>
          <w:sz w:val="24"/>
        </w:rPr>
        <w:t>，</w:t>
      </w:r>
      <w:r w:rsidRPr="0098752A">
        <w:rPr>
          <w:rFonts w:ascii="宋体" w:hAnsi="宋体" w:hint="eastAsia"/>
          <w:sz w:val="24"/>
        </w:rPr>
        <w:t>而且将人与设施有效地结合起来</w:t>
      </w:r>
      <w:r>
        <w:rPr>
          <w:rFonts w:ascii="宋体" w:hAnsi="宋体" w:hint="eastAsia"/>
          <w:sz w:val="24"/>
        </w:rPr>
        <w:t>，</w:t>
      </w:r>
      <w:r w:rsidRPr="0098752A">
        <w:rPr>
          <w:rFonts w:ascii="宋体" w:hAnsi="宋体" w:hint="eastAsia"/>
          <w:sz w:val="24"/>
        </w:rPr>
        <w:t>从而有利于高职院校的发展</w:t>
      </w:r>
      <w:r>
        <w:rPr>
          <w:rFonts w:ascii="宋体" w:hAnsi="宋体" w:hint="eastAsia"/>
          <w:sz w:val="24"/>
        </w:rPr>
        <w:t>，</w:t>
      </w:r>
    </w:p>
    <w:p w:rsidR="005D096C" w:rsidRPr="00E6143F" w:rsidRDefault="005D096C" w:rsidP="005D096C">
      <w:pPr>
        <w:spacing w:line="400" w:lineRule="exact"/>
        <w:ind w:firstLineChars="200" w:firstLine="476"/>
        <w:rPr>
          <w:rFonts w:ascii="宋体" w:hAnsi="宋体" w:hint="eastAsia"/>
          <w:sz w:val="24"/>
        </w:rPr>
      </w:pPr>
      <w:r w:rsidRPr="00E6143F">
        <w:rPr>
          <w:rFonts w:ascii="宋体" w:hAnsi="宋体" w:hint="eastAsia"/>
          <w:sz w:val="24"/>
        </w:rPr>
        <w:t>我</w:t>
      </w:r>
      <w:r>
        <w:rPr>
          <w:rFonts w:ascii="宋体" w:hAnsi="宋体" w:hint="eastAsia"/>
          <w:sz w:val="24"/>
        </w:rPr>
        <w:t>院</w:t>
      </w:r>
      <w:r w:rsidRPr="00E6143F">
        <w:rPr>
          <w:rFonts w:ascii="宋体" w:hAnsi="宋体" w:hint="eastAsia"/>
          <w:sz w:val="24"/>
        </w:rPr>
        <w:t>智慧校园建设正处于初步阶段，泛在互联的建设还没有完成，对于随时随地学习、线上线下学习、开放式、交互性和个性化的学习方式支撑不足，资源建设还不能满足网络化教学的需要。智慧校园建设推动了我</w:t>
      </w:r>
      <w:r>
        <w:rPr>
          <w:rFonts w:ascii="宋体" w:hAnsi="宋体" w:hint="eastAsia"/>
          <w:sz w:val="24"/>
        </w:rPr>
        <w:t>院</w:t>
      </w:r>
      <w:r w:rsidRPr="00E6143F">
        <w:rPr>
          <w:rFonts w:ascii="宋体" w:hAnsi="宋体" w:hint="eastAsia"/>
          <w:sz w:val="24"/>
        </w:rPr>
        <w:t>在教学手段、教学方法、教学模式、教学传播等方面的改革与发展，但在MOCCs平台、云平台建设上相对滞后，制约了新的教学模式与理念在我</w:t>
      </w:r>
      <w:r w:rsidR="00FF3254">
        <w:rPr>
          <w:rFonts w:ascii="宋体" w:hAnsi="宋体" w:hint="eastAsia"/>
          <w:sz w:val="24"/>
        </w:rPr>
        <w:t>院</w:t>
      </w:r>
      <w:r w:rsidRPr="00E6143F">
        <w:rPr>
          <w:rFonts w:ascii="宋体" w:hAnsi="宋体" w:hint="eastAsia"/>
          <w:sz w:val="24"/>
        </w:rPr>
        <w:t>的应用。智</w:t>
      </w:r>
      <w:r>
        <w:rPr>
          <w:rFonts w:ascii="宋体" w:hAnsi="宋体" w:hint="eastAsia"/>
          <w:sz w:val="24"/>
        </w:rPr>
        <w:t>慧教学、智慧管理还比较薄弱，具有高职教育教学特色的“顶岗实习”“毕业设计”</w:t>
      </w:r>
      <w:r w:rsidRPr="00E6143F">
        <w:rPr>
          <w:rFonts w:ascii="宋体" w:hAnsi="宋体" w:hint="eastAsia"/>
          <w:sz w:val="24"/>
        </w:rPr>
        <w:t>“智慧职教”等系统还未得到很好的建设与应用。目前，各管理系统中的数据相对孤立，基于大数据的决策分析、教学诊断等还未形成。</w:t>
      </w:r>
    </w:p>
    <w:p w:rsidR="006606AE" w:rsidRPr="00990E76" w:rsidRDefault="004316B3" w:rsidP="00425F1B">
      <w:pPr>
        <w:widowControl/>
        <w:spacing w:line="400" w:lineRule="exact"/>
        <w:ind w:firstLineChars="200" w:firstLine="556"/>
        <w:outlineLvl w:val="1"/>
        <w:rPr>
          <w:rFonts w:ascii="黑体" w:eastAsia="黑体" w:hAnsi="黑体" w:hint="eastAsia"/>
          <w:kern w:val="0"/>
          <w:sz w:val="28"/>
          <w:szCs w:val="28"/>
        </w:rPr>
      </w:pPr>
      <w:bookmarkStart w:id="149" w:name="_Toc469910790"/>
      <w:bookmarkStart w:id="150" w:name="_Toc470012656"/>
      <w:r>
        <w:rPr>
          <w:rFonts w:ascii="黑体" w:eastAsia="黑体" w:hAnsi="黑体" w:hint="eastAsia"/>
          <w:kern w:val="0"/>
          <w:sz w:val="28"/>
          <w:szCs w:val="28"/>
        </w:rPr>
        <w:t xml:space="preserve">6．3 </w:t>
      </w:r>
      <w:r w:rsidR="00AA1218" w:rsidRPr="00990E76">
        <w:rPr>
          <w:rFonts w:ascii="黑体" w:eastAsia="黑体" w:hAnsi="黑体" w:hint="eastAsia"/>
          <w:kern w:val="0"/>
          <w:sz w:val="28"/>
          <w:szCs w:val="28"/>
        </w:rPr>
        <w:t>内涵发展的现实要求</w:t>
      </w:r>
      <w:r w:rsidR="006606AE" w:rsidRPr="00990E76">
        <w:rPr>
          <w:rFonts w:ascii="黑体" w:eastAsia="黑体" w:hAnsi="黑体" w:hint="eastAsia"/>
          <w:kern w:val="0"/>
          <w:sz w:val="28"/>
          <w:szCs w:val="28"/>
        </w:rPr>
        <w:t>挑战内部治理能力的提升进度</w:t>
      </w:r>
      <w:bookmarkEnd w:id="149"/>
      <w:bookmarkEnd w:id="150"/>
    </w:p>
    <w:p w:rsidR="009C562D" w:rsidRDefault="00AA1218" w:rsidP="009C562D">
      <w:pPr>
        <w:widowControl/>
        <w:spacing w:line="400" w:lineRule="exact"/>
        <w:ind w:firstLineChars="200" w:firstLine="476"/>
        <w:rPr>
          <w:rFonts w:ascii="宋体" w:hAnsi="宋体" w:hint="eastAsia"/>
          <w:kern w:val="0"/>
          <w:sz w:val="24"/>
        </w:rPr>
      </w:pPr>
      <w:r w:rsidRPr="009C562D">
        <w:rPr>
          <w:rFonts w:ascii="宋体" w:hAnsi="宋体" w:hint="eastAsia"/>
          <w:sz w:val="24"/>
          <w:shd w:val="clear" w:color="auto" w:fill="FFFFFF"/>
        </w:rPr>
        <w:t>提升管理水平是促进职业院校内涵发展的现实要求，是提高人才培养质量的重要保障。近年来，职业院校依法治校意识日益增强，管理制度不断完善，管理工作得到普遍重视。但是，与加快推进依法治教和治理能力现代化的新要求相比，职业院校在管理理念、能力和信息化水平等方面仍有差距。</w:t>
      </w:r>
      <w:r w:rsidR="009C562D" w:rsidRPr="009C562D">
        <w:rPr>
          <w:rFonts w:ascii="宋体" w:hAnsi="宋体" w:hint="eastAsia"/>
          <w:bCs/>
          <w:sz w:val="24"/>
        </w:rPr>
        <w:t>《职业院校管理水平提升行动计划(2015-2018年)》</w:t>
      </w:r>
      <w:r w:rsidR="009C562D">
        <w:rPr>
          <w:rFonts w:ascii="宋体" w:hAnsi="宋体" w:hint="eastAsia"/>
          <w:sz w:val="24"/>
          <w:shd w:val="clear" w:color="auto" w:fill="FFFFFF"/>
        </w:rPr>
        <w:t>提出了</w:t>
      </w:r>
      <w:r w:rsidRPr="00AA1218">
        <w:rPr>
          <w:rFonts w:ascii="宋体" w:hAnsi="宋体" w:hint="eastAsia"/>
          <w:sz w:val="24"/>
          <w:shd w:val="clear" w:color="auto" w:fill="FFFFFF"/>
        </w:rPr>
        <w:t>发挥管理工作对职业教育改革发展的推动、引领和保障作用，不断提高职业院校管理规范化、精细化、科学化水平</w:t>
      </w:r>
      <w:r w:rsidR="009C562D">
        <w:rPr>
          <w:rFonts w:ascii="宋体" w:hAnsi="宋体" w:hint="eastAsia"/>
          <w:sz w:val="24"/>
          <w:shd w:val="clear" w:color="auto" w:fill="FFFFFF"/>
        </w:rPr>
        <w:t>的行动目标。</w:t>
      </w:r>
      <w:r w:rsidR="009C562D" w:rsidRPr="009C562D">
        <w:rPr>
          <w:rFonts w:ascii="宋体" w:hAnsi="宋体" w:hint="eastAsia"/>
          <w:kern w:val="0"/>
          <w:sz w:val="24"/>
        </w:rPr>
        <w:t>《湖南省职业院校管理水平提升行动计划实施方案》明确要求2018年省卓越职业院校全面建立现代学校制度，初步实现治理能力现代化。这也是促进学校</w:t>
      </w:r>
      <w:r w:rsidR="009C562D" w:rsidRPr="009C562D">
        <w:rPr>
          <w:rFonts w:ascii="宋体" w:hAnsi="宋体" w:hint="eastAsia"/>
          <w:kern w:val="0"/>
          <w:sz w:val="24"/>
        </w:rPr>
        <w:lastRenderedPageBreak/>
        <w:t>内涵发展的现实要求，迫切需要学校进一步理顺教育行政管理职能，完善内部运行机制，深化人事分配、校企合作等关键领域的改革。</w:t>
      </w:r>
    </w:p>
    <w:p w:rsidR="003C0C7E" w:rsidRDefault="009C562D" w:rsidP="00B83F8F">
      <w:pPr>
        <w:widowControl/>
        <w:spacing w:line="400" w:lineRule="exact"/>
        <w:ind w:firstLineChars="200" w:firstLine="476"/>
        <w:rPr>
          <w:rFonts w:ascii="宋体" w:hAnsi="宋体" w:cs="宋体" w:hint="eastAsia"/>
          <w:color w:val="000000"/>
          <w:sz w:val="24"/>
        </w:rPr>
      </w:pPr>
      <w:r>
        <w:rPr>
          <w:rFonts w:ascii="宋体" w:hAnsi="宋体" w:cs="宋体" w:hint="eastAsia"/>
          <w:color w:val="000000"/>
          <w:sz w:val="24"/>
        </w:rPr>
        <w:t>我</w:t>
      </w:r>
      <w:r w:rsidRPr="009C562D">
        <w:rPr>
          <w:rFonts w:ascii="宋体" w:hAnsi="宋体" w:cs="宋体" w:hint="eastAsia"/>
          <w:color w:val="000000"/>
          <w:sz w:val="24"/>
        </w:rPr>
        <w:t>院坚持党委领导下的校长负责制，组建了规范有序的组织机构，形成了党政职责明确、相互配合、协调运转的工作机制</w:t>
      </w:r>
      <w:r>
        <w:rPr>
          <w:rFonts w:ascii="宋体" w:hAnsi="宋体" w:cs="宋体" w:hint="eastAsia"/>
          <w:color w:val="000000"/>
          <w:sz w:val="24"/>
        </w:rPr>
        <w:t>；</w:t>
      </w:r>
      <w:smartTag w:uri="urn:schemas-microsoft-com:office:smarttags" w:element="PersonName">
        <w:smartTagPr>
          <w:attr w:name="ProductID" w:val="成立了"/>
        </w:smartTagPr>
        <w:r w:rsidRPr="009C562D">
          <w:rPr>
            <w:rFonts w:ascii="宋体" w:hAnsi="宋体" w:cs="宋体" w:hint="eastAsia"/>
            <w:color w:val="000000"/>
            <w:sz w:val="24"/>
          </w:rPr>
          <w:t>成立了</w:t>
        </w:r>
      </w:smartTag>
      <w:r w:rsidRPr="009C562D">
        <w:rPr>
          <w:rFonts w:ascii="宋体" w:hAnsi="宋体" w:cs="宋体" w:hint="eastAsia"/>
          <w:color w:val="000000"/>
          <w:sz w:val="24"/>
        </w:rPr>
        <w:t>教授委员会，探索了</w:t>
      </w:r>
      <w:r w:rsidRPr="009C562D">
        <w:rPr>
          <w:rFonts w:ascii="宋体" w:hAnsi="宋体" w:cs="IpaP" w:hint="eastAsia"/>
          <w:color w:val="000000"/>
          <w:sz w:val="24"/>
        </w:rPr>
        <w:t>“</w:t>
      </w:r>
      <w:r w:rsidRPr="009C562D">
        <w:rPr>
          <w:rFonts w:ascii="宋体" w:hAnsi="宋体" w:cs="宋体" w:hint="eastAsia"/>
          <w:color w:val="000000"/>
          <w:sz w:val="24"/>
        </w:rPr>
        <w:t>教授治学</w:t>
      </w:r>
      <w:r w:rsidRPr="009C562D">
        <w:rPr>
          <w:rFonts w:ascii="宋体" w:hAnsi="宋体" w:cs="IpaP" w:hint="eastAsia"/>
          <w:color w:val="000000"/>
          <w:sz w:val="24"/>
        </w:rPr>
        <w:t>”</w:t>
      </w:r>
      <w:r w:rsidRPr="009C562D">
        <w:rPr>
          <w:rFonts w:ascii="宋体" w:hAnsi="宋体" w:cs="宋体" w:hint="eastAsia"/>
          <w:color w:val="000000"/>
          <w:sz w:val="24"/>
        </w:rPr>
        <w:t>的实现途径</w:t>
      </w:r>
      <w:r>
        <w:rPr>
          <w:rFonts w:ascii="宋体" w:hAnsi="宋体" w:cs="宋体" w:hint="eastAsia"/>
          <w:color w:val="000000"/>
          <w:sz w:val="24"/>
        </w:rPr>
        <w:t>；</w:t>
      </w:r>
      <w:r w:rsidRPr="009C562D">
        <w:rPr>
          <w:rFonts w:ascii="宋体" w:hAnsi="宋体" w:cs="宋体" w:hint="eastAsia"/>
          <w:color w:val="000000"/>
          <w:sz w:val="24"/>
        </w:rPr>
        <w:t>实行了二级学院管理体制改革，划分了学校与二级学院的权责</w:t>
      </w:r>
      <w:r>
        <w:rPr>
          <w:rFonts w:ascii="宋体" w:hAnsi="宋体" w:cs="宋体" w:hint="eastAsia"/>
          <w:color w:val="000000"/>
          <w:sz w:val="24"/>
        </w:rPr>
        <w:t>；</w:t>
      </w:r>
      <w:r w:rsidRPr="009C562D">
        <w:rPr>
          <w:rFonts w:ascii="宋体" w:hAnsi="宋体" w:cs="宋体" w:hint="eastAsia"/>
          <w:color w:val="000000"/>
          <w:sz w:val="24"/>
        </w:rPr>
        <w:t>实施了以</w:t>
      </w:r>
      <w:r w:rsidRPr="009C562D">
        <w:rPr>
          <w:rFonts w:ascii="宋体" w:hAnsi="宋体" w:cs="IpaP" w:hint="eastAsia"/>
          <w:color w:val="000000"/>
          <w:sz w:val="24"/>
        </w:rPr>
        <w:t>“</w:t>
      </w:r>
      <w:r w:rsidRPr="009C562D">
        <w:rPr>
          <w:rFonts w:ascii="宋体" w:hAnsi="宋体" w:cs="宋体" w:hint="eastAsia"/>
          <w:color w:val="000000"/>
          <w:sz w:val="24"/>
        </w:rPr>
        <w:t>岗位管理</w:t>
      </w:r>
      <w:r w:rsidRPr="009C562D">
        <w:rPr>
          <w:rFonts w:ascii="宋体" w:hAnsi="宋体" w:cs="IpaP" w:hint="eastAsia"/>
          <w:color w:val="000000"/>
          <w:sz w:val="24"/>
        </w:rPr>
        <w:t>”</w:t>
      </w:r>
      <w:r w:rsidRPr="009C562D">
        <w:rPr>
          <w:rFonts w:ascii="宋体" w:hAnsi="宋体" w:cs="宋体" w:hint="eastAsia"/>
          <w:color w:val="000000"/>
          <w:sz w:val="24"/>
        </w:rPr>
        <w:t>为核心的人事分配制度改革，建立了竞争、开放、流动的人力资源管理模式；制定了《工作流程》</w:t>
      </w:r>
      <w:r w:rsidRPr="009C562D">
        <w:rPr>
          <w:rFonts w:ascii="宋体" w:hAnsi="宋体" w:hint="eastAsia"/>
          <w:color w:val="000000"/>
          <w:sz w:val="24"/>
        </w:rPr>
        <w:t>,</w:t>
      </w:r>
      <w:r w:rsidRPr="009C562D">
        <w:rPr>
          <w:rFonts w:ascii="宋体" w:hAnsi="宋体" w:cs="宋体" w:hint="eastAsia"/>
          <w:color w:val="000000"/>
          <w:sz w:val="24"/>
        </w:rPr>
        <w:t>实行常规工作流程管理，规范了权力的运行与监督；建立了学术工作评价体系，促进了学术工作的自我评价和改进；</w:t>
      </w:r>
      <w:r>
        <w:rPr>
          <w:rFonts w:ascii="宋体" w:hAnsi="宋体" w:cs="宋体" w:hint="eastAsia"/>
          <w:color w:val="000000"/>
          <w:sz w:val="24"/>
        </w:rPr>
        <w:t>出台</w:t>
      </w:r>
      <w:r w:rsidRPr="009C562D">
        <w:rPr>
          <w:rFonts w:ascii="宋体" w:hAnsi="宋体" w:cs="宋体" w:hint="eastAsia"/>
          <w:color w:val="000000"/>
          <w:sz w:val="24"/>
        </w:rPr>
        <w:t>了</w:t>
      </w:r>
      <w:r w:rsidR="004A138C">
        <w:rPr>
          <w:rFonts w:ascii="宋体" w:hAnsi="宋体" w:cs="宋体" w:hint="eastAsia"/>
          <w:color w:val="000000"/>
          <w:sz w:val="24"/>
        </w:rPr>
        <w:t>学院</w:t>
      </w:r>
      <w:r w:rsidRPr="009C562D">
        <w:rPr>
          <w:rFonts w:ascii="宋体" w:hAnsi="宋体" w:cs="宋体" w:hint="eastAsia"/>
          <w:color w:val="000000"/>
          <w:sz w:val="24"/>
        </w:rPr>
        <w:t>章程</w:t>
      </w:r>
      <w:r w:rsidR="00B83F8F">
        <w:rPr>
          <w:rFonts w:ascii="宋体" w:hAnsi="宋体" w:cs="宋体" w:hint="eastAsia"/>
          <w:color w:val="000000"/>
          <w:sz w:val="24"/>
        </w:rPr>
        <w:t>，</w:t>
      </w:r>
      <w:r w:rsidRPr="009C562D">
        <w:rPr>
          <w:rFonts w:ascii="宋体" w:hAnsi="宋体" w:cs="宋体" w:hint="eastAsia"/>
          <w:color w:val="000000"/>
          <w:sz w:val="24"/>
        </w:rPr>
        <w:t>优化</w:t>
      </w:r>
      <w:r w:rsidR="00B83F8F">
        <w:rPr>
          <w:rFonts w:ascii="宋体" w:hAnsi="宋体" w:cs="宋体" w:hint="eastAsia"/>
          <w:color w:val="000000"/>
          <w:sz w:val="24"/>
        </w:rPr>
        <w:t>了</w:t>
      </w:r>
      <w:r w:rsidRPr="009C562D">
        <w:rPr>
          <w:rFonts w:ascii="宋体" w:hAnsi="宋体" w:cs="宋体" w:hint="eastAsia"/>
          <w:color w:val="000000"/>
          <w:sz w:val="24"/>
        </w:rPr>
        <w:t>内部治理结构</w:t>
      </w:r>
      <w:r w:rsidR="00B83F8F">
        <w:rPr>
          <w:rFonts w:ascii="宋体" w:hAnsi="宋体" w:cs="宋体" w:hint="eastAsia"/>
          <w:color w:val="000000"/>
          <w:sz w:val="24"/>
        </w:rPr>
        <w:t>。我院虽然</w:t>
      </w:r>
      <w:r w:rsidR="00B83F8F" w:rsidRPr="009C562D">
        <w:rPr>
          <w:rFonts w:ascii="宋体" w:hAnsi="宋体" w:cs="宋体" w:hint="eastAsia"/>
          <w:color w:val="000000"/>
          <w:sz w:val="24"/>
        </w:rPr>
        <w:t>为建立现代大学制度积累了</w:t>
      </w:r>
      <w:r w:rsidR="00B83F8F">
        <w:rPr>
          <w:rFonts w:ascii="宋体" w:hAnsi="宋体" w:cs="宋体" w:hint="eastAsia"/>
          <w:color w:val="000000"/>
          <w:sz w:val="24"/>
        </w:rPr>
        <w:t>一定的</w:t>
      </w:r>
      <w:r w:rsidR="00B83F8F" w:rsidRPr="009C562D">
        <w:rPr>
          <w:rFonts w:ascii="宋体" w:hAnsi="宋体" w:cs="宋体" w:hint="eastAsia"/>
          <w:color w:val="000000"/>
          <w:sz w:val="24"/>
        </w:rPr>
        <w:t>经验</w:t>
      </w:r>
      <w:r w:rsidR="00B83F8F">
        <w:rPr>
          <w:rFonts w:ascii="宋体" w:hAnsi="宋体" w:cs="宋体" w:hint="eastAsia"/>
          <w:color w:val="000000"/>
          <w:sz w:val="24"/>
        </w:rPr>
        <w:t>，</w:t>
      </w:r>
      <w:r w:rsidR="00B83F8F" w:rsidRPr="009C562D">
        <w:rPr>
          <w:rFonts w:ascii="宋体" w:hAnsi="宋体" w:cs="宋体" w:hint="eastAsia"/>
          <w:color w:val="000000"/>
          <w:sz w:val="24"/>
        </w:rPr>
        <w:t>为建立现代大学治理机制奠定了</w:t>
      </w:r>
      <w:r w:rsidR="00B83F8F">
        <w:rPr>
          <w:rFonts w:ascii="宋体" w:hAnsi="宋体" w:cs="宋体" w:hint="eastAsia"/>
          <w:color w:val="000000"/>
          <w:sz w:val="24"/>
        </w:rPr>
        <w:t>一定的</w:t>
      </w:r>
      <w:r w:rsidR="00B83F8F" w:rsidRPr="009C562D">
        <w:rPr>
          <w:rFonts w:ascii="宋体" w:hAnsi="宋体" w:cs="宋体" w:hint="eastAsia"/>
          <w:color w:val="000000"/>
          <w:sz w:val="24"/>
        </w:rPr>
        <w:t>基础</w:t>
      </w:r>
      <w:r w:rsidR="00B83F8F">
        <w:rPr>
          <w:rFonts w:ascii="宋体" w:hAnsi="宋体" w:cs="宋体" w:hint="eastAsia"/>
          <w:color w:val="000000"/>
          <w:sz w:val="24"/>
        </w:rPr>
        <w:t>，但是，还需要进一步提升管理水平，以促进学院内涵发展。</w:t>
      </w:r>
    </w:p>
    <w:p w:rsidR="008D7F4F" w:rsidRDefault="008D7F4F" w:rsidP="00B83F8F">
      <w:pPr>
        <w:widowControl/>
        <w:spacing w:line="400" w:lineRule="exact"/>
        <w:ind w:firstLineChars="200" w:firstLine="476"/>
        <w:rPr>
          <w:rFonts w:ascii="宋体" w:hAnsi="宋体" w:cs="宋体" w:hint="eastAsia"/>
          <w:color w:val="000000"/>
          <w:sz w:val="24"/>
        </w:rPr>
      </w:pPr>
    </w:p>
    <w:p w:rsidR="008D7F4F" w:rsidRDefault="008D7F4F" w:rsidP="008D7F4F">
      <w:pPr>
        <w:widowControl/>
        <w:spacing w:line="400" w:lineRule="exact"/>
        <w:ind w:firstLineChars="1901" w:firstLine="4521"/>
        <w:rPr>
          <w:rFonts w:ascii="宋体" w:hAnsi="宋体" w:cs="宋体" w:hint="eastAsia"/>
          <w:color w:val="000000"/>
          <w:sz w:val="24"/>
        </w:rPr>
      </w:pPr>
      <w:r>
        <w:rPr>
          <w:rFonts w:ascii="宋体" w:hAnsi="宋体" w:cs="宋体" w:hint="eastAsia"/>
          <w:color w:val="000000"/>
          <w:sz w:val="24"/>
        </w:rPr>
        <w:t>湖南大众传媒职业技术学院</w:t>
      </w:r>
    </w:p>
    <w:p w:rsidR="008D7F4F" w:rsidRPr="008D7F4F" w:rsidRDefault="008D7F4F" w:rsidP="008D7F4F">
      <w:pPr>
        <w:widowControl/>
        <w:spacing w:line="400" w:lineRule="exact"/>
        <w:ind w:firstLineChars="2141" w:firstLine="5091"/>
        <w:rPr>
          <w:rFonts w:ascii="宋体" w:hAnsi="宋体" w:cs="宋体" w:hint="eastAsia"/>
          <w:color w:val="000000"/>
          <w:sz w:val="24"/>
        </w:rPr>
      </w:pPr>
      <w:smartTag w:uri="urn:schemas-microsoft-com:office:smarttags" w:element="chsdate">
        <w:smartTagPr>
          <w:attr w:name="Year" w:val="2016"/>
          <w:attr w:name="Month" w:val="12"/>
          <w:attr w:name="Day" w:val="15"/>
          <w:attr w:name="IsLunarDate" w:val="False"/>
          <w:attr w:name="IsROCDate" w:val="False"/>
        </w:smartTagPr>
        <w:r>
          <w:rPr>
            <w:rFonts w:ascii="宋体" w:hAnsi="宋体" w:cs="宋体" w:hint="eastAsia"/>
            <w:color w:val="000000"/>
            <w:sz w:val="24"/>
          </w:rPr>
          <w:t>2016年12月1</w:t>
        </w:r>
        <w:r w:rsidR="00F91DF5">
          <w:rPr>
            <w:rFonts w:ascii="宋体" w:hAnsi="宋体" w:cs="宋体" w:hint="eastAsia"/>
            <w:color w:val="000000"/>
            <w:sz w:val="24"/>
          </w:rPr>
          <w:t>5</w:t>
        </w:r>
        <w:r>
          <w:rPr>
            <w:rFonts w:ascii="宋体" w:hAnsi="宋体" w:cs="宋体" w:hint="eastAsia"/>
            <w:color w:val="000000"/>
            <w:sz w:val="24"/>
          </w:rPr>
          <w:t>日</w:t>
        </w:r>
      </w:smartTag>
    </w:p>
    <w:sectPr w:rsidR="008D7F4F" w:rsidRPr="008D7F4F" w:rsidSect="00843DEE">
      <w:footerReference w:type="default" r:id="rId94"/>
      <w:pgSz w:w="11906" w:h="16838" w:code="9"/>
      <w:pgMar w:top="1738" w:right="1797" w:bottom="1440" w:left="1797" w:header="851" w:footer="992" w:gutter="0"/>
      <w:pgNumType w:start="1"/>
      <w:cols w:space="425"/>
      <w:docGrid w:type="linesAndChars" w:linePitch="348" w:charSpace="-45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DBD" w:rsidRDefault="00C40DBD" w:rsidP="00D028C1">
      <w:r>
        <w:separator/>
      </w:r>
    </w:p>
  </w:endnote>
  <w:endnote w:type="continuationSeparator" w:id="0">
    <w:p w:rsidR="00C40DBD" w:rsidRDefault="00C40DBD" w:rsidP="00D02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 w:name="楷体_GB2312">
    <w:panose1 w:val="02010609030101010101"/>
    <w:charset w:val="86"/>
    <w:family w:val="modern"/>
    <w:pitch w:val="fixed"/>
    <w:sig w:usb0="00000001" w:usb1="080E0000" w:usb2="00000010" w:usb3="00000000" w:csb0="00040000" w:csb1="00000000"/>
  </w:font>
  <w:font w:name="楷体">
    <w:altName w:val="楷体_GB2312"/>
    <w:charset w:val="86"/>
    <w:family w:val="modern"/>
    <w:pitch w:val="fixed"/>
    <w:sig w:usb0="800002BF" w:usb1="38CF7CFA" w:usb2="00000016" w:usb3="00000000" w:csb0="00040001" w:csb1="00000000"/>
  </w:font>
  <w:font w:name="TT84EB8C4EtCID-WinCharSetFFFF-H">
    <w:altName w:val="Dotum"/>
    <w:panose1 w:val="00000000000000000000"/>
    <w:charset w:val="80"/>
    <w:family w:val="auto"/>
    <w:notTrueType/>
    <w:pitch w:val="default"/>
    <w:sig w:usb0="00000001" w:usb1="08070000" w:usb2="00000010" w:usb3="00000000" w:csb0="00020000" w:csb1="00000000"/>
  </w:font>
  <w:font w:name="T3Font_3">
    <w:altName w:val="EU-B1"/>
    <w:panose1 w:val="00000000000000000000"/>
    <w:charset w:val="86"/>
    <w:family w:val="swiss"/>
    <w:notTrueType/>
    <w:pitch w:val="default"/>
    <w:sig w:usb0="00000001" w:usb1="080E0000" w:usb2="00000010" w:usb3="00000000" w:csb0="00040000" w:csb1="00000000"/>
  </w:font>
  <w:font w:name="方正小标宋简体">
    <w:altName w:val="宋体"/>
    <w:charset w:val="86"/>
    <w:family w:val="auto"/>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DLF-1-0-2020763991+ZJDGw4-81">
    <w:altName w:val="方正舒体"/>
    <w:panose1 w:val="00000000000000000000"/>
    <w:charset w:val="86"/>
    <w:family w:val="auto"/>
    <w:notTrueType/>
    <w:pitch w:val="default"/>
    <w:sig w:usb0="00000001" w:usb1="080E0000" w:usb2="00000010" w:usb3="00000000" w:csb0="00040000" w:csb1="00000000"/>
  </w:font>
  <w:font w:name="DLF-32769-0-1893473886+ZJDGw4-8">
    <w:altName w:val="方正舒体"/>
    <w:panose1 w:val="00000000000000000000"/>
    <w:charset w:val="86"/>
    <w:family w:val="auto"/>
    <w:notTrueType/>
    <w:pitch w:val="default"/>
    <w:sig w:usb0="00000001" w:usb1="080E0000" w:usb2="00000010" w:usb3="00000000" w:csb0="00040000" w:csb1="00000000"/>
  </w:font>
  <w:font w:name="DLF-1-0-2105886539+ZJDGw5-94">
    <w:altName w:val="方正舒体"/>
    <w:panose1 w:val="00000000000000000000"/>
    <w:charset w:val="86"/>
    <w:family w:val="auto"/>
    <w:notTrueType/>
    <w:pitch w:val="default"/>
    <w:sig w:usb0="00000001" w:usb1="080E0000" w:usb2="00000010" w:usb3="00000000" w:csb0="00040000" w:csb1="00000000"/>
  </w:font>
  <w:font w:name="DLF-32769-0-1066887176+ZJDGw5-9">
    <w:altName w:val="方正舒体"/>
    <w:panose1 w:val="00000000000000000000"/>
    <w:charset w:val="86"/>
    <w:family w:val="auto"/>
    <w:notTrueType/>
    <w:pitch w:val="default"/>
    <w:sig w:usb0="00000001" w:usb1="080E0000" w:usb2="00000010" w:usb3="00000000" w:csb0="00040000" w:csb1="00000000"/>
  </w:font>
  <w:font w:name="Simsun">
    <w:altName w:val="Times New Roman"/>
    <w:panose1 w:val="00000000000000000000"/>
    <w:charset w:val="00"/>
    <w:family w:val="roman"/>
    <w:notTrueType/>
    <w:pitch w:val="default"/>
    <w:sig w:usb0="00000001" w:usb1="080E0000" w:usb2="00000010" w:usb3="00000000" w:csb0="00040000" w:csb1="00000000"/>
  </w:font>
  <w:font w:name="IpaP">
    <w:charset w:val="86"/>
    <w:family w:val="auto"/>
    <w:pitch w:val="variable"/>
    <w:sig w:usb0="A00002FF" w:usb1="5A0EA1FF" w:usb2="00000019" w:usb3="00000000" w:csb0="0004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381" w:rsidRDefault="00754381" w:rsidP="00843DEE">
    <w:pPr>
      <w:pStyle w:val="a5"/>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754381" w:rsidRDefault="00754381" w:rsidP="00C01B1F">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381" w:rsidRDefault="00754381" w:rsidP="00C01B1F">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381" w:rsidRDefault="00754381" w:rsidP="00843DEE">
    <w:pPr>
      <w:pStyle w:val="a5"/>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528DF">
      <w:rPr>
        <w:rStyle w:val="ad"/>
        <w:noProof/>
      </w:rPr>
      <w:t>38</w:t>
    </w:r>
    <w:r>
      <w:rPr>
        <w:rStyle w:val="ad"/>
      </w:rPr>
      <w:fldChar w:fldCharType="end"/>
    </w:r>
  </w:p>
  <w:p w:rsidR="00754381" w:rsidRDefault="00754381" w:rsidP="00C01B1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DBD" w:rsidRDefault="00C40DBD" w:rsidP="00D028C1">
      <w:r>
        <w:separator/>
      </w:r>
    </w:p>
  </w:footnote>
  <w:footnote w:type="continuationSeparator" w:id="0">
    <w:p w:rsidR="00C40DBD" w:rsidRDefault="00C40DBD" w:rsidP="00D028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4"/>
  <w:drawingGridVerticalSpacing w:val="174"/>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556"/>
    <w:rsid w:val="00000638"/>
    <w:rsid w:val="00012C7E"/>
    <w:rsid w:val="00017371"/>
    <w:rsid w:val="0003210E"/>
    <w:rsid w:val="000343CE"/>
    <w:rsid w:val="00034652"/>
    <w:rsid w:val="000404EE"/>
    <w:rsid w:val="0004506B"/>
    <w:rsid w:val="00046F8F"/>
    <w:rsid w:val="00050D7C"/>
    <w:rsid w:val="00053889"/>
    <w:rsid w:val="00060637"/>
    <w:rsid w:val="00060E97"/>
    <w:rsid w:val="00062B91"/>
    <w:rsid w:val="00073434"/>
    <w:rsid w:val="000816CE"/>
    <w:rsid w:val="00083FB0"/>
    <w:rsid w:val="0008499A"/>
    <w:rsid w:val="000853CF"/>
    <w:rsid w:val="00085B15"/>
    <w:rsid w:val="00090257"/>
    <w:rsid w:val="00090FC5"/>
    <w:rsid w:val="00093EFC"/>
    <w:rsid w:val="000B5759"/>
    <w:rsid w:val="000B6FBD"/>
    <w:rsid w:val="000C2560"/>
    <w:rsid w:val="000D4DA3"/>
    <w:rsid w:val="000D65D0"/>
    <w:rsid w:val="000E068A"/>
    <w:rsid w:val="000E0A37"/>
    <w:rsid w:val="000E15EE"/>
    <w:rsid w:val="000E2B84"/>
    <w:rsid w:val="000F139E"/>
    <w:rsid w:val="000F6C79"/>
    <w:rsid w:val="00100BA5"/>
    <w:rsid w:val="001046A1"/>
    <w:rsid w:val="00107B18"/>
    <w:rsid w:val="00112123"/>
    <w:rsid w:val="00112808"/>
    <w:rsid w:val="00116711"/>
    <w:rsid w:val="001228BD"/>
    <w:rsid w:val="001372AE"/>
    <w:rsid w:val="00137A0E"/>
    <w:rsid w:val="00150A31"/>
    <w:rsid w:val="00150E65"/>
    <w:rsid w:val="001515A6"/>
    <w:rsid w:val="00156D92"/>
    <w:rsid w:val="00177135"/>
    <w:rsid w:val="0018066D"/>
    <w:rsid w:val="00183F83"/>
    <w:rsid w:val="00194A86"/>
    <w:rsid w:val="001A12FA"/>
    <w:rsid w:val="001A2244"/>
    <w:rsid w:val="001A634A"/>
    <w:rsid w:val="001B2F8A"/>
    <w:rsid w:val="001B3085"/>
    <w:rsid w:val="001C1545"/>
    <w:rsid w:val="001C5246"/>
    <w:rsid w:val="001D365E"/>
    <w:rsid w:val="001E2530"/>
    <w:rsid w:val="001E3DA7"/>
    <w:rsid w:val="001E4B88"/>
    <w:rsid w:val="001E566C"/>
    <w:rsid w:val="001E630A"/>
    <w:rsid w:val="001F20E5"/>
    <w:rsid w:val="001F4598"/>
    <w:rsid w:val="001F634F"/>
    <w:rsid w:val="00201508"/>
    <w:rsid w:val="0020264F"/>
    <w:rsid w:val="002030D5"/>
    <w:rsid w:val="0020518A"/>
    <w:rsid w:val="00205579"/>
    <w:rsid w:val="0021535D"/>
    <w:rsid w:val="00215F7F"/>
    <w:rsid w:val="00216DC5"/>
    <w:rsid w:val="00223FCC"/>
    <w:rsid w:val="00231FEE"/>
    <w:rsid w:val="00235B08"/>
    <w:rsid w:val="00243E2D"/>
    <w:rsid w:val="002446DE"/>
    <w:rsid w:val="00247132"/>
    <w:rsid w:val="00254270"/>
    <w:rsid w:val="00254B81"/>
    <w:rsid w:val="00261618"/>
    <w:rsid w:val="00267077"/>
    <w:rsid w:val="00271AB6"/>
    <w:rsid w:val="00271D74"/>
    <w:rsid w:val="002805B6"/>
    <w:rsid w:val="002809E8"/>
    <w:rsid w:val="00285C5A"/>
    <w:rsid w:val="00287A99"/>
    <w:rsid w:val="00293126"/>
    <w:rsid w:val="002938C0"/>
    <w:rsid w:val="002A0322"/>
    <w:rsid w:val="002A03E9"/>
    <w:rsid w:val="002A2141"/>
    <w:rsid w:val="002A603D"/>
    <w:rsid w:val="002A78D4"/>
    <w:rsid w:val="002B609D"/>
    <w:rsid w:val="002B7D7E"/>
    <w:rsid w:val="002C3429"/>
    <w:rsid w:val="002C5534"/>
    <w:rsid w:val="002C5BBF"/>
    <w:rsid w:val="002D3E1D"/>
    <w:rsid w:val="002D6297"/>
    <w:rsid w:val="002E19A9"/>
    <w:rsid w:val="002F1EBA"/>
    <w:rsid w:val="002F2C40"/>
    <w:rsid w:val="002F703F"/>
    <w:rsid w:val="002F7B2D"/>
    <w:rsid w:val="003017F4"/>
    <w:rsid w:val="0030221F"/>
    <w:rsid w:val="0030224F"/>
    <w:rsid w:val="00302391"/>
    <w:rsid w:val="00304912"/>
    <w:rsid w:val="00306C82"/>
    <w:rsid w:val="0031348A"/>
    <w:rsid w:val="00321772"/>
    <w:rsid w:val="003357B7"/>
    <w:rsid w:val="00343EF1"/>
    <w:rsid w:val="00345268"/>
    <w:rsid w:val="00345B14"/>
    <w:rsid w:val="00351301"/>
    <w:rsid w:val="00351D5D"/>
    <w:rsid w:val="00353421"/>
    <w:rsid w:val="003639B1"/>
    <w:rsid w:val="003646DB"/>
    <w:rsid w:val="00366929"/>
    <w:rsid w:val="00373850"/>
    <w:rsid w:val="00375935"/>
    <w:rsid w:val="003800A9"/>
    <w:rsid w:val="00383695"/>
    <w:rsid w:val="00384C79"/>
    <w:rsid w:val="00393F02"/>
    <w:rsid w:val="00397008"/>
    <w:rsid w:val="003A2913"/>
    <w:rsid w:val="003A32EB"/>
    <w:rsid w:val="003A3DC7"/>
    <w:rsid w:val="003A51C0"/>
    <w:rsid w:val="003A626D"/>
    <w:rsid w:val="003A7258"/>
    <w:rsid w:val="003B4FC1"/>
    <w:rsid w:val="003B653A"/>
    <w:rsid w:val="003B7D3F"/>
    <w:rsid w:val="003C0C7E"/>
    <w:rsid w:val="003C7480"/>
    <w:rsid w:val="003D39EB"/>
    <w:rsid w:val="003D6580"/>
    <w:rsid w:val="003E16BB"/>
    <w:rsid w:val="003E5BEC"/>
    <w:rsid w:val="003F15F4"/>
    <w:rsid w:val="003F1B54"/>
    <w:rsid w:val="003F1B7B"/>
    <w:rsid w:val="003F33F1"/>
    <w:rsid w:val="003F4BE4"/>
    <w:rsid w:val="003F6CEB"/>
    <w:rsid w:val="00400384"/>
    <w:rsid w:val="004039A4"/>
    <w:rsid w:val="004112A0"/>
    <w:rsid w:val="004149C7"/>
    <w:rsid w:val="00416548"/>
    <w:rsid w:val="0041687F"/>
    <w:rsid w:val="00423498"/>
    <w:rsid w:val="00425F1B"/>
    <w:rsid w:val="00430A6A"/>
    <w:rsid w:val="004316B3"/>
    <w:rsid w:val="00432042"/>
    <w:rsid w:val="00436C8C"/>
    <w:rsid w:val="00436EB4"/>
    <w:rsid w:val="00437F26"/>
    <w:rsid w:val="00447C54"/>
    <w:rsid w:val="00460E08"/>
    <w:rsid w:val="00464F2C"/>
    <w:rsid w:val="00473A28"/>
    <w:rsid w:val="00476BC7"/>
    <w:rsid w:val="0048139C"/>
    <w:rsid w:val="0048174A"/>
    <w:rsid w:val="004824DC"/>
    <w:rsid w:val="0048286A"/>
    <w:rsid w:val="00486744"/>
    <w:rsid w:val="00487185"/>
    <w:rsid w:val="0049136A"/>
    <w:rsid w:val="00491621"/>
    <w:rsid w:val="0049298E"/>
    <w:rsid w:val="004A138C"/>
    <w:rsid w:val="004A1AE4"/>
    <w:rsid w:val="004A4468"/>
    <w:rsid w:val="004B190F"/>
    <w:rsid w:val="004B498C"/>
    <w:rsid w:val="004C37A7"/>
    <w:rsid w:val="004C57A5"/>
    <w:rsid w:val="004C7DA2"/>
    <w:rsid w:val="004D0358"/>
    <w:rsid w:val="004D266A"/>
    <w:rsid w:val="004E1586"/>
    <w:rsid w:val="004E2CD3"/>
    <w:rsid w:val="004E3EC9"/>
    <w:rsid w:val="004E4778"/>
    <w:rsid w:val="004F3FE3"/>
    <w:rsid w:val="005004DD"/>
    <w:rsid w:val="005057DE"/>
    <w:rsid w:val="00506BCB"/>
    <w:rsid w:val="00510A9E"/>
    <w:rsid w:val="00514CD4"/>
    <w:rsid w:val="00523885"/>
    <w:rsid w:val="005245CA"/>
    <w:rsid w:val="00525A52"/>
    <w:rsid w:val="00527D81"/>
    <w:rsid w:val="005311DE"/>
    <w:rsid w:val="00534676"/>
    <w:rsid w:val="005406B2"/>
    <w:rsid w:val="00547186"/>
    <w:rsid w:val="00550234"/>
    <w:rsid w:val="0055144D"/>
    <w:rsid w:val="005541B0"/>
    <w:rsid w:val="00565E57"/>
    <w:rsid w:val="00574A37"/>
    <w:rsid w:val="00580762"/>
    <w:rsid w:val="0059017B"/>
    <w:rsid w:val="00591481"/>
    <w:rsid w:val="00591AF6"/>
    <w:rsid w:val="005922AC"/>
    <w:rsid w:val="005939AE"/>
    <w:rsid w:val="00593BA7"/>
    <w:rsid w:val="00593E45"/>
    <w:rsid w:val="0059624B"/>
    <w:rsid w:val="005A14EF"/>
    <w:rsid w:val="005A6B7B"/>
    <w:rsid w:val="005B0272"/>
    <w:rsid w:val="005B28F4"/>
    <w:rsid w:val="005B336A"/>
    <w:rsid w:val="005B75F8"/>
    <w:rsid w:val="005C42D0"/>
    <w:rsid w:val="005C5D1A"/>
    <w:rsid w:val="005C67A6"/>
    <w:rsid w:val="005C6CB9"/>
    <w:rsid w:val="005D041C"/>
    <w:rsid w:val="005D096C"/>
    <w:rsid w:val="005D43DA"/>
    <w:rsid w:val="005D4926"/>
    <w:rsid w:val="005E042F"/>
    <w:rsid w:val="005E3B22"/>
    <w:rsid w:val="005E4D4F"/>
    <w:rsid w:val="005E6573"/>
    <w:rsid w:val="005F69D6"/>
    <w:rsid w:val="005F7CA2"/>
    <w:rsid w:val="005F7EE8"/>
    <w:rsid w:val="00606734"/>
    <w:rsid w:val="006076B7"/>
    <w:rsid w:val="00613521"/>
    <w:rsid w:val="00616653"/>
    <w:rsid w:val="00624517"/>
    <w:rsid w:val="00632B9D"/>
    <w:rsid w:val="00643FF4"/>
    <w:rsid w:val="00651CA4"/>
    <w:rsid w:val="006535DB"/>
    <w:rsid w:val="006606AE"/>
    <w:rsid w:val="00666C8D"/>
    <w:rsid w:val="00677AA6"/>
    <w:rsid w:val="00686AB7"/>
    <w:rsid w:val="00687BC4"/>
    <w:rsid w:val="00693E2C"/>
    <w:rsid w:val="00697204"/>
    <w:rsid w:val="00697828"/>
    <w:rsid w:val="006A248A"/>
    <w:rsid w:val="006A48B6"/>
    <w:rsid w:val="006B4754"/>
    <w:rsid w:val="006C1590"/>
    <w:rsid w:val="006C4023"/>
    <w:rsid w:val="006C6562"/>
    <w:rsid w:val="006D06D4"/>
    <w:rsid w:val="006D2C83"/>
    <w:rsid w:val="006D3BA6"/>
    <w:rsid w:val="006E04FE"/>
    <w:rsid w:val="006E056D"/>
    <w:rsid w:val="006E0B09"/>
    <w:rsid w:val="006E0E97"/>
    <w:rsid w:val="006E5700"/>
    <w:rsid w:val="006E6615"/>
    <w:rsid w:val="006F1014"/>
    <w:rsid w:val="006F3DD8"/>
    <w:rsid w:val="006F630F"/>
    <w:rsid w:val="006F68D0"/>
    <w:rsid w:val="006F73EA"/>
    <w:rsid w:val="00704E58"/>
    <w:rsid w:val="0070604A"/>
    <w:rsid w:val="00713D6F"/>
    <w:rsid w:val="00713FE7"/>
    <w:rsid w:val="00722B22"/>
    <w:rsid w:val="0072756D"/>
    <w:rsid w:val="00730CD8"/>
    <w:rsid w:val="0073389E"/>
    <w:rsid w:val="00734994"/>
    <w:rsid w:val="00740BAF"/>
    <w:rsid w:val="00743D13"/>
    <w:rsid w:val="00747524"/>
    <w:rsid w:val="007528DF"/>
    <w:rsid w:val="00754381"/>
    <w:rsid w:val="00760BC8"/>
    <w:rsid w:val="00764D9A"/>
    <w:rsid w:val="00766915"/>
    <w:rsid w:val="00771479"/>
    <w:rsid w:val="007809F2"/>
    <w:rsid w:val="007934DC"/>
    <w:rsid w:val="007951F0"/>
    <w:rsid w:val="007A2BF4"/>
    <w:rsid w:val="007A428B"/>
    <w:rsid w:val="007B0CA2"/>
    <w:rsid w:val="007B1343"/>
    <w:rsid w:val="007B3560"/>
    <w:rsid w:val="007B7248"/>
    <w:rsid w:val="007C1BA0"/>
    <w:rsid w:val="007C20D5"/>
    <w:rsid w:val="007C2AA8"/>
    <w:rsid w:val="007C56FB"/>
    <w:rsid w:val="007D1883"/>
    <w:rsid w:val="007D4C23"/>
    <w:rsid w:val="007E09A3"/>
    <w:rsid w:val="007E5BDB"/>
    <w:rsid w:val="007E72CE"/>
    <w:rsid w:val="007F51EB"/>
    <w:rsid w:val="007F5971"/>
    <w:rsid w:val="00801A26"/>
    <w:rsid w:val="00806E35"/>
    <w:rsid w:val="00807EA6"/>
    <w:rsid w:val="0081024C"/>
    <w:rsid w:val="00810A2E"/>
    <w:rsid w:val="00813BA6"/>
    <w:rsid w:val="00814DC4"/>
    <w:rsid w:val="00814F81"/>
    <w:rsid w:val="00820BE3"/>
    <w:rsid w:val="00820F47"/>
    <w:rsid w:val="0082192E"/>
    <w:rsid w:val="00822645"/>
    <w:rsid w:val="00822BF2"/>
    <w:rsid w:val="00822CBA"/>
    <w:rsid w:val="008242A1"/>
    <w:rsid w:val="00824F4C"/>
    <w:rsid w:val="00830034"/>
    <w:rsid w:val="008336EC"/>
    <w:rsid w:val="00841B75"/>
    <w:rsid w:val="00843DEE"/>
    <w:rsid w:val="00850854"/>
    <w:rsid w:val="0085185C"/>
    <w:rsid w:val="00863F0E"/>
    <w:rsid w:val="0087064C"/>
    <w:rsid w:val="008751A2"/>
    <w:rsid w:val="00881F01"/>
    <w:rsid w:val="00885754"/>
    <w:rsid w:val="00886CA0"/>
    <w:rsid w:val="008943C6"/>
    <w:rsid w:val="008A2CE0"/>
    <w:rsid w:val="008B31FD"/>
    <w:rsid w:val="008B364C"/>
    <w:rsid w:val="008C1B29"/>
    <w:rsid w:val="008C2536"/>
    <w:rsid w:val="008C4159"/>
    <w:rsid w:val="008C4D4B"/>
    <w:rsid w:val="008D20B3"/>
    <w:rsid w:val="008D3A7B"/>
    <w:rsid w:val="008D46EB"/>
    <w:rsid w:val="008D580E"/>
    <w:rsid w:val="008D7730"/>
    <w:rsid w:val="008D7F4F"/>
    <w:rsid w:val="008E0A25"/>
    <w:rsid w:val="008E7305"/>
    <w:rsid w:val="009060A4"/>
    <w:rsid w:val="00907965"/>
    <w:rsid w:val="00907E30"/>
    <w:rsid w:val="0091039D"/>
    <w:rsid w:val="00910A8B"/>
    <w:rsid w:val="009163FE"/>
    <w:rsid w:val="0091781E"/>
    <w:rsid w:val="00917C5B"/>
    <w:rsid w:val="00921A81"/>
    <w:rsid w:val="00921E99"/>
    <w:rsid w:val="0092527C"/>
    <w:rsid w:val="00925B04"/>
    <w:rsid w:val="0093374B"/>
    <w:rsid w:val="00935572"/>
    <w:rsid w:val="0093762B"/>
    <w:rsid w:val="009402C3"/>
    <w:rsid w:val="00942308"/>
    <w:rsid w:val="00944987"/>
    <w:rsid w:val="009562A5"/>
    <w:rsid w:val="00960955"/>
    <w:rsid w:val="0096423A"/>
    <w:rsid w:val="00973F54"/>
    <w:rsid w:val="009804C2"/>
    <w:rsid w:val="009809A6"/>
    <w:rsid w:val="00983723"/>
    <w:rsid w:val="0098658A"/>
    <w:rsid w:val="0098752A"/>
    <w:rsid w:val="00990E76"/>
    <w:rsid w:val="00991076"/>
    <w:rsid w:val="00991E77"/>
    <w:rsid w:val="00995066"/>
    <w:rsid w:val="009A08A6"/>
    <w:rsid w:val="009A1278"/>
    <w:rsid w:val="009A5555"/>
    <w:rsid w:val="009A5B8D"/>
    <w:rsid w:val="009B11C2"/>
    <w:rsid w:val="009B289E"/>
    <w:rsid w:val="009B2B39"/>
    <w:rsid w:val="009C40E2"/>
    <w:rsid w:val="009C562D"/>
    <w:rsid w:val="009C6654"/>
    <w:rsid w:val="009C7524"/>
    <w:rsid w:val="009D2E9D"/>
    <w:rsid w:val="009E1824"/>
    <w:rsid w:val="009E2D51"/>
    <w:rsid w:val="009E3846"/>
    <w:rsid w:val="009E7CCA"/>
    <w:rsid w:val="009E7EB9"/>
    <w:rsid w:val="009F20AD"/>
    <w:rsid w:val="00A003D0"/>
    <w:rsid w:val="00A00B71"/>
    <w:rsid w:val="00A00F74"/>
    <w:rsid w:val="00A02220"/>
    <w:rsid w:val="00A04CEC"/>
    <w:rsid w:val="00A07B9C"/>
    <w:rsid w:val="00A10C60"/>
    <w:rsid w:val="00A11EA8"/>
    <w:rsid w:val="00A13257"/>
    <w:rsid w:val="00A15F48"/>
    <w:rsid w:val="00A24F97"/>
    <w:rsid w:val="00A27E93"/>
    <w:rsid w:val="00A3185A"/>
    <w:rsid w:val="00A34C0B"/>
    <w:rsid w:val="00A34C6A"/>
    <w:rsid w:val="00A467BC"/>
    <w:rsid w:val="00A507EB"/>
    <w:rsid w:val="00A60F43"/>
    <w:rsid w:val="00A64EA3"/>
    <w:rsid w:val="00A6533B"/>
    <w:rsid w:val="00A703D5"/>
    <w:rsid w:val="00A76AC7"/>
    <w:rsid w:val="00A86B16"/>
    <w:rsid w:val="00A9071C"/>
    <w:rsid w:val="00A92BC2"/>
    <w:rsid w:val="00A978E8"/>
    <w:rsid w:val="00AA1218"/>
    <w:rsid w:val="00AA25F5"/>
    <w:rsid w:val="00AB4153"/>
    <w:rsid w:val="00AB7B59"/>
    <w:rsid w:val="00AC1206"/>
    <w:rsid w:val="00AC2FCE"/>
    <w:rsid w:val="00AD5BBF"/>
    <w:rsid w:val="00AE2BCD"/>
    <w:rsid w:val="00AE5B70"/>
    <w:rsid w:val="00AF0556"/>
    <w:rsid w:val="00AF1AE3"/>
    <w:rsid w:val="00B01B7D"/>
    <w:rsid w:val="00B039C0"/>
    <w:rsid w:val="00B05B7B"/>
    <w:rsid w:val="00B106A1"/>
    <w:rsid w:val="00B16C5C"/>
    <w:rsid w:val="00B212A6"/>
    <w:rsid w:val="00B2177C"/>
    <w:rsid w:val="00B249EA"/>
    <w:rsid w:val="00B25D10"/>
    <w:rsid w:val="00B2775F"/>
    <w:rsid w:val="00B352DC"/>
    <w:rsid w:val="00B35426"/>
    <w:rsid w:val="00B35CA5"/>
    <w:rsid w:val="00B40784"/>
    <w:rsid w:val="00B42277"/>
    <w:rsid w:val="00B429F3"/>
    <w:rsid w:val="00B46D86"/>
    <w:rsid w:val="00B565F8"/>
    <w:rsid w:val="00B65BDA"/>
    <w:rsid w:val="00B73391"/>
    <w:rsid w:val="00B73DD1"/>
    <w:rsid w:val="00B83F8F"/>
    <w:rsid w:val="00B84AD8"/>
    <w:rsid w:val="00B84F89"/>
    <w:rsid w:val="00B854FB"/>
    <w:rsid w:val="00B93BB7"/>
    <w:rsid w:val="00BA005C"/>
    <w:rsid w:val="00BA0D0E"/>
    <w:rsid w:val="00BA7E7E"/>
    <w:rsid w:val="00BC3DBC"/>
    <w:rsid w:val="00BC68E8"/>
    <w:rsid w:val="00BD70A4"/>
    <w:rsid w:val="00BE17FA"/>
    <w:rsid w:val="00BE253C"/>
    <w:rsid w:val="00BE4BFB"/>
    <w:rsid w:val="00BE70C0"/>
    <w:rsid w:val="00C006E1"/>
    <w:rsid w:val="00C01B1F"/>
    <w:rsid w:val="00C03C49"/>
    <w:rsid w:val="00C13B51"/>
    <w:rsid w:val="00C17AE9"/>
    <w:rsid w:val="00C20B27"/>
    <w:rsid w:val="00C20C80"/>
    <w:rsid w:val="00C20E5C"/>
    <w:rsid w:val="00C218F4"/>
    <w:rsid w:val="00C33437"/>
    <w:rsid w:val="00C34C54"/>
    <w:rsid w:val="00C37756"/>
    <w:rsid w:val="00C40056"/>
    <w:rsid w:val="00C409F6"/>
    <w:rsid w:val="00C40DBD"/>
    <w:rsid w:val="00C41AD3"/>
    <w:rsid w:val="00C43274"/>
    <w:rsid w:val="00C47CAC"/>
    <w:rsid w:val="00C5031B"/>
    <w:rsid w:val="00C5079E"/>
    <w:rsid w:val="00C52863"/>
    <w:rsid w:val="00C60843"/>
    <w:rsid w:val="00C61C88"/>
    <w:rsid w:val="00C66DD3"/>
    <w:rsid w:val="00C702C4"/>
    <w:rsid w:val="00C80866"/>
    <w:rsid w:val="00C932DF"/>
    <w:rsid w:val="00C93719"/>
    <w:rsid w:val="00C952AC"/>
    <w:rsid w:val="00C95728"/>
    <w:rsid w:val="00C9686A"/>
    <w:rsid w:val="00C975E6"/>
    <w:rsid w:val="00C97B71"/>
    <w:rsid w:val="00CA18D3"/>
    <w:rsid w:val="00CA4792"/>
    <w:rsid w:val="00CA49A1"/>
    <w:rsid w:val="00CA4A0C"/>
    <w:rsid w:val="00CB2D8B"/>
    <w:rsid w:val="00CB3B51"/>
    <w:rsid w:val="00CB7550"/>
    <w:rsid w:val="00CC0875"/>
    <w:rsid w:val="00CC0E0C"/>
    <w:rsid w:val="00CC1C34"/>
    <w:rsid w:val="00CD5AC9"/>
    <w:rsid w:val="00CD6975"/>
    <w:rsid w:val="00CD6D11"/>
    <w:rsid w:val="00CD6EDD"/>
    <w:rsid w:val="00CE45E7"/>
    <w:rsid w:val="00CE5019"/>
    <w:rsid w:val="00CE5D6B"/>
    <w:rsid w:val="00CE7355"/>
    <w:rsid w:val="00CF1040"/>
    <w:rsid w:val="00CF30F5"/>
    <w:rsid w:val="00D028C1"/>
    <w:rsid w:val="00D12667"/>
    <w:rsid w:val="00D1579E"/>
    <w:rsid w:val="00D173A3"/>
    <w:rsid w:val="00D22124"/>
    <w:rsid w:val="00D25CA9"/>
    <w:rsid w:val="00D262BB"/>
    <w:rsid w:val="00D30304"/>
    <w:rsid w:val="00D32435"/>
    <w:rsid w:val="00D33653"/>
    <w:rsid w:val="00D33789"/>
    <w:rsid w:val="00D502C8"/>
    <w:rsid w:val="00D5324E"/>
    <w:rsid w:val="00D548DC"/>
    <w:rsid w:val="00D554B2"/>
    <w:rsid w:val="00D55AFB"/>
    <w:rsid w:val="00D60C6A"/>
    <w:rsid w:val="00D64F01"/>
    <w:rsid w:val="00D664C3"/>
    <w:rsid w:val="00D67340"/>
    <w:rsid w:val="00D70035"/>
    <w:rsid w:val="00D72350"/>
    <w:rsid w:val="00D770B4"/>
    <w:rsid w:val="00D773D2"/>
    <w:rsid w:val="00D904BC"/>
    <w:rsid w:val="00D928BF"/>
    <w:rsid w:val="00D933FE"/>
    <w:rsid w:val="00D93D9F"/>
    <w:rsid w:val="00D96D4A"/>
    <w:rsid w:val="00DA0070"/>
    <w:rsid w:val="00DA0582"/>
    <w:rsid w:val="00DA3528"/>
    <w:rsid w:val="00DA4AA0"/>
    <w:rsid w:val="00DB4141"/>
    <w:rsid w:val="00DB463F"/>
    <w:rsid w:val="00DB7298"/>
    <w:rsid w:val="00DC2F2D"/>
    <w:rsid w:val="00DD31A7"/>
    <w:rsid w:val="00DE497D"/>
    <w:rsid w:val="00DE6148"/>
    <w:rsid w:val="00DF12D6"/>
    <w:rsid w:val="00DF2090"/>
    <w:rsid w:val="00DF610C"/>
    <w:rsid w:val="00DF7992"/>
    <w:rsid w:val="00E01724"/>
    <w:rsid w:val="00E11EB9"/>
    <w:rsid w:val="00E22EB3"/>
    <w:rsid w:val="00E25ED8"/>
    <w:rsid w:val="00E300DD"/>
    <w:rsid w:val="00E41873"/>
    <w:rsid w:val="00E419E7"/>
    <w:rsid w:val="00E42FA2"/>
    <w:rsid w:val="00E43298"/>
    <w:rsid w:val="00E43F45"/>
    <w:rsid w:val="00E461B7"/>
    <w:rsid w:val="00E4667D"/>
    <w:rsid w:val="00E5074A"/>
    <w:rsid w:val="00E50839"/>
    <w:rsid w:val="00E602F6"/>
    <w:rsid w:val="00E6143F"/>
    <w:rsid w:val="00E61DC7"/>
    <w:rsid w:val="00E63573"/>
    <w:rsid w:val="00E6479E"/>
    <w:rsid w:val="00E67692"/>
    <w:rsid w:val="00E6795F"/>
    <w:rsid w:val="00E72430"/>
    <w:rsid w:val="00E74228"/>
    <w:rsid w:val="00E81F20"/>
    <w:rsid w:val="00E8464D"/>
    <w:rsid w:val="00E9040F"/>
    <w:rsid w:val="00E9178A"/>
    <w:rsid w:val="00E91DE2"/>
    <w:rsid w:val="00E925DF"/>
    <w:rsid w:val="00E94552"/>
    <w:rsid w:val="00E9630D"/>
    <w:rsid w:val="00EA2338"/>
    <w:rsid w:val="00EA60BE"/>
    <w:rsid w:val="00EA745C"/>
    <w:rsid w:val="00EB0BA3"/>
    <w:rsid w:val="00EB1E8D"/>
    <w:rsid w:val="00EB30E5"/>
    <w:rsid w:val="00EB331E"/>
    <w:rsid w:val="00EB3862"/>
    <w:rsid w:val="00EB3E9C"/>
    <w:rsid w:val="00EB5818"/>
    <w:rsid w:val="00EB58EE"/>
    <w:rsid w:val="00EB5E01"/>
    <w:rsid w:val="00EC5AF9"/>
    <w:rsid w:val="00EC6CC6"/>
    <w:rsid w:val="00ED673C"/>
    <w:rsid w:val="00ED6F14"/>
    <w:rsid w:val="00EE0AA2"/>
    <w:rsid w:val="00EF0247"/>
    <w:rsid w:val="00EF304E"/>
    <w:rsid w:val="00EF5CB6"/>
    <w:rsid w:val="00F00043"/>
    <w:rsid w:val="00F0173F"/>
    <w:rsid w:val="00F04A95"/>
    <w:rsid w:val="00F07E97"/>
    <w:rsid w:val="00F1627A"/>
    <w:rsid w:val="00F21DCE"/>
    <w:rsid w:val="00F2351D"/>
    <w:rsid w:val="00F312CB"/>
    <w:rsid w:val="00F33F81"/>
    <w:rsid w:val="00F367AD"/>
    <w:rsid w:val="00F44CC7"/>
    <w:rsid w:val="00F45388"/>
    <w:rsid w:val="00F5306D"/>
    <w:rsid w:val="00F54FE6"/>
    <w:rsid w:val="00F57182"/>
    <w:rsid w:val="00F621BD"/>
    <w:rsid w:val="00F63210"/>
    <w:rsid w:val="00F6565F"/>
    <w:rsid w:val="00F70AAF"/>
    <w:rsid w:val="00F7108C"/>
    <w:rsid w:val="00F74EFA"/>
    <w:rsid w:val="00F766EC"/>
    <w:rsid w:val="00F76975"/>
    <w:rsid w:val="00F81B2E"/>
    <w:rsid w:val="00F83195"/>
    <w:rsid w:val="00F90F7E"/>
    <w:rsid w:val="00F91DF5"/>
    <w:rsid w:val="00F96F31"/>
    <w:rsid w:val="00FA3DB3"/>
    <w:rsid w:val="00FA6A55"/>
    <w:rsid w:val="00FB10B7"/>
    <w:rsid w:val="00FB2475"/>
    <w:rsid w:val="00FB353D"/>
    <w:rsid w:val="00FB760A"/>
    <w:rsid w:val="00FB7AD4"/>
    <w:rsid w:val="00FC5532"/>
    <w:rsid w:val="00FD5DE1"/>
    <w:rsid w:val="00FD7A30"/>
    <w:rsid w:val="00FD7F60"/>
    <w:rsid w:val="00FE0E05"/>
    <w:rsid w:val="00FE20D5"/>
    <w:rsid w:val="00FE28B9"/>
    <w:rsid w:val="00FF0394"/>
    <w:rsid w:val="00FF179C"/>
    <w:rsid w:val="00FF3254"/>
    <w:rsid w:val="00FF36A9"/>
    <w:rsid w:val="00FF3F4F"/>
    <w:rsid w:val="00FF4D8D"/>
    <w:rsid w:val="00FF69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qFormat/>
    <w:rsid w:val="00A10C60"/>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qFormat/>
    <w:rsid w:val="00A10C60"/>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rsid w:val="00425F1B"/>
    <w:pPr>
      <w:keepNext/>
      <w:keepLines/>
      <w:spacing w:before="260" w:after="260" w:line="416" w:lineRule="auto"/>
      <w:outlineLvl w:val="2"/>
    </w:pPr>
    <w:rPr>
      <w:b/>
      <w:bCs/>
      <w:sz w:val="32"/>
      <w:szCs w:val="32"/>
    </w:rPr>
  </w:style>
  <w:style w:type="paragraph" w:styleId="4">
    <w:name w:val="heading 4"/>
    <w:basedOn w:val="a"/>
    <w:next w:val="a"/>
    <w:qFormat/>
    <w:rsid w:val="00425F1B"/>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rsid w:val="00425F1B"/>
    <w:pPr>
      <w:keepNext/>
      <w:keepLines/>
      <w:spacing w:before="280" w:after="290" w:line="376" w:lineRule="auto"/>
      <w:outlineLvl w:val="4"/>
    </w:pPr>
    <w:rPr>
      <w:b/>
      <w:bCs/>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Strong"/>
    <w:qFormat/>
    <w:rsid w:val="00D72350"/>
    <w:rPr>
      <w:b/>
      <w:bCs/>
    </w:rPr>
  </w:style>
  <w:style w:type="paragraph" w:customStyle="1" w:styleId="CharChar2Char">
    <w:name w:val="Char Char2 Char"/>
    <w:basedOn w:val="a"/>
    <w:rsid w:val="00AE5B70"/>
    <w:pPr>
      <w:widowControl/>
      <w:spacing w:after="160" w:line="240" w:lineRule="exact"/>
      <w:jc w:val="left"/>
    </w:pPr>
    <w:rPr>
      <w:rFonts w:ascii="黑体" w:eastAsia="黑体" w:hAnsi="宋体"/>
      <w:kern w:val="0"/>
      <w:sz w:val="24"/>
      <w:szCs w:val="20"/>
      <w:lang w:eastAsia="en-US"/>
    </w:rPr>
  </w:style>
  <w:style w:type="paragraph" w:customStyle="1" w:styleId="Default">
    <w:name w:val="Default"/>
    <w:rsid w:val="00E22EB3"/>
    <w:pPr>
      <w:widowControl w:val="0"/>
      <w:autoSpaceDE w:val="0"/>
      <w:autoSpaceDN w:val="0"/>
      <w:adjustRightInd w:val="0"/>
    </w:pPr>
    <w:rPr>
      <w:rFonts w:ascii="Arial" w:hAnsi="Arial" w:cs="Arial"/>
      <w:color w:val="000000"/>
      <w:sz w:val="24"/>
      <w:szCs w:val="24"/>
    </w:rPr>
  </w:style>
  <w:style w:type="paragraph" w:styleId="a4">
    <w:name w:val="header"/>
    <w:basedOn w:val="a"/>
    <w:link w:val="Char"/>
    <w:rsid w:val="00D028C1"/>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rsid w:val="00D028C1"/>
    <w:rPr>
      <w:kern w:val="2"/>
      <w:sz w:val="18"/>
      <w:szCs w:val="18"/>
    </w:rPr>
  </w:style>
  <w:style w:type="paragraph" w:styleId="a5">
    <w:name w:val="footer"/>
    <w:basedOn w:val="a"/>
    <w:link w:val="Char0"/>
    <w:rsid w:val="00D028C1"/>
    <w:pPr>
      <w:tabs>
        <w:tab w:val="center" w:pos="4153"/>
        <w:tab w:val="right" w:pos="8306"/>
      </w:tabs>
      <w:snapToGrid w:val="0"/>
      <w:jc w:val="left"/>
    </w:pPr>
    <w:rPr>
      <w:sz w:val="18"/>
      <w:szCs w:val="18"/>
    </w:rPr>
  </w:style>
  <w:style w:type="character" w:customStyle="1" w:styleId="Char0">
    <w:name w:val="页脚 Char"/>
    <w:link w:val="a5"/>
    <w:rsid w:val="00D028C1"/>
    <w:rPr>
      <w:kern w:val="2"/>
      <w:sz w:val="18"/>
      <w:szCs w:val="18"/>
    </w:rPr>
  </w:style>
  <w:style w:type="table" w:styleId="a6">
    <w:name w:val="Table Grid"/>
    <w:basedOn w:val="a1"/>
    <w:rsid w:val="00EB58E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
    <w:name w:val="List Paragraph"/>
    <w:basedOn w:val="a"/>
    <w:rsid w:val="004824DC"/>
    <w:pPr>
      <w:ind w:firstLineChars="200" w:firstLine="420"/>
    </w:pPr>
    <w:rPr>
      <w:rFonts w:ascii="Calibri" w:hAnsi="Calibri"/>
      <w:szCs w:val="22"/>
    </w:rPr>
  </w:style>
  <w:style w:type="character" w:customStyle="1" w:styleId="1Char">
    <w:name w:val="正文1 Char"/>
    <w:link w:val="10"/>
    <w:rsid w:val="00995066"/>
    <w:rPr>
      <w:rFonts w:eastAsia="宋体"/>
      <w:color w:val="000000"/>
      <w:sz w:val="24"/>
      <w:szCs w:val="24"/>
      <w:lang w:val="en-US" w:eastAsia="zh-CN" w:bidi="ar-SA"/>
    </w:rPr>
  </w:style>
  <w:style w:type="paragraph" w:customStyle="1" w:styleId="10">
    <w:name w:val="正文1"/>
    <w:basedOn w:val="a"/>
    <w:link w:val="1Char"/>
    <w:rsid w:val="00995066"/>
    <w:pPr>
      <w:spacing w:line="400" w:lineRule="exact"/>
      <w:ind w:firstLineChars="200" w:firstLine="480"/>
    </w:pPr>
    <w:rPr>
      <w:color w:val="000000"/>
      <w:kern w:val="0"/>
      <w:sz w:val="24"/>
    </w:rPr>
  </w:style>
  <w:style w:type="paragraph" w:styleId="a7">
    <w:name w:val="Normal (Web)"/>
    <w:basedOn w:val="a"/>
    <w:rsid w:val="00DF12D6"/>
    <w:pPr>
      <w:widowControl/>
      <w:spacing w:before="100" w:beforeAutospacing="1" w:after="100" w:afterAutospacing="1"/>
      <w:jc w:val="left"/>
    </w:pPr>
    <w:rPr>
      <w:rFonts w:ascii="宋体" w:hAnsi="宋体" w:cs="宋体"/>
      <w:kern w:val="0"/>
      <w:sz w:val="24"/>
    </w:rPr>
  </w:style>
  <w:style w:type="character" w:styleId="a8">
    <w:name w:val="Hyperlink"/>
    <w:rsid w:val="00E41873"/>
    <w:rPr>
      <w:color w:val="0000FF"/>
      <w:u w:val="single"/>
    </w:rPr>
  </w:style>
  <w:style w:type="paragraph" w:customStyle="1" w:styleId="customunionstyle">
    <w:name w:val="custom_unionstyle"/>
    <w:basedOn w:val="a"/>
    <w:rsid w:val="00F312CB"/>
    <w:pPr>
      <w:widowControl/>
      <w:spacing w:before="100" w:beforeAutospacing="1" w:after="100" w:afterAutospacing="1"/>
      <w:jc w:val="left"/>
    </w:pPr>
    <w:rPr>
      <w:rFonts w:ascii="宋体" w:hAnsi="宋体" w:cs="宋体"/>
      <w:kern w:val="0"/>
      <w:sz w:val="24"/>
    </w:rPr>
  </w:style>
  <w:style w:type="paragraph" w:customStyle="1" w:styleId="reader-word-layerreader-word-s1-9">
    <w:name w:val="reader-word-layer reader-word-s1-9"/>
    <w:basedOn w:val="a"/>
    <w:rsid w:val="00EA60BE"/>
    <w:pPr>
      <w:widowControl/>
      <w:spacing w:before="100" w:beforeAutospacing="1" w:after="100" w:afterAutospacing="1"/>
      <w:jc w:val="left"/>
    </w:pPr>
    <w:rPr>
      <w:rFonts w:ascii="宋体" w:hAnsi="宋体" w:cs="宋体"/>
      <w:kern w:val="0"/>
      <w:sz w:val="24"/>
    </w:rPr>
  </w:style>
  <w:style w:type="paragraph" w:customStyle="1" w:styleId="reader-word-layerreader-word-s1-14">
    <w:name w:val="reader-word-layer reader-word-s1-14"/>
    <w:basedOn w:val="a"/>
    <w:rsid w:val="00EA60BE"/>
    <w:pPr>
      <w:widowControl/>
      <w:spacing w:before="100" w:beforeAutospacing="1" w:after="100" w:afterAutospacing="1"/>
      <w:jc w:val="left"/>
    </w:pPr>
    <w:rPr>
      <w:rFonts w:ascii="宋体" w:hAnsi="宋体" w:cs="宋体"/>
      <w:kern w:val="0"/>
      <w:sz w:val="24"/>
    </w:rPr>
  </w:style>
  <w:style w:type="paragraph" w:customStyle="1" w:styleId="reader-word-layerreader-word-s1-12">
    <w:name w:val="reader-word-layer reader-word-s1-12"/>
    <w:basedOn w:val="a"/>
    <w:rsid w:val="00EA60BE"/>
    <w:pPr>
      <w:widowControl/>
      <w:spacing w:before="100" w:beforeAutospacing="1" w:after="100" w:afterAutospacing="1"/>
      <w:jc w:val="left"/>
    </w:pPr>
    <w:rPr>
      <w:rFonts w:ascii="宋体" w:hAnsi="宋体" w:cs="宋体"/>
      <w:kern w:val="0"/>
      <w:sz w:val="24"/>
    </w:rPr>
  </w:style>
  <w:style w:type="character" w:customStyle="1" w:styleId="autoformer">
    <w:name w:val="autoformer"/>
    <w:rsid w:val="009B289E"/>
  </w:style>
  <w:style w:type="paragraph" w:customStyle="1" w:styleId="a9">
    <w:name w:val="第三级标题"/>
    <w:basedOn w:val="a"/>
    <w:next w:val="a"/>
    <w:link w:val="Char1"/>
    <w:rsid w:val="009B289E"/>
    <w:pPr>
      <w:spacing w:beforeLines="50" w:afterLines="50" w:line="360" w:lineRule="auto"/>
      <w:outlineLvl w:val="2"/>
    </w:pPr>
    <w:rPr>
      <w:rFonts w:ascii="宋体" w:hAnsi="Calibri"/>
      <w:b/>
      <w:sz w:val="24"/>
      <w:szCs w:val="22"/>
    </w:rPr>
  </w:style>
  <w:style w:type="character" w:customStyle="1" w:styleId="Char1">
    <w:name w:val="第三级标题 Char"/>
    <w:link w:val="a9"/>
    <w:locked/>
    <w:rsid w:val="009B289E"/>
    <w:rPr>
      <w:rFonts w:ascii="宋体" w:eastAsia="宋体" w:hAnsi="Calibri"/>
      <w:b/>
      <w:kern w:val="2"/>
      <w:sz w:val="24"/>
      <w:szCs w:val="22"/>
      <w:lang w:val="en-US" w:eastAsia="zh-CN" w:bidi="ar-SA"/>
    </w:rPr>
  </w:style>
  <w:style w:type="paragraph" w:customStyle="1" w:styleId="aa">
    <w:name w:val="报告正文样式"/>
    <w:basedOn w:val="a"/>
    <w:link w:val="Char2"/>
    <w:autoRedefine/>
    <w:rsid w:val="00DD31A7"/>
    <w:pPr>
      <w:widowControl/>
      <w:spacing w:line="400" w:lineRule="exact"/>
      <w:ind w:firstLineChars="200" w:firstLine="476"/>
    </w:pPr>
    <w:rPr>
      <w:rFonts w:ascii="宋体" w:hAnsi="宋体" w:cs="宋体"/>
      <w:color w:val="000000"/>
      <w:kern w:val="0"/>
      <w:sz w:val="24"/>
      <w:szCs w:val="28"/>
    </w:rPr>
  </w:style>
  <w:style w:type="character" w:customStyle="1" w:styleId="Char2">
    <w:name w:val="报告正文样式 Char"/>
    <w:link w:val="aa"/>
    <w:locked/>
    <w:rsid w:val="00DD31A7"/>
    <w:rPr>
      <w:rFonts w:ascii="宋体" w:eastAsia="宋体" w:hAnsi="宋体" w:cs="宋体"/>
      <w:color w:val="000000"/>
      <w:sz w:val="24"/>
      <w:szCs w:val="28"/>
      <w:lang w:val="en-US" w:eastAsia="zh-CN" w:bidi="ar-SA"/>
    </w:rPr>
  </w:style>
  <w:style w:type="paragraph" w:styleId="ab">
    <w:name w:val="caption"/>
    <w:aliases w:val="aa题注"/>
    <w:basedOn w:val="a"/>
    <w:next w:val="a"/>
    <w:link w:val="Char3"/>
    <w:qFormat/>
    <w:rsid w:val="009B289E"/>
    <w:rPr>
      <w:rFonts w:ascii="Calibri Light" w:eastAsia="黑体" w:hAnsi="Calibri Light"/>
      <w:kern w:val="0"/>
      <w:sz w:val="20"/>
      <w:szCs w:val="20"/>
    </w:rPr>
  </w:style>
  <w:style w:type="character" w:customStyle="1" w:styleId="Char3">
    <w:name w:val="题注 Char"/>
    <w:aliases w:val="aa题注 Char"/>
    <w:link w:val="ab"/>
    <w:locked/>
    <w:rsid w:val="009B289E"/>
    <w:rPr>
      <w:rFonts w:ascii="Calibri Light" w:eastAsia="黑体" w:hAnsi="Calibri Light"/>
      <w:lang w:val="en-US" w:eastAsia="zh-CN" w:bidi="ar-SA"/>
    </w:rPr>
  </w:style>
  <w:style w:type="paragraph" w:customStyle="1" w:styleId="ac">
    <w:name w:val="第四级标题"/>
    <w:basedOn w:val="a"/>
    <w:next w:val="a"/>
    <w:link w:val="Char4"/>
    <w:rsid w:val="009B289E"/>
    <w:pPr>
      <w:spacing w:beforeLines="50" w:afterLines="50" w:line="360" w:lineRule="auto"/>
      <w:jc w:val="left"/>
      <w:outlineLvl w:val="3"/>
    </w:pPr>
    <w:rPr>
      <w:rFonts w:ascii="宋体" w:hAnsi="Calibri"/>
      <w:b/>
      <w:sz w:val="24"/>
      <w:szCs w:val="22"/>
    </w:rPr>
  </w:style>
  <w:style w:type="character" w:customStyle="1" w:styleId="Char4">
    <w:name w:val="第四级标题 Char"/>
    <w:link w:val="ac"/>
    <w:locked/>
    <w:rsid w:val="009B289E"/>
    <w:rPr>
      <w:rFonts w:ascii="宋体" w:eastAsia="宋体" w:hAnsi="Calibri"/>
      <w:b/>
      <w:kern w:val="2"/>
      <w:sz w:val="24"/>
      <w:szCs w:val="22"/>
      <w:lang w:val="en-US" w:eastAsia="zh-CN" w:bidi="ar-SA"/>
    </w:rPr>
  </w:style>
  <w:style w:type="character" w:styleId="ad">
    <w:name w:val="page number"/>
    <w:basedOn w:val="a0"/>
    <w:rsid w:val="008D7F4F"/>
  </w:style>
  <w:style w:type="paragraph" w:styleId="11">
    <w:name w:val="toc 1"/>
    <w:basedOn w:val="a"/>
    <w:next w:val="a"/>
    <w:autoRedefine/>
    <w:semiHidden/>
    <w:rsid w:val="00EB5818"/>
    <w:pPr>
      <w:tabs>
        <w:tab w:val="right" w:leader="dot" w:pos="8302"/>
      </w:tabs>
      <w:jc w:val="center"/>
    </w:pPr>
    <w:rPr>
      <w:rFonts w:ascii="黑体" w:eastAsia="黑体" w:hAnsi="黑体" w:cs="宋体"/>
      <w:b/>
      <w:noProof/>
      <w:kern w:val="0"/>
      <w:sz w:val="24"/>
    </w:rPr>
  </w:style>
  <w:style w:type="paragraph" w:styleId="20">
    <w:name w:val="toc 2"/>
    <w:basedOn w:val="a"/>
    <w:next w:val="a"/>
    <w:autoRedefine/>
    <w:semiHidden/>
    <w:rsid w:val="009A5555"/>
    <w:pPr>
      <w:tabs>
        <w:tab w:val="right" w:leader="dot" w:pos="8302"/>
      </w:tabs>
      <w:ind w:leftChars="200" w:left="416"/>
    </w:pPr>
    <w:rPr>
      <w:rFonts w:ascii="宋体" w:hAnsi="宋体" w:cs="黑体"/>
      <w:noProof/>
      <w:kern w:val="0"/>
      <w:szCs w:val="21"/>
    </w:rPr>
  </w:style>
  <w:style w:type="paragraph" w:styleId="30">
    <w:name w:val="toc 3"/>
    <w:basedOn w:val="a"/>
    <w:next w:val="a"/>
    <w:autoRedefine/>
    <w:semiHidden/>
    <w:rsid w:val="009163FE"/>
    <w:pPr>
      <w:tabs>
        <w:tab w:val="right" w:leader="dot" w:pos="8302"/>
      </w:tabs>
      <w:ind w:leftChars="400" w:left="831"/>
    </w:pPr>
    <w:rPr>
      <w:rFonts w:ascii="楷体_GB2312" w:eastAsia="楷体_GB2312" w:hAnsi="楷体"/>
      <w:bCs/>
      <w:noProof/>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qFormat/>
    <w:rsid w:val="00A10C60"/>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qFormat/>
    <w:rsid w:val="00A10C60"/>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rsid w:val="00425F1B"/>
    <w:pPr>
      <w:keepNext/>
      <w:keepLines/>
      <w:spacing w:before="260" w:after="260" w:line="416" w:lineRule="auto"/>
      <w:outlineLvl w:val="2"/>
    </w:pPr>
    <w:rPr>
      <w:b/>
      <w:bCs/>
      <w:sz w:val="32"/>
      <w:szCs w:val="32"/>
    </w:rPr>
  </w:style>
  <w:style w:type="paragraph" w:styleId="4">
    <w:name w:val="heading 4"/>
    <w:basedOn w:val="a"/>
    <w:next w:val="a"/>
    <w:qFormat/>
    <w:rsid w:val="00425F1B"/>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rsid w:val="00425F1B"/>
    <w:pPr>
      <w:keepNext/>
      <w:keepLines/>
      <w:spacing w:before="280" w:after="290" w:line="376" w:lineRule="auto"/>
      <w:outlineLvl w:val="4"/>
    </w:pPr>
    <w:rPr>
      <w:b/>
      <w:bCs/>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Strong"/>
    <w:qFormat/>
    <w:rsid w:val="00D72350"/>
    <w:rPr>
      <w:b/>
      <w:bCs/>
    </w:rPr>
  </w:style>
  <w:style w:type="paragraph" w:customStyle="1" w:styleId="CharChar2Char">
    <w:name w:val="Char Char2 Char"/>
    <w:basedOn w:val="a"/>
    <w:rsid w:val="00AE5B70"/>
    <w:pPr>
      <w:widowControl/>
      <w:spacing w:after="160" w:line="240" w:lineRule="exact"/>
      <w:jc w:val="left"/>
    </w:pPr>
    <w:rPr>
      <w:rFonts w:ascii="黑体" w:eastAsia="黑体" w:hAnsi="宋体"/>
      <w:kern w:val="0"/>
      <w:sz w:val="24"/>
      <w:szCs w:val="20"/>
      <w:lang w:eastAsia="en-US"/>
    </w:rPr>
  </w:style>
  <w:style w:type="paragraph" w:customStyle="1" w:styleId="Default">
    <w:name w:val="Default"/>
    <w:rsid w:val="00E22EB3"/>
    <w:pPr>
      <w:widowControl w:val="0"/>
      <w:autoSpaceDE w:val="0"/>
      <w:autoSpaceDN w:val="0"/>
      <w:adjustRightInd w:val="0"/>
    </w:pPr>
    <w:rPr>
      <w:rFonts w:ascii="Arial" w:hAnsi="Arial" w:cs="Arial"/>
      <w:color w:val="000000"/>
      <w:sz w:val="24"/>
      <w:szCs w:val="24"/>
    </w:rPr>
  </w:style>
  <w:style w:type="paragraph" w:styleId="a4">
    <w:name w:val="header"/>
    <w:basedOn w:val="a"/>
    <w:link w:val="Char"/>
    <w:rsid w:val="00D028C1"/>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rsid w:val="00D028C1"/>
    <w:rPr>
      <w:kern w:val="2"/>
      <w:sz w:val="18"/>
      <w:szCs w:val="18"/>
    </w:rPr>
  </w:style>
  <w:style w:type="paragraph" w:styleId="a5">
    <w:name w:val="footer"/>
    <w:basedOn w:val="a"/>
    <w:link w:val="Char0"/>
    <w:rsid w:val="00D028C1"/>
    <w:pPr>
      <w:tabs>
        <w:tab w:val="center" w:pos="4153"/>
        <w:tab w:val="right" w:pos="8306"/>
      </w:tabs>
      <w:snapToGrid w:val="0"/>
      <w:jc w:val="left"/>
    </w:pPr>
    <w:rPr>
      <w:sz w:val="18"/>
      <w:szCs w:val="18"/>
    </w:rPr>
  </w:style>
  <w:style w:type="character" w:customStyle="1" w:styleId="Char0">
    <w:name w:val="页脚 Char"/>
    <w:link w:val="a5"/>
    <w:rsid w:val="00D028C1"/>
    <w:rPr>
      <w:kern w:val="2"/>
      <w:sz w:val="18"/>
      <w:szCs w:val="18"/>
    </w:rPr>
  </w:style>
  <w:style w:type="table" w:styleId="a6">
    <w:name w:val="Table Grid"/>
    <w:basedOn w:val="a1"/>
    <w:rsid w:val="00EB58E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
    <w:name w:val="List Paragraph"/>
    <w:basedOn w:val="a"/>
    <w:rsid w:val="004824DC"/>
    <w:pPr>
      <w:ind w:firstLineChars="200" w:firstLine="420"/>
    </w:pPr>
    <w:rPr>
      <w:rFonts w:ascii="Calibri" w:hAnsi="Calibri"/>
      <w:szCs w:val="22"/>
    </w:rPr>
  </w:style>
  <w:style w:type="character" w:customStyle="1" w:styleId="1Char">
    <w:name w:val="正文1 Char"/>
    <w:link w:val="10"/>
    <w:rsid w:val="00995066"/>
    <w:rPr>
      <w:rFonts w:eastAsia="宋体"/>
      <w:color w:val="000000"/>
      <w:sz w:val="24"/>
      <w:szCs w:val="24"/>
      <w:lang w:val="en-US" w:eastAsia="zh-CN" w:bidi="ar-SA"/>
    </w:rPr>
  </w:style>
  <w:style w:type="paragraph" w:customStyle="1" w:styleId="10">
    <w:name w:val="正文1"/>
    <w:basedOn w:val="a"/>
    <w:link w:val="1Char"/>
    <w:rsid w:val="00995066"/>
    <w:pPr>
      <w:spacing w:line="400" w:lineRule="exact"/>
      <w:ind w:firstLineChars="200" w:firstLine="480"/>
    </w:pPr>
    <w:rPr>
      <w:color w:val="000000"/>
      <w:kern w:val="0"/>
      <w:sz w:val="24"/>
    </w:rPr>
  </w:style>
  <w:style w:type="paragraph" w:styleId="a7">
    <w:name w:val="Normal (Web)"/>
    <w:basedOn w:val="a"/>
    <w:rsid w:val="00DF12D6"/>
    <w:pPr>
      <w:widowControl/>
      <w:spacing w:before="100" w:beforeAutospacing="1" w:after="100" w:afterAutospacing="1"/>
      <w:jc w:val="left"/>
    </w:pPr>
    <w:rPr>
      <w:rFonts w:ascii="宋体" w:hAnsi="宋体" w:cs="宋体"/>
      <w:kern w:val="0"/>
      <w:sz w:val="24"/>
    </w:rPr>
  </w:style>
  <w:style w:type="character" w:styleId="a8">
    <w:name w:val="Hyperlink"/>
    <w:rsid w:val="00E41873"/>
    <w:rPr>
      <w:color w:val="0000FF"/>
      <w:u w:val="single"/>
    </w:rPr>
  </w:style>
  <w:style w:type="paragraph" w:customStyle="1" w:styleId="customunionstyle">
    <w:name w:val="custom_unionstyle"/>
    <w:basedOn w:val="a"/>
    <w:rsid w:val="00F312CB"/>
    <w:pPr>
      <w:widowControl/>
      <w:spacing w:before="100" w:beforeAutospacing="1" w:after="100" w:afterAutospacing="1"/>
      <w:jc w:val="left"/>
    </w:pPr>
    <w:rPr>
      <w:rFonts w:ascii="宋体" w:hAnsi="宋体" w:cs="宋体"/>
      <w:kern w:val="0"/>
      <w:sz w:val="24"/>
    </w:rPr>
  </w:style>
  <w:style w:type="paragraph" w:customStyle="1" w:styleId="reader-word-layerreader-word-s1-9">
    <w:name w:val="reader-word-layer reader-word-s1-9"/>
    <w:basedOn w:val="a"/>
    <w:rsid w:val="00EA60BE"/>
    <w:pPr>
      <w:widowControl/>
      <w:spacing w:before="100" w:beforeAutospacing="1" w:after="100" w:afterAutospacing="1"/>
      <w:jc w:val="left"/>
    </w:pPr>
    <w:rPr>
      <w:rFonts w:ascii="宋体" w:hAnsi="宋体" w:cs="宋体"/>
      <w:kern w:val="0"/>
      <w:sz w:val="24"/>
    </w:rPr>
  </w:style>
  <w:style w:type="paragraph" w:customStyle="1" w:styleId="reader-word-layerreader-word-s1-14">
    <w:name w:val="reader-word-layer reader-word-s1-14"/>
    <w:basedOn w:val="a"/>
    <w:rsid w:val="00EA60BE"/>
    <w:pPr>
      <w:widowControl/>
      <w:spacing w:before="100" w:beforeAutospacing="1" w:after="100" w:afterAutospacing="1"/>
      <w:jc w:val="left"/>
    </w:pPr>
    <w:rPr>
      <w:rFonts w:ascii="宋体" w:hAnsi="宋体" w:cs="宋体"/>
      <w:kern w:val="0"/>
      <w:sz w:val="24"/>
    </w:rPr>
  </w:style>
  <w:style w:type="paragraph" w:customStyle="1" w:styleId="reader-word-layerreader-word-s1-12">
    <w:name w:val="reader-word-layer reader-word-s1-12"/>
    <w:basedOn w:val="a"/>
    <w:rsid w:val="00EA60BE"/>
    <w:pPr>
      <w:widowControl/>
      <w:spacing w:before="100" w:beforeAutospacing="1" w:after="100" w:afterAutospacing="1"/>
      <w:jc w:val="left"/>
    </w:pPr>
    <w:rPr>
      <w:rFonts w:ascii="宋体" w:hAnsi="宋体" w:cs="宋体"/>
      <w:kern w:val="0"/>
      <w:sz w:val="24"/>
    </w:rPr>
  </w:style>
  <w:style w:type="character" w:customStyle="1" w:styleId="autoformer">
    <w:name w:val="autoformer"/>
    <w:rsid w:val="009B289E"/>
  </w:style>
  <w:style w:type="paragraph" w:customStyle="1" w:styleId="a9">
    <w:name w:val="第三级标题"/>
    <w:basedOn w:val="a"/>
    <w:next w:val="a"/>
    <w:link w:val="Char1"/>
    <w:rsid w:val="009B289E"/>
    <w:pPr>
      <w:spacing w:beforeLines="50" w:afterLines="50" w:line="360" w:lineRule="auto"/>
      <w:outlineLvl w:val="2"/>
    </w:pPr>
    <w:rPr>
      <w:rFonts w:ascii="宋体" w:hAnsi="Calibri"/>
      <w:b/>
      <w:sz w:val="24"/>
      <w:szCs w:val="22"/>
    </w:rPr>
  </w:style>
  <w:style w:type="character" w:customStyle="1" w:styleId="Char1">
    <w:name w:val="第三级标题 Char"/>
    <w:link w:val="a9"/>
    <w:locked/>
    <w:rsid w:val="009B289E"/>
    <w:rPr>
      <w:rFonts w:ascii="宋体" w:eastAsia="宋体" w:hAnsi="Calibri"/>
      <w:b/>
      <w:kern w:val="2"/>
      <w:sz w:val="24"/>
      <w:szCs w:val="22"/>
      <w:lang w:val="en-US" w:eastAsia="zh-CN" w:bidi="ar-SA"/>
    </w:rPr>
  </w:style>
  <w:style w:type="paragraph" w:customStyle="1" w:styleId="aa">
    <w:name w:val="报告正文样式"/>
    <w:basedOn w:val="a"/>
    <w:link w:val="Char2"/>
    <w:autoRedefine/>
    <w:rsid w:val="00DD31A7"/>
    <w:pPr>
      <w:widowControl/>
      <w:spacing w:line="400" w:lineRule="exact"/>
      <w:ind w:firstLineChars="200" w:firstLine="476"/>
    </w:pPr>
    <w:rPr>
      <w:rFonts w:ascii="宋体" w:hAnsi="宋体" w:cs="宋体"/>
      <w:color w:val="000000"/>
      <w:kern w:val="0"/>
      <w:sz w:val="24"/>
      <w:szCs w:val="28"/>
    </w:rPr>
  </w:style>
  <w:style w:type="character" w:customStyle="1" w:styleId="Char2">
    <w:name w:val="报告正文样式 Char"/>
    <w:link w:val="aa"/>
    <w:locked/>
    <w:rsid w:val="00DD31A7"/>
    <w:rPr>
      <w:rFonts w:ascii="宋体" w:eastAsia="宋体" w:hAnsi="宋体" w:cs="宋体"/>
      <w:color w:val="000000"/>
      <w:sz w:val="24"/>
      <w:szCs w:val="28"/>
      <w:lang w:val="en-US" w:eastAsia="zh-CN" w:bidi="ar-SA"/>
    </w:rPr>
  </w:style>
  <w:style w:type="paragraph" w:styleId="ab">
    <w:name w:val="caption"/>
    <w:aliases w:val="aa题注"/>
    <w:basedOn w:val="a"/>
    <w:next w:val="a"/>
    <w:link w:val="Char3"/>
    <w:qFormat/>
    <w:rsid w:val="009B289E"/>
    <w:rPr>
      <w:rFonts w:ascii="Calibri Light" w:eastAsia="黑体" w:hAnsi="Calibri Light"/>
      <w:kern w:val="0"/>
      <w:sz w:val="20"/>
      <w:szCs w:val="20"/>
    </w:rPr>
  </w:style>
  <w:style w:type="character" w:customStyle="1" w:styleId="Char3">
    <w:name w:val="题注 Char"/>
    <w:aliases w:val="aa题注 Char"/>
    <w:link w:val="ab"/>
    <w:locked/>
    <w:rsid w:val="009B289E"/>
    <w:rPr>
      <w:rFonts w:ascii="Calibri Light" w:eastAsia="黑体" w:hAnsi="Calibri Light"/>
      <w:lang w:val="en-US" w:eastAsia="zh-CN" w:bidi="ar-SA"/>
    </w:rPr>
  </w:style>
  <w:style w:type="paragraph" w:customStyle="1" w:styleId="ac">
    <w:name w:val="第四级标题"/>
    <w:basedOn w:val="a"/>
    <w:next w:val="a"/>
    <w:link w:val="Char4"/>
    <w:rsid w:val="009B289E"/>
    <w:pPr>
      <w:spacing w:beforeLines="50" w:afterLines="50" w:line="360" w:lineRule="auto"/>
      <w:jc w:val="left"/>
      <w:outlineLvl w:val="3"/>
    </w:pPr>
    <w:rPr>
      <w:rFonts w:ascii="宋体" w:hAnsi="Calibri"/>
      <w:b/>
      <w:sz w:val="24"/>
      <w:szCs w:val="22"/>
    </w:rPr>
  </w:style>
  <w:style w:type="character" w:customStyle="1" w:styleId="Char4">
    <w:name w:val="第四级标题 Char"/>
    <w:link w:val="ac"/>
    <w:locked/>
    <w:rsid w:val="009B289E"/>
    <w:rPr>
      <w:rFonts w:ascii="宋体" w:eastAsia="宋体" w:hAnsi="Calibri"/>
      <w:b/>
      <w:kern w:val="2"/>
      <w:sz w:val="24"/>
      <w:szCs w:val="22"/>
      <w:lang w:val="en-US" w:eastAsia="zh-CN" w:bidi="ar-SA"/>
    </w:rPr>
  </w:style>
  <w:style w:type="character" w:styleId="ad">
    <w:name w:val="page number"/>
    <w:basedOn w:val="a0"/>
    <w:rsid w:val="008D7F4F"/>
  </w:style>
  <w:style w:type="paragraph" w:styleId="11">
    <w:name w:val="toc 1"/>
    <w:basedOn w:val="a"/>
    <w:next w:val="a"/>
    <w:autoRedefine/>
    <w:semiHidden/>
    <w:rsid w:val="00EB5818"/>
    <w:pPr>
      <w:tabs>
        <w:tab w:val="right" w:leader="dot" w:pos="8302"/>
      </w:tabs>
      <w:jc w:val="center"/>
    </w:pPr>
    <w:rPr>
      <w:rFonts w:ascii="黑体" w:eastAsia="黑体" w:hAnsi="黑体" w:cs="宋体"/>
      <w:b/>
      <w:noProof/>
      <w:kern w:val="0"/>
      <w:sz w:val="24"/>
    </w:rPr>
  </w:style>
  <w:style w:type="paragraph" w:styleId="20">
    <w:name w:val="toc 2"/>
    <w:basedOn w:val="a"/>
    <w:next w:val="a"/>
    <w:autoRedefine/>
    <w:semiHidden/>
    <w:rsid w:val="009A5555"/>
    <w:pPr>
      <w:tabs>
        <w:tab w:val="right" w:leader="dot" w:pos="8302"/>
      </w:tabs>
      <w:ind w:leftChars="200" w:left="416"/>
    </w:pPr>
    <w:rPr>
      <w:rFonts w:ascii="宋体" w:hAnsi="宋体" w:cs="黑体"/>
      <w:noProof/>
      <w:kern w:val="0"/>
      <w:szCs w:val="21"/>
    </w:rPr>
  </w:style>
  <w:style w:type="paragraph" w:styleId="30">
    <w:name w:val="toc 3"/>
    <w:basedOn w:val="a"/>
    <w:next w:val="a"/>
    <w:autoRedefine/>
    <w:semiHidden/>
    <w:rsid w:val="009163FE"/>
    <w:pPr>
      <w:tabs>
        <w:tab w:val="right" w:leader="dot" w:pos="8302"/>
      </w:tabs>
      <w:ind w:leftChars="400" w:left="831"/>
    </w:pPr>
    <w:rPr>
      <w:rFonts w:ascii="楷体_GB2312" w:eastAsia="楷体_GB2312" w:hAnsi="楷体"/>
      <w:bCs/>
      <w:noProof/>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008776">
      <w:bodyDiv w:val="1"/>
      <w:marLeft w:val="0"/>
      <w:marRight w:val="0"/>
      <w:marTop w:val="0"/>
      <w:marBottom w:val="0"/>
      <w:divBdr>
        <w:top w:val="none" w:sz="0" w:space="0" w:color="auto"/>
        <w:left w:val="none" w:sz="0" w:space="0" w:color="auto"/>
        <w:bottom w:val="none" w:sz="0" w:space="0" w:color="auto"/>
        <w:right w:val="none" w:sz="0" w:space="0" w:color="auto"/>
      </w:divBdr>
      <w:divsChild>
        <w:div w:id="1669399969">
          <w:marLeft w:val="0"/>
          <w:marRight w:val="0"/>
          <w:marTop w:val="0"/>
          <w:marBottom w:val="0"/>
          <w:divBdr>
            <w:top w:val="none" w:sz="0" w:space="0" w:color="auto"/>
            <w:left w:val="none" w:sz="0" w:space="0" w:color="auto"/>
            <w:bottom w:val="none" w:sz="0" w:space="0" w:color="auto"/>
            <w:right w:val="none" w:sz="0" w:space="0" w:color="auto"/>
          </w:divBdr>
        </w:div>
      </w:divsChild>
    </w:div>
    <w:div w:id="240525075">
      <w:bodyDiv w:val="1"/>
      <w:marLeft w:val="0"/>
      <w:marRight w:val="0"/>
      <w:marTop w:val="0"/>
      <w:marBottom w:val="0"/>
      <w:divBdr>
        <w:top w:val="none" w:sz="0" w:space="0" w:color="auto"/>
        <w:left w:val="none" w:sz="0" w:space="0" w:color="auto"/>
        <w:bottom w:val="none" w:sz="0" w:space="0" w:color="auto"/>
        <w:right w:val="none" w:sz="0" w:space="0" w:color="auto"/>
      </w:divBdr>
      <w:divsChild>
        <w:div w:id="845242151">
          <w:marLeft w:val="0"/>
          <w:marRight w:val="0"/>
          <w:marTop w:val="0"/>
          <w:marBottom w:val="0"/>
          <w:divBdr>
            <w:top w:val="none" w:sz="0" w:space="0" w:color="auto"/>
            <w:left w:val="none" w:sz="0" w:space="0" w:color="auto"/>
            <w:bottom w:val="none" w:sz="0" w:space="0" w:color="auto"/>
            <w:right w:val="none" w:sz="0" w:space="0" w:color="auto"/>
          </w:divBdr>
          <w:divsChild>
            <w:div w:id="584269763">
              <w:marLeft w:val="0"/>
              <w:marRight w:val="0"/>
              <w:marTop w:val="0"/>
              <w:marBottom w:val="0"/>
              <w:divBdr>
                <w:top w:val="none" w:sz="0" w:space="0" w:color="auto"/>
                <w:left w:val="none" w:sz="0" w:space="0" w:color="auto"/>
                <w:bottom w:val="none" w:sz="0" w:space="0" w:color="auto"/>
                <w:right w:val="none" w:sz="0" w:space="0" w:color="auto"/>
              </w:divBdr>
              <w:divsChild>
                <w:div w:id="216016472">
                  <w:marLeft w:val="0"/>
                  <w:marRight w:val="0"/>
                  <w:marTop w:val="0"/>
                  <w:marBottom w:val="0"/>
                  <w:divBdr>
                    <w:top w:val="single" w:sz="18" w:space="0" w:color="0484F0"/>
                    <w:left w:val="none" w:sz="0" w:space="0" w:color="auto"/>
                    <w:bottom w:val="single" w:sz="18" w:space="0" w:color="0484F0"/>
                    <w:right w:val="none" w:sz="0" w:space="0" w:color="auto"/>
                  </w:divBdr>
                  <w:divsChild>
                    <w:div w:id="213444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502152">
      <w:bodyDiv w:val="1"/>
      <w:marLeft w:val="0"/>
      <w:marRight w:val="0"/>
      <w:marTop w:val="0"/>
      <w:marBottom w:val="0"/>
      <w:divBdr>
        <w:top w:val="none" w:sz="0" w:space="0" w:color="auto"/>
        <w:left w:val="none" w:sz="0" w:space="0" w:color="auto"/>
        <w:bottom w:val="none" w:sz="0" w:space="0" w:color="auto"/>
        <w:right w:val="none" w:sz="0" w:space="0" w:color="auto"/>
      </w:divBdr>
    </w:div>
    <w:div w:id="501744133">
      <w:bodyDiv w:val="1"/>
      <w:marLeft w:val="0"/>
      <w:marRight w:val="0"/>
      <w:marTop w:val="0"/>
      <w:marBottom w:val="0"/>
      <w:divBdr>
        <w:top w:val="none" w:sz="0" w:space="0" w:color="auto"/>
        <w:left w:val="none" w:sz="0" w:space="0" w:color="auto"/>
        <w:bottom w:val="none" w:sz="0" w:space="0" w:color="auto"/>
        <w:right w:val="none" w:sz="0" w:space="0" w:color="auto"/>
      </w:divBdr>
    </w:div>
    <w:div w:id="596520507">
      <w:bodyDiv w:val="1"/>
      <w:marLeft w:val="0"/>
      <w:marRight w:val="0"/>
      <w:marTop w:val="0"/>
      <w:marBottom w:val="0"/>
      <w:divBdr>
        <w:top w:val="none" w:sz="0" w:space="0" w:color="auto"/>
        <w:left w:val="none" w:sz="0" w:space="0" w:color="auto"/>
        <w:bottom w:val="none" w:sz="0" w:space="0" w:color="auto"/>
        <w:right w:val="none" w:sz="0" w:space="0" w:color="auto"/>
      </w:divBdr>
    </w:div>
    <w:div w:id="616184297">
      <w:bodyDiv w:val="1"/>
      <w:marLeft w:val="0"/>
      <w:marRight w:val="0"/>
      <w:marTop w:val="0"/>
      <w:marBottom w:val="0"/>
      <w:divBdr>
        <w:top w:val="none" w:sz="0" w:space="0" w:color="auto"/>
        <w:left w:val="none" w:sz="0" w:space="0" w:color="auto"/>
        <w:bottom w:val="none" w:sz="0" w:space="0" w:color="auto"/>
        <w:right w:val="none" w:sz="0" w:space="0" w:color="auto"/>
      </w:divBdr>
    </w:div>
    <w:div w:id="644046757">
      <w:bodyDiv w:val="1"/>
      <w:marLeft w:val="0"/>
      <w:marRight w:val="0"/>
      <w:marTop w:val="0"/>
      <w:marBottom w:val="0"/>
      <w:divBdr>
        <w:top w:val="none" w:sz="0" w:space="0" w:color="auto"/>
        <w:left w:val="none" w:sz="0" w:space="0" w:color="auto"/>
        <w:bottom w:val="none" w:sz="0" w:space="0" w:color="auto"/>
        <w:right w:val="none" w:sz="0" w:space="0" w:color="auto"/>
      </w:divBdr>
    </w:div>
    <w:div w:id="653529218">
      <w:bodyDiv w:val="1"/>
      <w:marLeft w:val="0"/>
      <w:marRight w:val="0"/>
      <w:marTop w:val="0"/>
      <w:marBottom w:val="0"/>
      <w:divBdr>
        <w:top w:val="none" w:sz="0" w:space="0" w:color="auto"/>
        <w:left w:val="none" w:sz="0" w:space="0" w:color="auto"/>
        <w:bottom w:val="none" w:sz="0" w:space="0" w:color="auto"/>
        <w:right w:val="none" w:sz="0" w:space="0" w:color="auto"/>
      </w:divBdr>
    </w:div>
    <w:div w:id="753474129">
      <w:bodyDiv w:val="1"/>
      <w:marLeft w:val="0"/>
      <w:marRight w:val="0"/>
      <w:marTop w:val="0"/>
      <w:marBottom w:val="0"/>
      <w:divBdr>
        <w:top w:val="none" w:sz="0" w:space="0" w:color="auto"/>
        <w:left w:val="none" w:sz="0" w:space="0" w:color="auto"/>
        <w:bottom w:val="none" w:sz="0" w:space="0" w:color="auto"/>
        <w:right w:val="none" w:sz="0" w:space="0" w:color="auto"/>
      </w:divBdr>
    </w:div>
    <w:div w:id="866334051">
      <w:bodyDiv w:val="1"/>
      <w:marLeft w:val="0"/>
      <w:marRight w:val="0"/>
      <w:marTop w:val="0"/>
      <w:marBottom w:val="0"/>
      <w:divBdr>
        <w:top w:val="none" w:sz="0" w:space="0" w:color="auto"/>
        <w:left w:val="none" w:sz="0" w:space="0" w:color="auto"/>
        <w:bottom w:val="none" w:sz="0" w:space="0" w:color="auto"/>
        <w:right w:val="none" w:sz="0" w:space="0" w:color="auto"/>
      </w:divBdr>
    </w:div>
    <w:div w:id="874853434">
      <w:bodyDiv w:val="1"/>
      <w:marLeft w:val="0"/>
      <w:marRight w:val="0"/>
      <w:marTop w:val="0"/>
      <w:marBottom w:val="0"/>
      <w:divBdr>
        <w:top w:val="none" w:sz="0" w:space="0" w:color="auto"/>
        <w:left w:val="none" w:sz="0" w:space="0" w:color="auto"/>
        <w:bottom w:val="none" w:sz="0" w:space="0" w:color="auto"/>
        <w:right w:val="none" w:sz="0" w:space="0" w:color="auto"/>
      </w:divBdr>
    </w:div>
    <w:div w:id="1013149355">
      <w:bodyDiv w:val="1"/>
      <w:marLeft w:val="0"/>
      <w:marRight w:val="0"/>
      <w:marTop w:val="0"/>
      <w:marBottom w:val="0"/>
      <w:divBdr>
        <w:top w:val="none" w:sz="0" w:space="0" w:color="auto"/>
        <w:left w:val="none" w:sz="0" w:space="0" w:color="auto"/>
        <w:bottom w:val="none" w:sz="0" w:space="0" w:color="auto"/>
        <w:right w:val="none" w:sz="0" w:space="0" w:color="auto"/>
      </w:divBdr>
      <w:divsChild>
        <w:div w:id="2059863112">
          <w:marLeft w:val="0"/>
          <w:marRight w:val="0"/>
          <w:marTop w:val="0"/>
          <w:marBottom w:val="0"/>
          <w:divBdr>
            <w:top w:val="none" w:sz="0" w:space="0" w:color="auto"/>
            <w:left w:val="none" w:sz="0" w:space="0" w:color="auto"/>
            <w:bottom w:val="none" w:sz="0" w:space="0" w:color="auto"/>
            <w:right w:val="none" w:sz="0" w:space="0" w:color="auto"/>
          </w:divBdr>
          <w:divsChild>
            <w:div w:id="513304666">
              <w:marLeft w:val="0"/>
              <w:marRight w:val="0"/>
              <w:marTop w:val="0"/>
              <w:marBottom w:val="0"/>
              <w:divBdr>
                <w:top w:val="none" w:sz="0" w:space="0" w:color="auto"/>
                <w:left w:val="none" w:sz="0" w:space="0" w:color="auto"/>
                <w:bottom w:val="none" w:sz="0" w:space="0" w:color="auto"/>
                <w:right w:val="none" w:sz="0" w:space="0" w:color="auto"/>
              </w:divBdr>
              <w:divsChild>
                <w:div w:id="1084768018">
                  <w:marLeft w:val="0"/>
                  <w:marRight w:val="0"/>
                  <w:marTop w:val="0"/>
                  <w:marBottom w:val="0"/>
                  <w:divBdr>
                    <w:top w:val="single" w:sz="18" w:space="0" w:color="0484F0"/>
                    <w:left w:val="none" w:sz="0" w:space="0" w:color="auto"/>
                    <w:bottom w:val="single" w:sz="18" w:space="0" w:color="0484F0"/>
                    <w:right w:val="none" w:sz="0" w:space="0" w:color="auto"/>
                  </w:divBdr>
                  <w:divsChild>
                    <w:div w:id="83021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649693">
      <w:bodyDiv w:val="1"/>
      <w:marLeft w:val="0"/>
      <w:marRight w:val="0"/>
      <w:marTop w:val="0"/>
      <w:marBottom w:val="0"/>
      <w:divBdr>
        <w:top w:val="none" w:sz="0" w:space="0" w:color="auto"/>
        <w:left w:val="none" w:sz="0" w:space="0" w:color="auto"/>
        <w:bottom w:val="none" w:sz="0" w:space="0" w:color="auto"/>
        <w:right w:val="none" w:sz="0" w:space="0" w:color="auto"/>
      </w:divBdr>
      <w:divsChild>
        <w:div w:id="1615794616">
          <w:marLeft w:val="0"/>
          <w:marRight w:val="0"/>
          <w:marTop w:val="0"/>
          <w:marBottom w:val="0"/>
          <w:divBdr>
            <w:top w:val="none" w:sz="0" w:space="0" w:color="auto"/>
            <w:left w:val="none" w:sz="0" w:space="0" w:color="auto"/>
            <w:bottom w:val="none" w:sz="0" w:space="0" w:color="auto"/>
            <w:right w:val="none" w:sz="0" w:space="0" w:color="auto"/>
          </w:divBdr>
          <w:divsChild>
            <w:div w:id="1022324032">
              <w:marLeft w:val="0"/>
              <w:marRight w:val="0"/>
              <w:marTop w:val="0"/>
              <w:marBottom w:val="0"/>
              <w:divBdr>
                <w:top w:val="single" w:sz="4" w:space="30" w:color="BCBCBC"/>
                <w:left w:val="single" w:sz="4" w:space="31" w:color="BCBCBC"/>
                <w:bottom w:val="single" w:sz="4" w:space="12" w:color="BCBCBC"/>
                <w:right w:val="single" w:sz="4" w:space="31" w:color="BCBCBC"/>
              </w:divBdr>
              <w:divsChild>
                <w:div w:id="165040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935183">
      <w:bodyDiv w:val="1"/>
      <w:marLeft w:val="0"/>
      <w:marRight w:val="0"/>
      <w:marTop w:val="0"/>
      <w:marBottom w:val="0"/>
      <w:divBdr>
        <w:top w:val="none" w:sz="0" w:space="0" w:color="auto"/>
        <w:left w:val="none" w:sz="0" w:space="0" w:color="auto"/>
        <w:bottom w:val="none" w:sz="0" w:space="0" w:color="auto"/>
        <w:right w:val="none" w:sz="0" w:space="0" w:color="auto"/>
      </w:divBdr>
    </w:div>
    <w:div w:id="1927690551">
      <w:bodyDiv w:val="1"/>
      <w:marLeft w:val="0"/>
      <w:marRight w:val="0"/>
      <w:marTop w:val="0"/>
      <w:marBottom w:val="0"/>
      <w:divBdr>
        <w:top w:val="none" w:sz="0" w:space="0" w:color="auto"/>
        <w:left w:val="none" w:sz="0" w:space="0" w:color="auto"/>
        <w:bottom w:val="none" w:sz="0" w:space="0" w:color="auto"/>
        <w:right w:val="none" w:sz="0" w:space="0" w:color="auto"/>
      </w:divBdr>
      <w:divsChild>
        <w:div w:id="1474639415">
          <w:marLeft w:val="0"/>
          <w:marRight w:val="0"/>
          <w:marTop w:val="0"/>
          <w:marBottom w:val="0"/>
          <w:divBdr>
            <w:top w:val="none" w:sz="0" w:space="0" w:color="auto"/>
            <w:left w:val="none" w:sz="0" w:space="0" w:color="auto"/>
            <w:bottom w:val="none" w:sz="0" w:space="0" w:color="auto"/>
            <w:right w:val="none" w:sz="0" w:space="0" w:color="auto"/>
          </w:divBdr>
          <w:divsChild>
            <w:div w:id="869227535">
              <w:marLeft w:val="0"/>
              <w:marRight w:val="0"/>
              <w:marTop w:val="0"/>
              <w:marBottom w:val="0"/>
              <w:divBdr>
                <w:top w:val="none" w:sz="0" w:space="0" w:color="auto"/>
                <w:left w:val="none" w:sz="0" w:space="0" w:color="auto"/>
                <w:bottom w:val="none" w:sz="0" w:space="0" w:color="auto"/>
                <w:right w:val="none" w:sz="0" w:space="0" w:color="auto"/>
              </w:divBdr>
              <w:divsChild>
                <w:div w:id="1887446113">
                  <w:marLeft w:val="0"/>
                  <w:marRight w:val="0"/>
                  <w:marTop w:val="120"/>
                  <w:marBottom w:val="0"/>
                  <w:divBdr>
                    <w:top w:val="none" w:sz="0" w:space="0" w:color="auto"/>
                    <w:left w:val="none" w:sz="0" w:space="0" w:color="auto"/>
                    <w:bottom w:val="none" w:sz="0" w:space="0" w:color="auto"/>
                    <w:right w:val="none" w:sz="0" w:space="0" w:color="auto"/>
                  </w:divBdr>
                  <w:divsChild>
                    <w:div w:id="936136449">
                      <w:marLeft w:val="0"/>
                      <w:marRight w:val="0"/>
                      <w:marTop w:val="0"/>
                      <w:marBottom w:val="0"/>
                      <w:divBdr>
                        <w:top w:val="none" w:sz="0" w:space="0" w:color="auto"/>
                        <w:left w:val="none" w:sz="0" w:space="0" w:color="auto"/>
                        <w:bottom w:val="none" w:sz="0" w:space="0" w:color="auto"/>
                        <w:right w:val="none" w:sz="0" w:space="0" w:color="auto"/>
                      </w:divBdr>
                      <w:divsChild>
                        <w:div w:id="1880700786">
                          <w:marLeft w:val="0"/>
                          <w:marRight w:val="0"/>
                          <w:marTop w:val="0"/>
                          <w:marBottom w:val="0"/>
                          <w:divBdr>
                            <w:top w:val="none" w:sz="0" w:space="0" w:color="auto"/>
                            <w:left w:val="none" w:sz="0" w:space="0" w:color="auto"/>
                            <w:bottom w:val="none" w:sz="0" w:space="0" w:color="auto"/>
                            <w:right w:val="none" w:sz="0" w:space="0" w:color="auto"/>
                          </w:divBdr>
                          <w:divsChild>
                            <w:div w:id="146422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1158965">
      <w:bodyDiv w:val="1"/>
      <w:marLeft w:val="0"/>
      <w:marRight w:val="0"/>
      <w:marTop w:val="0"/>
      <w:marBottom w:val="0"/>
      <w:divBdr>
        <w:top w:val="none" w:sz="0" w:space="0" w:color="auto"/>
        <w:left w:val="none" w:sz="0" w:space="0" w:color="auto"/>
        <w:bottom w:val="none" w:sz="0" w:space="0" w:color="auto"/>
        <w:right w:val="none" w:sz="0" w:space="0" w:color="auto"/>
      </w:divBdr>
    </w:div>
    <w:div w:id="2058817938">
      <w:bodyDiv w:val="1"/>
      <w:marLeft w:val="0"/>
      <w:marRight w:val="0"/>
      <w:marTop w:val="0"/>
      <w:marBottom w:val="0"/>
      <w:divBdr>
        <w:top w:val="none" w:sz="0" w:space="0" w:color="auto"/>
        <w:left w:val="none" w:sz="0" w:space="0" w:color="auto"/>
        <w:bottom w:val="none" w:sz="0" w:space="0" w:color="auto"/>
        <w:right w:val="none" w:sz="0" w:space="0" w:color="auto"/>
      </w:divBdr>
      <w:divsChild>
        <w:div w:id="898176892">
          <w:marLeft w:val="0"/>
          <w:marRight w:val="0"/>
          <w:marTop w:val="0"/>
          <w:marBottom w:val="0"/>
          <w:divBdr>
            <w:top w:val="none" w:sz="0" w:space="0" w:color="auto"/>
            <w:left w:val="none" w:sz="0" w:space="0" w:color="auto"/>
            <w:bottom w:val="none" w:sz="0" w:space="0" w:color="auto"/>
            <w:right w:val="none" w:sz="0" w:space="0" w:color="auto"/>
          </w:divBdr>
          <w:divsChild>
            <w:div w:id="1775129000">
              <w:marLeft w:val="0"/>
              <w:marRight w:val="0"/>
              <w:marTop w:val="0"/>
              <w:marBottom w:val="0"/>
              <w:divBdr>
                <w:top w:val="none" w:sz="0" w:space="0" w:color="auto"/>
                <w:left w:val="none" w:sz="0" w:space="0" w:color="auto"/>
                <w:bottom w:val="none" w:sz="0" w:space="0" w:color="auto"/>
                <w:right w:val="none" w:sz="0" w:space="0" w:color="auto"/>
              </w:divBdr>
              <w:divsChild>
                <w:div w:id="46926384">
                  <w:marLeft w:val="0"/>
                  <w:marRight w:val="0"/>
                  <w:marTop w:val="0"/>
                  <w:marBottom w:val="0"/>
                  <w:divBdr>
                    <w:top w:val="single" w:sz="18" w:space="0" w:color="0484F0"/>
                    <w:left w:val="none" w:sz="0" w:space="0" w:color="auto"/>
                    <w:bottom w:val="single" w:sz="18" w:space="0" w:color="0484F0"/>
                    <w:right w:val="none" w:sz="0" w:space="0" w:color="auto"/>
                  </w:divBdr>
                  <w:divsChild>
                    <w:div w:id="19565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319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http://www.hnmmc.cn/newsimage/20160510172146.jpg" TargetMode="External"/><Relationship Id="rId18" Type="http://schemas.openxmlformats.org/officeDocument/2006/relationships/image" Target="media/image6.png"/><Relationship Id="rId26" Type="http://schemas.openxmlformats.org/officeDocument/2006/relationships/image" Target="media/image13.jpeg"/><Relationship Id="rId39" Type="http://schemas.openxmlformats.org/officeDocument/2006/relationships/image" Target="http://www.hnmmc.cn/newsimage/20160331162314.jpg" TargetMode="External"/><Relationship Id="rId21" Type="http://schemas.openxmlformats.org/officeDocument/2006/relationships/image" Target="media/image9.png"/><Relationship Id="rId34" Type="http://schemas.openxmlformats.org/officeDocument/2006/relationships/image" Target="media/image17.jpeg"/><Relationship Id="rId42" Type="http://schemas.openxmlformats.org/officeDocument/2006/relationships/image" Target="media/image21.jpeg"/><Relationship Id="rId47" Type="http://schemas.openxmlformats.org/officeDocument/2006/relationships/image" Target="http://www.hnmmc.cn/newsimage/20160509141801.jpg" TargetMode="External"/><Relationship Id="rId50" Type="http://schemas.openxmlformats.org/officeDocument/2006/relationships/image" Target="media/image25.jpeg"/><Relationship Id="rId55" Type="http://schemas.openxmlformats.org/officeDocument/2006/relationships/image" Target="http://www.hnmmc.cn/newsimage/20160509142015.jpg" TargetMode="External"/><Relationship Id="rId63" Type="http://schemas.openxmlformats.org/officeDocument/2006/relationships/image" Target="http://www.hnmmc.cn/newsimage/20160712121114.jpg" TargetMode="External"/><Relationship Id="rId68" Type="http://schemas.openxmlformats.org/officeDocument/2006/relationships/image" Target="media/image34.jpeg"/><Relationship Id="rId76" Type="http://schemas.openxmlformats.org/officeDocument/2006/relationships/image" Target="media/image38.jpeg"/><Relationship Id="rId84" Type="http://schemas.openxmlformats.org/officeDocument/2006/relationships/image" Target="media/image42.jpeg"/><Relationship Id="rId89" Type="http://schemas.openxmlformats.org/officeDocument/2006/relationships/image" Target="http://www.hnmmc.cn/newsimage/20151123165242.jpg" TargetMode="External"/><Relationship Id="rId7" Type="http://schemas.openxmlformats.org/officeDocument/2006/relationships/image" Target="media/image1.jpeg"/><Relationship Id="rId71" Type="http://schemas.openxmlformats.org/officeDocument/2006/relationships/image" Target="http://www.hnmmc.cn/newsimage/20160608094541.jpg" TargetMode="External"/><Relationship Id="rId92" Type="http://schemas.openxmlformats.org/officeDocument/2006/relationships/image" Target="media/image46.jpeg"/><Relationship Id="rId2" Type="http://schemas.microsoft.com/office/2007/relationships/stylesWithEffects" Target="stylesWithEffects.xml"/><Relationship Id="rId16" Type="http://schemas.openxmlformats.org/officeDocument/2006/relationships/image" Target="media/image5.jpeg"/><Relationship Id="rId29" Type="http://schemas.openxmlformats.org/officeDocument/2006/relationships/image" Target="http://www.hnmmc.cn/newsimage/20160630093326.jpg" TargetMode="External"/><Relationship Id="rId11" Type="http://schemas.openxmlformats.org/officeDocument/2006/relationships/image" Target="http://www.hnmmc.cn/newsimage/20160510172213.jpg" TargetMode="External"/><Relationship Id="rId24" Type="http://schemas.openxmlformats.org/officeDocument/2006/relationships/image" Target="media/image12.jpeg"/><Relationship Id="rId32" Type="http://schemas.openxmlformats.org/officeDocument/2006/relationships/image" Target="media/image16.jpeg"/><Relationship Id="rId37" Type="http://schemas.openxmlformats.org/officeDocument/2006/relationships/image" Target="http://www.hnmmc.cn/newsimage/20150923093356.jpg" TargetMode="External"/><Relationship Id="rId40" Type="http://schemas.openxmlformats.org/officeDocument/2006/relationships/image" Target="media/image20.jpeg"/><Relationship Id="rId45" Type="http://schemas.openxmlformats.org/officeDocument/2006/relationships/image" Target="http://ysysxy.new.hnmmc.cn:8080/sitepub/uploadfile/99/155/local/20160114/20160114152822298009.jpg" TargetMode="External"/><Relationship Id="rId53" Type="http://schemas.openxmlformats.org/officeDocument/2006/relationships/image" Target="http://www.hnmmc.cn/newsimage/20160509141939.jpg" TargetMode="External"/><Relationship Id="rId58" Type="http://schemas.openxmlformats.org/officeDocument/2006/relationships/image" Target="media/image29.png"/><Relationship Id="rId66" Type="http://schemas.openxmlformats.org/officeDocument/2006/relationships/image" Target="media/image33.jpeg"/><Relationship Id="rId74" Type="http://schemas.openxmlformats.org/officeDocument/2006/relationships/image" Target="media/image37.jpeg"/><Relationship Id="rId79" Type="http://schemas.openxmlformats.org/officeDocument/2006/relationships/image" Target="http://www.hnmmc.cn/newsimage/20160601150346.jpg" TargetMode="External"/><Relationship Id="rId87" Type="http://schemas.openxmlformats.org/officeDocument/2006/relationships/image" Target="http://www.hnmmc.cn/newsimage/20151123165143.jpg" TargetMode="External"/><Relationship Id="rId5" Type="http://schemas.openxmlformats.org/officeDocument/2006/relationships/footnotes" Target="footnotes.xml"/><Relationship Id="rId61" Type="http://schemas.openxmlformats.org/officeDocument/2006/relationships/image" Target="http://www.hnmmc.cn/newsimage/20160510141910.png" TargetMode="External"/><Relationship Id="rId82" Type="http://schemas.openxmlformats.org/officeDocument/2006/relationships/image" Target="media/image41.jpeg"/><Relationship Id="rId90" Type="http://schemas.openxmlformats.org/officeDocument/2006/relationships/image" Target="media/image45.jpeg"/><Relationship Id="rId95" Type="http://schemas.openxmlformats.org/officeDocument/2006/relationships/fontTable" Target="fontTable.xml"/><Relationship Id="rId19" Type="http://schemas.openxmlformats.org/officeDocument/2006/relationships/image" Target="media/image7.png"/><Relationship Id="rId14" Type="http://schemas.openxmlformats.org/officeDocument/2006/relationships/image" Target="media/image4.jpeg"/><Relationship Id="rId22" Type="http://schemas.openxmlformats.org/officeDocument/2006/relationships/image" Target="media/image10.png"/><Relationship Id="rId27" Type="http://schemas.openxmlformats.org/officeDocument/2006/relationships/image" Target="http://www.hnmmc.cn/newsimage/20160630093253.jpg" TargetMode="External"/><Relationship Id="rId30" Type="http://schemas.openxmlformats.org/officeDocument/2006/relationships/image" Target="media/image15.jpeg"/><Relationship Id="rId35" Type="http://schemas.openxmlformats.org/officeDocument/2006/relationships/image" Target="http://www.hnmmc.cn/newsimage/20150923094557.jpg" TargetMode="External"/><Relationship Id="rId43" Type="http://schemas.openxmlformats.org/officeDocument/2006/relationships/image" Target="http://ysysxy.new.hnmmc.cn:8080/sitepub/uploadfile/99/155/local/20160114/20160114152822124007.jpg" TargetMode="External"/><Relationship Id="rId48" Type="http://schemas.openxmlformats.org/officeDocument/2006/relationships/image" Target="media/image24.jpeg"/><Relationship Id="rId56" Type="http://schemas.openxmlformats.org/officeDocument/2006/relationships/image" Target="media/image28.jpeg"/><Relationship Id="rId64" Type="http://schemas.openxmlformats.org/officeDocument/2006/relationships/image" Target="media/image32.jpeg"/><Relationship Id="rId69" Type="http://schemas.openxmlformats.org/officeDocument/2006/relationships/image" Target="http://www.hnmmc.cn/newsimage/20160712132335.jpg" TargetMode="External"/><Relationship Id="rId77" Type="http://schemas.openxmlformats.org/officeDocument/2006/relationships/image" Target="http://www.hnmmc.cn/newsimage/20160608094653.jpg" TargetMode="External"/><Relationship Id="rId8" Type="http://schemas.openxmlformats.org/officeDocument/2006/relationships/footer" Target="footer1.xml"/><Relationship Id="rId51" Type="http://schemas.openxmlformats.org/officeDocument/2006/relationships/image" Target="http://www.hnmmc.cn/newsimage/20160509141920.jpg" TargetMode="External"/><Relationship Id="rId72" Type="http://schemas.openxmlformats.org/officeDocument/2006/relationships/image" Target="media/image36.jpeg"/><Relationship Id="rId80" Type="http://schemas.openxmlformats.org/officeDocument/2006/relationships/image" Target="media/image40.jpeg"/><Relationship Id="rId85" Type="http://schemas.openxmlformats.org/officeDocument/2006/relationships/image" Target="http://www.hnmmc.cn/newsimage/20151123155526.jpg" TargetMode="External"/><Relationship Id="rId93" Type="http://schemas.openxmlformats.org/officeDocument/2006/relationships/image" Target="http://www.hnmmc.cn/newsimage/20151221090704.jpg" TargetMode="External"/><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http://www.hnmmc.cn/newsimage/20160603101614.jpg" TargetMode="External"/><Relationship Id="rId25" Type="http://schemas.openxmlformats.org/officeDocument/2006/relationships/hyperlink" Target="http://zhidao.baidu.com/search?word=%E5%85%AC%E5%85%B3%E6%B4%BB%E5%8A%A8&amp;fr=qb_search_exp&amp;ie=utf8" TargetMode="External"/><Relationship Id="rId33" Type="http://schemas.openxmlformats.org/officeDocument/2006/relationships/image" Target="http://www.hnmmc.cn/newsimage/20160318155925.png" TargetMode="External"/><Relationship Id="rId38" Type="http://schemas.openxmlformats.org/officeDocument/2006/relationships/image" Target="media/image19.jpeg"/><Relationship Id="rId46" Type="http://schemas.openxmlformats.org/officeDocument/2006/relationships/image" Target="media/image23.jpeg"/><Relationship Id="rId59" Type="http://schemas.openxmlformats.org/officeDocument/2006/relationships/image" Target="http://www.hnmmc.cn/newsimage/20160510141816.png" TargetMode="External"/><Relationship Id="rId67" Type="http://schemas.openxmlformats.org/officeDocument/2006/relationships/image" Target="http://www.hnmmc.cn/newsimage/20160712121146.jpg" TargetMode="External"/><Relationship Id="rId20" Type="http://schemas.openxmlformats.org/officeDocument/2006/relationships/image" Target="media/image8.png"/><Relationship Id="rId41" Type="http://schemas.openxmlformats.org/officeDocument/2006/relationships/image" Target="http://www.hnmmc.cn/newsimage/20160331162249.jpg" TargetMode="External"/><Relationship Id="rId54" Type="http://schemas.openxmlformats.org/officeDocument/2006/relationships/image" Target="media/image27.jpeg"/><Relationship Id="rId62" Type="http://schemas.openxmlformats.org/officeDocument/2006/relationships/image" Target="media/image31.jpeg"/><Relationship Id="rId70" Type="http://schemas.openxmlformats.org/officeDocument/2006/relationships/image" Target="media/image35.jpeg"/><Relationship Id="rId75" Type="http://schemas.openxmlformats.org/officeDocument/2006/relationships/image" Target="http://www.hnmmc.cn/newsimage/20160608094710.jpg" TargetMode="External"/><Relationship Id="rId83" Type="http://schemas.openxmlformats.org/officeDocument/2006/relationships/image" Target="http://www.hnmmc.cn/newsimage/20151123155619.jpg" TargetMode="External"/><Relationship Id="rId88" Type="http://schemas.openxmlformats.org/officeDocument/2006/relationships/image" Target="media/image44.jpeg"/><Relationship Id="rId91" Type="http://schemas.openxmlformats.org/officeDocument/2006/relationships/image" Target="http://www.hnmmc.cn/newsimage/20151221090536.jpg" TargetMode="External"/><Relationship Id="rId9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image" Target="http://www.hnmmc.cn/newsimage/20160603101536.jpg" TargetMode="External"/><Relationship Id="rId23" Type="http://schemas.openxmlformats.org/officeDocument/2006/relationships/image" Target="media/image11.png"/><Relationship Id="rId28" Type="http://schemas.openxmlformats.org/officeDocument/2006/relationships/image" Target="media/image14.jpeg"/><Relationship Id="rId36" Type="http://schemas.openxmlformats.org/officeDocument/2006/relationships/image" Target="media/image18.jpeg"/><Relationship Id="rId49" Type="http://schemas.openxmlformats.org/officeDocument/2006/relationships/image" Target="http://www.hnmmc.cn/newsimage/20160509141819.jpg" TargetMode="External"/><Relationship Id="rId57" Type="http://schemas.openxmlformats.org/officeDocument/2006/relationships/image" Target="http://www.hnmmc.cn/newsimage/20160509142033.jpg" TargetMode="External"/><Relationship Id="rId10" Type="http://schemas.openxmlformats.org/officeDocument/2006/relationships/image" Target="media/image2.jpeg"/><Relationship Id="rId31" Type="http://schemas.openxmlformats.org/officeDocument/2006/relationships/image" Target="http://www.hnmmc.cn/newsimage/20160318155946.png" TargetMode="External"/><Relationship Id="rId44" Type="http://schemas.openxmlformats.org/officeDocument/2006/relationships/image" Target="media/image22.jpeg"/><Relationship Id="rId52" Type="http://schemas.openxmlformats.org/officeDocument/2006/relationships/image" Target="media/image26.jpeg"/><Relationship Id="rId60" Type="http://schemas.openxmlformats.org/officeDocument/2006/relationships/image" Target="media/image30.png"/><Relationship Id="rId65" Type="http://schemas.openxmlformats.org/officeDocument/2006/relationships/image" Target="http://www.hnmmc.cn/newsimage/20160712121052.jpg" TargetMode="External"/><Relationship Id="rId73" Type="http://schemas.openxmlformats.org/officeDocument/2006/relationships/image" Target="http://www.hnmmc.cn/newsimage/20160608094616.jpg" TargetMode="External"/><Relationship Id="rId78" Type="http://schemas.openxmlformats.org/officeDocument/2006/relationships/image" Target="media/image39.jpeg"/><Relationship Id="rId81" Type="http://schemas.openxmlformats.org/officeDocument/2006/relationships/image" Target="http://www.hnmmc.cn/newsimage/20160601150839.jpg" TargetMode="External"/><Relationship Id="rId86" Type="http://schemas.openxmlformats.org/officeDocument/2006/relationships/image" Target="media/image43.jpeg"/><Relationship Id="rId94"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41</Pages>
  <Words>5245</Words>
  <Characters>29897</Characters>
  <Application>Microsoft Office Word</Application>
  <DocSecurity>0</DocSecurity>
  <Lines>249</Lines>
  <Paragraphs>70</Paragraphs>
  <ScaleCrop>false</ScaleCrop>
  <Company>微软中国</Company>
  <LinksUpToDate>false</LinksUpToDate>
  <CharactersWithSpaces>35072</CharactersWithSpaces>
  <SharedDoc>false</SharedDoc>
  <HLinks>
    <vt:vector size="576" baseType="variant">
      <vt:variant>
        <vt:i4>7143520</vt:i4>
      </vt:variant>
      <vt:variant>
        <vt:i4>342</vt:i4>
      </vt:variant>
      <vt:variant>
        <vt:i4>0</vt:i4>
      </vt:variant>
      <vt:variant>
        <vt:i4>5</vt:i4>
      </vt:variant>
      <vt:variant>
        <vt:lpwstr>http://zhidao.baidu.com/search?word=%E5%85%AC%E5%85%B3%E6%B4%BB%E5%8A%A8&amp;fr=qb_search_exp&amp;ie=utf8</vt:lpwstr>
      </vt:variant>
      <vt:variant>
        <vt:lpwstr/>
      </vt:variant>
      <vt:variant>
        <vt:i4>1507379</vt:i4>
      </vt:variant>
      <vt:variant>
        <vt:i4>335</vt:i4>
      </vt:variant>
      <vt:variant>
        <vt:i4>0</vt:i4>
      </vt:variant>
      <vt:variant>
        <vt:i4>5</vt:i4>
      </vt:variant>
      <vt:variant>
        <vt:lpwstr/>
      </vt:variant>
      <vt:variant>
        <vt:lpwstr>_Toc470012656</vt:lpwstr>
      </vt:variant>
      <vt:variant>
        <vt:i4>1507379</vt:i4>
      </vt:variant>
      <vt:variant>
        <vt:i4>329</vt:i4>
      </vt:variant>
      <vt:variant>
        <vt:i4>0</vt:i4>
      </vt:variant>
      <vt:variant>
        <vt:i4>5</vt:i4>
      </vt:variant>
      <vt:variant>
        <vt:lpwstr/>
      </vt:variant>
      <vt:variant>
        <vt:lpwstr>_Toc470012655</vt:lpwstr>
      </vt:variant>
      <vt:variant>
        <vt:i4>1507379</vt:i4>
      </vt:variant>
      <vt:variant>
        <vt:i4>323</vt:i4>
      </vt:variant>
      <vt:variant>
        <vt:i4>0</vt:i4>
      </vt:variant>
      <vt:variant>
        <vt:i4>5</vt:i4>
      </vt:variant>
      <vt:variant>
        <vt:lpwstr/>
      </vt:variant>
      <vt:variant>
        <vt:lpwstr>_Toc470012654</vt:lpwstr>
      </vt:variant>
      <vt:variant>
        <vt:i4>1507379</vt:i4>
      </vt:variant>
      <vt:variant>
        <vt:i4>317</vt:i4>
      </vt:variant>
      <vt:variant>
        <vt:i4>0</vt:i4>
      </vt:variant>
      <vt:variant>
        <vt:i4>5</vt:i4>
      </vt:variant>
      <vt:variant>
        <vt:lpwstr/>
      </vt:variant>
      <vt:variant>
        <vt:lpwstr>_Toc470012653</vt:lpwstr>
      </vt:variant>
      <vt:variant>
        <vt:i4>1507379</vt:i4>
      </vt:variant>
      <vt:variant>
        <vt:i4>311</vt:i4>
      </vt:variant>
      <vt:variant>
        <vt:i4>0</vt:i4>
      </vt:variant>
      <vt:variant>
        <vt:i4>5</vt:i4>
      </vt:variant>
      <vt:variant>
        <vt:lpwstr/>
      </vt:variant>
      <vt:variant>
        <vt:lpwstr>_Toc470012652</vt:lpwstr>
      </vt:variant>
      <vt:variant>
        <vt:i4>1507379</vt:i4>
      </vt:variant>
      <vt:variant>
        <vt:i4>305</vt:i4>
      </vt:variant>
      <vt:variant>
        <vt:i4>0</vt:i4>
      </vt:variant>
      <vt:variant>
        <vt:i4>5</vt:i4>
      </vt:variant>
      <vt:variant>
        <vt:lpwstr/>
      </vt:variant>
      <vt:variant>
        <vt:lpwstr>_Toc470012651</vt:lpwstr>
      </vt:variant>
      <vt:variant>
        <vt:i4>1507379</vt:i4>
      </vt:variant>
      <vt:variant>
        <vt:i4>299</vt:i4>
      </vt:variant>
      <vt:variant>
        <vt:i4>0</vt:i4>
      </vt:variant>
      <vt:variant>
        <vt:i4>5</vt:i4>
      </vt:variant>
      <vt:variant>
        <vt:lpwstr/>
      </vt:variant>
      <vt:variant>
        <vt:lpwstr>_Toc470012650</vt:lpwstr>
      </vt:variant>
      <vt:variant>
        <vt:i4>1441843</vt:i4>
      </vt:variant>
      <vt:variant>
        <vt:i4>293</vt:i4>
      </vt:variant>
      <vt:variant>
        <vt:i4>0</vt:i4>
      </vt:variant>
      <vt:variant>
        <vt:i4>5</vt:i4>
      </vt:variant>
      <vt:variant>
        <vt:lpwstr/>
      </vt:variant>
      <vt:variant>
        <vt:lpwstr>_Toc470012649</vt:lpwstr>
      </vt:variant>
      <vt:variant>
        <vt:i4>1441843</vt:i4>
      </vt:variant>
      <vt:variant>
        <vt:i4>287</vt:i4>
      </vt:variant>
      <vt:variant>
        <vt:i4>0</vt:i4>
      </vt:variant>
      <vt:variant>
        <vt:i4>5</vt:i4>
      </vt:variant>
      <vt:variant>
        <vt:lpwstr/>
      </vt:variant>
      <vt:variant>
        <vt:lpwstr>_Toc470012648</vt:lpwstr>
      </vt:variant>
      <vt:variant>
        <vt:i4>1441843</vt:i4>
      </vt:variant>
      <vt:variant>
        <vt:i4>281</vt:i4>
      </vt:variant>
      <vt:variant>
        <vt:i4>0</vt:i4>
      </vt:variant>
      <vt:variant>
        <vt:i4>5</vt:i4>
      </vt:variant>
      <vt:variant>
        <vt:lpwstr/>
      </vt:variant>
      <vt:variant>
        <vt:lpwstr>_Toc470012647</vt:lpwstr>
      </vt:variant>
      <vt:variant>
        <vt:i4>1441843</vt:i4>
      </vt:variant>
      <vt:variant>
        <vt:i4>275</vt:i4>
      </vt:variant>
      <vt:variant>
        <vt:i4>0</vt:i4>
      </vt:variant>
      <vt:variant>
        <vt:i4>5</vt:i4>
      </vt:variant>
      <vt:variant>
        <vt:lpwstr/>
      </vt:variant>
      <vt:variant>
        <vt:lpwstr>_Toc470012646</vt:lpwstr>
      </vt:variant>
      <vt:variant>
        <vt:i4>1441843</vt:i4>
      </vt:variant>
      <vt:variant>
        <vt:i4>272</vt:i4>
      </vt:variant>
      <vt:variant>
        <vt:i4>0</vt:i4>
      </vt:variant>
      <vt:variant>
        <vt:i4>5</vt:i4>
      </vt:variant>
      <vt:variant>
        <vt:lpwstr/>
      </vt:variant>
      <vt:variant>
        <vt:lpwstr>_Toc470012645</vt:lpwstr>
      </vt:variant>
      <vt:variant>
        <vt:i4>1441843</vt:i4>
      </vt:variant>
      <vt:variant>
        <vt:i4>266</vt:i4>
      </vt:variant>
      <vt:variant>
        <vt:i4>0</vt:i4>
      </vt:variant>
      <vt:variant>
        <vt:i4>5</vt:i4>
      </vt:variant>
      <vt:variant>
        <vt:lpwstr/>
      </vt:variant>
      <vt:variant>
        <vt:lpwstr>_Toc470012644</vt:lpwstr>
      </vt:variant>
      <vt:variant>
        <vt:i4>1441843</vt:i4>
      </vt:variant>
      <vt:variant>
        <vt:i4>260</vt:i4>
      </vt:variant>
      <vt:variant>
        <vt:i4>0</vt:i4>
      </vt:variant>
      <vt:variant>
        <vt:i4>5</vt:i4>
      </vt:variant>
      <vt:variant>
        <vt:lpwstr/>
      </vt:variant>
      <vt:variant>
        <vt:lpwstr>_Toc470012643</vt:lpwstr>
      </vt:variant>
      <vt:variant>
        <vt:i4>1441843</vt:i4>
      </vt:variant>
      <vt:variant>
        <vt:i4>254</vt:i4>
      </vt:variant>
      <vt:variant>
        <vt:i4>0</vt:i4>
      </vt:variant>
      <vt:variant>
        <vt:i4>5</vt:i4>
      </vt:variant>
      <vt:variant>
        <vt:lpwstr/>
      </vt:variant>
      <vt:variant>
        <vt:lpwstr>_Toc470012642</vt:lpwstr>
      </vt:variant>
      <vt:variant>
        <vt:i4>1441843</vt:i4>
      </vt:variant>
      <vt:variant>
        <vt:i4>248</vt:i4>
      </vt:variant>
      <vt:variant>
        <vt:i4>0</vt:i4>
      </vt:variant>
      <vt:variant>
        <vt:i4>5</vt:i4>
      </vt:variant>
      <vt:variant>
        <vt:lpwstr/>
      </vt:variant>
      <vt:variant>
        <vt:lpwstr>_Toc470012641</vt:lpwstr>
      </vt:variant>
      <vt:variant>
        <vt:i4>1441843</vt:i4>
      </vt:variant>
      <vt:variant>
        <vt:i4>242</vt:i4>
      </vt:variant>
      <vt:variant>
        <vt:i4>0</vt:i4>
      </vt:variant>
      <vt:variant>
        <vt:i4>5</vt:i4>
      </vt:variant>
      <vt:variant>
        <vt:lpwstr/>
      </vt:variant>
      <vt:variant>
        <vt:lpwstr>_Toc470012640</vt:lpwstr>
      </vt:variant>
      <vt:variant>
        <vt:i4>1114163</vt:i4>
      </vt:variant>
      <vt:variant>
        <vt:i4>236</vt:i4>
      </vt:variant>
      <vt:variant>
        <vt:i4>0</vt:i4>
      </vt:variant>
      <vt:variant>
        <vt:i4>5</vt:i4>
      </vt:variant>
      <vt:variant>
        <vt:lpwstr/>
      </vt:variant>
      <vt:variant>
        <vt:lpwstr>_Toc470012639</vt:lpwstr>
      </vt:variant>
      <vt:variant>
        <vt:i4>1114163</vt:i4>
      </vt:variant>
      <vt:variant>
        <vt:i4>230</vt:i4>
      </vt:variant>
      <vt:variant>
        <vt:i4>0</vt:i4>
      </vt:variant>
      <vt:variant>
        <vt:i4>5</vt:i4>
      </vt:variant>
      <vt:variant>
        <vt:lpwstr/>
      </vt:variant>
      <vt:variant>
        <vt:lpwstr>_Toc470012638</vt:lpwstr>
      </vt:variant>
      <vt:variant>
        <vt:i4>1114163</vt:i4>
      </vt:variant>
      <vt:variant>
        <vt:i4>224</vt:i4>
      </vt:variant>
      <vt:variant>
        <vt:i4>0</vt:i4>
      </vt:variant>
      <vt:variant>
        <vt:i4>5</vt:i4>
      </vt:variant>
      <vt:variant>
        <vt:lpwstr/>
      </vt:variant>
      <vt:variant>
        <vt:lpwstr>_Toc470012637</vt:lpwstr>
      </vt:variant>
      <vt:variant>
        <vt:i4>1114163</vt:i4>
      </vt:variant>
      <vt:variant>
        <vt:i4>218</vt:i4>
      </vt:variant>
      <vt:variant>
        <vt:i4>0</vt:i4>
      </vt:variant>
      <vt:variant>
        <vt:i4>5</vt:i4>
      </vt:variant>
      <vt:variant>
        <vt:lpwstr/>
      </vt:variant>
      <vt:variant>
        <vt:lpwstr>_Toc470012636</vt:lpwstr>
      </vt:variant>
      <vt:variant>
        <vt:i4>1114163</vt:i4>
      </vt:variant>
      <vt:variant>
        <vt:i4>212</vt:i4>
      </vt:variant>
      <vt:variant>
        <vt:i4>0</vt:i4>
      </vt:variant>
      <vt:variant>
        <vt:i4>5</vt:i4>
      </vt:variant>
      <vt:variant>
        <vt:lpwstr/>
      </vt:variant>
      <vt:variant>
        <vt:lpwstr>_Toc470012635</vt:lpwstr>
      </vt:variant>
      <vt:variant>
        <vt:i4>1114163</vt:i4>
      </vt:variant>
      <vt:variant>
        <vt:i4>206</vt:i4>
      </vt:variant>
      <vt:variant>
        <vt:i4>0</vt:i4>
      </vt:variant>
      <vt:variant>
        <vt:i4>5</vt:i4>
      </vt:variant>
      <vt:variant>
        <vt:lpwstr/>
      </vt:variant>
      <vt:variant>
        <vt:lpwstr>_Toc470012634</vt:lpwstr>
      </vt:variant>
      <vt:variant>
        <vt:i4>1114163</vt:i4>
      </vt:variant>
      <vt:variant>
        <vt:i4>200</vt:i4>
      </vt:variant>
      <vt:variant>
        <vt:i4>0</vt:i4>
      </vt:variant>
      <vt:variant>
        <vt:i4>5</vt:i4>
      </vt:variant>
      <vt:variant>
        <vt:lpwstr/>
      </vt:variant>
      <vt:variant>
        <vt:lpwstr>_Toc470012633</vt:lpwstr>
      </vt:variant>
      <vt:variant>
        <vt:i4>1114163</vt:i4>
      </vt:variant>
      <vt:variant>
        <vt:i4>194</vt:i4>
      </vt:variant>
      <vt:variant>
        <vt:i4>0</vt:i4>
      </vt:variant>
      <vt:variant>
        <vt:i4>5</vt:i4>
      </vt:variant>
      <vt:variant>
        <vt:lpwstr/>
      </vt:variant>
      <vt:variant>
        <vt:lpwstr>_Toc470012632</vt:lpwstr>
      </vt:variant>
      <vt:variant>
        <vt:i4>1114163</vt:i4>
      </vt:variant>
      <vt:variant>
        <vt:i4>188</vt:i4>
      </vt:variant>
      <vt:variant>
        <vt:i4>0</vt:i4>
      </vt:variant>
      <vt:variant>
        <vt:i4>5</vt:i4>
      </vt:variant>
      <vt:variant>
        <vt:lpwstr/>
      </vt:variant>
      <vt:variant>
        <vt:lpwstr>_Toc470012631</vt:lpwstr>
      </vt:variant>
      <vt:variant>
        <vt:i4>1114163</vt:i4>
      </vt:variant>
      <vt:variant>
        <vt:i4>182</vt:i4>
      </vt:variant>
      <vt:variant>
        <vt:i4>0</vt:i4>
      </vt:variant>
      <vt:variant>
        <vt:i4>5</vt:i4>
      </vt:variant>
      <vt:variant>
        <vt:lpwstr/>
      </vt:variant>
      <vt:variant>
        <vt:lpwstr>_Toc470012630</vt:lpwstr>
      </vt:variant>
      <vt:variant>
        <vt:i4>1048627</vt:i4>
      </vt:variant>
      <vt:variant>
        <vt:i4>176</vt:i4>
      </vt:variant>
      <vt:variant>
        <vt:i4>0</vt:i4>
      </vt:variant>
      <vt:variant>
        <vt:i4>5</vt:i4>
      </vt:variant>
      <vt:variant>
        <vt:lpwstr/>
      </vt:variant>
      <vt:variant>
        <vt:lpwstr>_Toc470012629</vt:lpwstr>
      </vt:variant>
      <vt:variant>
        <vt:i4>1048627</vt:i4>
      </vt:variant>
      <vt:variant>
        <vt:i4>170</vt:i4>
      </vt:variant>
      <vt:variant>
        <vt:i4>0</vt:i4>
      </vt:variant>
      <vt:variant>
        <vt:i4>5</vt:i4>
      </vt:variant>
      <vt:variant>
        <vt:lpwstr/>
      </vt:variant>
      <vt:variant>
        <vt:lpwstr>_Toc470012628</vt:lpwstr>
      </vt:variant>
      <vt:variant>
        <vt:i4>1048627</vt:i4>
      </vt:variant>
      <vt:variant>
        <vt:i4>164</vt:i4>
      </vt:variant>
      <vt:variant>
        <vt:i4>0</vt:i4>
      </vt:variant>
      <vt:variant>
        <vt:i4>5</vt:i4>
      </vt:variant>
      <vt:variant>
        <vt:lpwstr/>
      </vt:variant>
      <vt:variant>
        <vt:lpwstr>_Toc470012627</vt:lpwstr>
      </vt:variant>
      <vt:variant>
        <vt:i4>1048627</vt:i4>
      </vt:variant>
      <vt:variant>
        <vt:i4>158</vt:i4>
      </vt:variant>
      <vt:variant>
        <vt:i4>0</vt:i4>
      </vt:variant>
      <vt:variant>
        <vt:i4>5</vt:i4>
      </vt:variant>
      <vt:variant>
        <vt:lpwstr/>
      </vt:variant>
      <vt:variant>
        <vt:lpwstr>_Toc470012626</vt:lpwstr>
      </vt:variant>
      <vt:variant>
        <vt:i4>1048627</vt:i4>
      </vt:variant>
      <vt:variant>
        <vt:i4>152</vt:i4>
      </vt:variant>
      <vt:variant>
        <vt:i4>0</vt:i4>
      </vt:variant>
      <vt:variant>
        <vt:i4>5</vt:i4>
      </vt:variant>
      <vt:variant>
        <vt:lpwstr/>
      </vt:variant>
      <vt:variant>
        <vt:lpwstr>_Toc470012625</vt:lpwstr>
      </vt:variant>
      <vt:variant>
        <vt:i4>1048627</vt:i4>
      </vt:variant>
      <vt:variant>
        <vt:i4>146</vt:i4>
      </vt:variant>
      <vt:variant>
        <vt:i4>0</vt:i4>
      </vt:variant>
      <vt:variant>
        <vt:i4>5</vt:i4>
      </vt:variant>
      <vt:variant>
        <vt:lpwstr/>
      </vt:variant>
      <vt:variant>
        <vt:lpwstr>_Toc470012624</vt:lpwstr>
      </vt:variant>
      <vt:variant>
        <vt:i4>1048627</vt:i4>
      </vt:variant>
      <vt:variant>
        <vt:i4>140</vt:i4>
      </vt:variant>
      <vt:variant>
        <vt:i4>0</vt:i4>
      </vt:variant>
      <vt:variant>
        <vt:i4>5</vt:i4>
      </vt:variant>
      <vt:variant>
        <vt:lpwstr/>
      </vt:variant>
      <vt:variant>
        <vt:lpwstr>_Toc470012623</vt:lpwstr>
      </vt:variant>
      <vt:variant>
        <vt:i4>1048627</vt:i4>
      </vt:variant>
      <vt:variant>
        <vt:i4>134</vt:i4>
      </vt:variant>
      <vt:variant>
        <vt:i4>0</vt:i4>
      </vt:variant>
      <vt:variant>
        <vt:i4>5</vt:i4>
      </vt:variant>
      <vt:variant>
        <vt:lpwstr/>
      </vt:variant>
      <vt:variant>
        <vt:lpwstr>_Toc470012622</vt:lpwstr>
      </vt:variant>
      <vt:variant>
        <vt:i4>1048627</vt:i4>
      </vt:variant>
      <vt:variant>
        <vt:i4>128</vt:i4>
      </vt:variant>
      <vt:variant>
        <vt:i4>0</vt:i4>
      </vt:variant>
      <vt:variant>
        <vt:i4>5</vt:i4>
      </vt:variant>
      <vt:variant>
        <vt:lpwstr/>
      </vt:variant>
      <vt:variant>
        <vt:lpwstr>_Toc470012621</vt:lpwstr>
      </vt:variant>
      <vt:variant>
        <vt:i4>1048627</vt:i4>
      </vt:variant>
      <vt:variant>
        <vt:i4>122</vt:i4>
      </vt:variant>
      <vt:variant>
        <vt:i4>0</vt:i4>
      </vt:variant>
      <vt:variant>
        <vt:i4>5</vt:i4>
      </vt:variant>
      <vt:variant>
        <vt:lpwstr/>
      </vt:variant>
      <vt:variant>
        <vt:lpwstr>_Toc470012620</vt:lpwstr>
      </vt:variant>
      <vt:variant>
        <vt:i4>1245235</vt:i4>
      </vt:variant>
      <vt:variant>
        <vt:i4>116</vt:i4>
      </vt:variant>
      <vt:variant>
        <vt:i4>0</vt:i4>
      </vt:variant>
      <vt:variant>
        <vt:i4>5</vt:i4>
      </vt:variant>
      <vt:variant>
        <vt:lpwstr/>
      </vt:variant>
      <vt:variant>
        <vt:lpwstr>_Toc470012619</vt:lpwstr>
      </vt:variant>
      <vt:variant>
        <vt:i4>1245235</vt:i4>
      </vt:variant>
      <vt:variant>
        <vt:i4>110</vt:i4>
      </vt:variant>
      <vt:variant>
        <vt:i4>0</vt:i4>
      </vt:variant>
      <vt:variant>
        <vt:i4>5</vt:i4>
      </vt:variant>
      <vt:variant>
        <vt:lpwstr/>
      </vt:variant>
      <vt:variant>
        <vt:lpwstr>_Toc470012618</vt:lpwstr>
      </vt:variant>
      <vt:variant>
        <vt:i4>1245235</vt:i4>
      </vt:variant>
      <vt:variant>
        <vt:i4>104</vt:i4>
      </vt:variant>
      <vt:variant>
        <vt:i4>0</vt:i4>
      </vt:variant>
      <vt:variant>
        <vt:i4>5</vt:i4>
      </vt:variant>
      <vt:variant>
        <vt:lpwstr/>
      </vt:variant>
      <vt:variant>
        <vt:lpwstr>_Toc470012617</vt:lpwstr>
      </vt:variant>
      <vt:variant>
        <vt:i4>1245235</vt:i4>
      </vt:variant>
      <vt:variant>
        <vt:i4>98</vt:i4>
      </vt:variant>
      <vt:variant>
        <vt:i4>0</vt:i4>
      </vt:variant>
      <vt:variant>
        <vt:i4>5</vt:i4>
      </vt:variant>
      <vt:variant>
        <vt:lpwstr/>
      </vt:variant>
      <vt:variant>
        <vt:lpwstr>_Toc470012616</vt:lpwstr>
      </vt:variant>
      <vt:variant>
        <vt:i4>1245235</vt:i4>
      </vt:variant>
      <vt:variant>
        <vt:i4>92</vt:i4>
      </vt:variant>
      <vt:variant>
        <vt:i4>0</vt:i4>
      </vt:variant>
      <vt:variant>
        <vt:i4>5</vt:i4>
      </vt:variant>
      <vt:variant>
        <vt:lpwstr/>
      </vt:variant>
      <vt:variant>
        <vt:lpwstr>_Toc470012615</vt:lpwstr>
      </vt:variant>
      <vt:variant>
        <vt:i4>1245235</vt:i4>
      </vt:variant>
      <vt:variant>
        <vt:i4>86</vt:i4>
      </vt:variant>
      <vt:variant>
        <vt:i4>0</vt:i4>
      </vt:variant>
      <vt:variant>
        <vt:i4>5</vt:i4>
      </vt:variant>
      <vt:variant>
        <vt:lpwstr/>
      </vt:variant>
      <vt:variant>
        <vt:lpwstr>_Toc470012614</vt:lpwstr>
      </vt:variant>
      <vt:variant>
        <vt:i4>1245235</vt:i4>
      </vt:variant>
      <vt:variant>
        <vt:i4>80</vt:i4>
      </vt:variant>
      <vt:variant>
        <vt:i4>0</vt:i4>
      </vt:variant>
      <vt:variant>
        <vt:i4>5</vt:i4>
      </vt:variant>
      <vt:variant>
        <vt:lpwstr/>
      </vt:variant>
      <vt:variant>
        <vt:lpwstr>_Toc470012613</vt:lpwstr>
      </vt:variant>
      <vt:variant>
        <vt:i4>1245235</vt:i4>
      </vt:variant>
      <vt:variant>
        <vt:i4>74</vt:i4>
      </vt:variant>
      <vt:variant>
        <vt:i4>0</vt:i4>
      </vt:variant>
      <vt:variant>
        <vt:i4>5</vt:i4>
      </vt:variant>
      <vt:variant>
        <vt:lpwstr/>
      </vt:variant>
      <vt:variant>
        <vt:lpwstr>_Toc470012612</vt:lpwstr>
      </vt:variant>
      <vt:variant>
        <vt:i4>1245235</vt:i4>
      </vt:variant>
      <vt:variant>
        <vt:i4>68</vt:i4>
      </vt:variant>
      <vt:variant>
        <vt:i4>0</vt:i4>
      </vt:variant>
      <vt:variant>
        <vt:i4>5</vt:i4>
      </vt:variant>
      <vt:variant>
        <vt:lpwstr/>
      </vt:variant>
      <vt:variant>
        <vt:lpwstr>_Toc470012611</vt:lpwstr>
      </vt:variant>
      <vt:variant>
        <vt:i4>1245235</vt:i4>
      </vt:variant>
      <vt:variant>
        <vt:i4>62</vt:i4>
      </vt:variant>
      <vt:variant>
        <vt:i4>0</vt:i4>
      </vt:variant>
      <vt:variant>
        <vt:i4>5</vt:i4>
      </vt:variant>
      <vt:variant>
        <vt:lpwstr/>
      </vt:variant>
      <vt:variant>
        <vt:lpwstr>_Toc470012610</vt:lpwstr>
      </vt:variant>
      <vt:variant>
        <vt:i4>1179699</vt:i4>
      </vt:variant>
      <vt:variant>
        <vt:i4>56</vt:i4>
      </vt:variant>
      <vt:variant>
        <vt:i4>0</vt:i4>
      </vt:variant>
      <vt:variant>
        <vt:i4>5</vt:i4>
      </vt:variant>
      <vt:variant>
        <vt:lpwstr/>
      </vt:variant>
      <vt:variant>
        <vt:lpwstr>_Toc470012609</vt:lpwstr>
      </vt:variant>
      <vt:variant>
        <vt:i4>1179699</vt:i4>
      </vt:variant>
      <vt:variant>
        <vt:i4>50</vt:i4>
      </vt:variant>
      <vt:variant>
        <vt:i4>0</vt:i4>
      </vt:variant>
      <vt:variant>
        <vt:i4>5</vt:i4>
      </vt:variant>
      <vt:variant>
        <vt:lpwstr/>
      </vt:variant>
      <vt:variant>
        <vt:lpwstr>_Toc470012608</vt:lpwstr>
      </vt:variant>
      <vt:variant>
        <vt:i4>1179699</vt:i4>
      </vt:variant>
      <vt:variant>
        <vt:i4>44</vt:i4>
      </vt:variant>
      <vt:variant>
        <vt:i4>0</vt:i4>
      </vt:variant>
      <vt:variant>
        <vt:i4>5</vt:i4>
      </vt:variant>
      <vt:variant>
        <vt:lpwstr/>
      </vt:variant>
      <vt:variant>
        <vt:lpwstr>_Toc470012607</vt:lpwstr>
      </vt:variant>
      <vt:variant>
        <vt:i4>1179699</vt:i4>
      </vt:variant>
      <vt:variant>
        <vt:i4>38</vt:i4>
      </vt:variant>
      <vt:variant>
        <vt:i4>0</vt:i4>
      </vt:variant>
      <vt:variant>
        <vt:i4>5</vt:i4>
      </vt:variant>
      <vt:variant>
        <vt:lpwstr/>
      </vt:variant>
      <vt:variant>
        <vt:lpwstr>_Toc470012606</vt:lpwstr>
      </vt:variant>
      <vt:variant>
        <vt:i4>1179699</vt:i4>
      </vt:variant>
      <vt:variant>
        <vt:i4>32</vt:i4>
      </vt:variant>
      <vt:variant>
        <vt:i4>0</vt:i4>
      </vt:variant>
      <vt:variant>
        <vt:i4>5</vt:i4>
      </vt:variant>
      <vt:variant>
        <vt:lpwstr/>
      </vt:variant>
      <vt:variant>
        <vt:lpwstr>_Toc470012605</vt:lpwstr>
      </vt:variant>
      <vt:variant>
        <vt:i4>1179699</vt:i4>
      </vt:variant>
      <vt:variant>
        <vt:i4>26</vt:i4>
      </vt:variant>
      <vt:variant>
        <vt:i4>0</vt:i4>
      </vt:variant>
      <vt:variant>
        <vt:i4>5</vt:i4>
      </vt:variant>
      <vt:variant>
        <vt:lpwstr/>
      </vt:variant>
      <vt:variant>
        <vt:lpwstr>_Toc470012604</vt:lpwstr>
      </vt:variant>
      <vt:variant>
        <vt:i4>1179699</vt:i4>
      </vt:variant>
      <vt:variant>
        <vt:i4>20</vt:i4>
      </vt:variant>
      <vt:variant>
        <vt:i4>0</vt:i4>
      </vt:variant>
      <vt:variant>
        <vt:i4>5</vt:i4>
      </vt:variant>
      <vt:variant>
        <vt:lpwstr/>
      </vt:variant>
      <vt:variant>
        <vt:lpwstr>_Toc470012603</vt:lpwstr>
      </vt:variant>
      <vt:variant>
        <vt:i4>1179699</vt:i4>
      </vt:variant>
      <vt:variant>
        <vt:i4>14</vt:i4>
      </vt:variant>
      <vt:variant>
        <vt:i4>0</vt:i4>
      </vt:variant>
      <vt:variant>
        <vt:i4>5</vt:i4>
      </vt:variant>
      <vt:variant>
        <vt:lpwstr/>
      </vt:variant>
      <vt:variant>
        <vt:lpwstr>_Toc470012602</vt:lpwstr>
      </vt:variant>
      <vt:variant>
        <vt:i4>1179699</vt:i4>
      </vt:variant>
      <vt:variant>
        <vt:i4>8</vt:i4>
      </vt:variant>
      <vt:variant>
        <vt:i4>0</vt:i4>
      </vt:variant>
      <vt:variant>
        <vt:i4>5</vt:i4>
      </vt:variant>
      <vt:variant>
        <vt:lpwstr/>
      </vt:variant>
      <vt:variant>
        <vt:lpwstr>_Toc470012601</vt:lpwstr>
      </vt:variant>
      <vt:variant>
        <vt:i4>1179699</vt:i4>
      </vt:variant>
      <vt:variant>
        <vt:i4>2</vt:i4>
      </vt:variant>
      <vt:variant>
        <vt:i4>0</vt:i4>
      </vt:variant>
      <vt:variant>
        <vt:i4>5</vt:i4>
      </vt:variant>
      <vt:variant>
        <vt:lpwstr/>
      </vt:variant>
      <vt:variant>
        <vt:lpwstr>_Toc470012600</vt:lpwstr>
      </vt:variant>
      <vt:variant>
        <vt:i4>1179669</vt:i4>
      </vt:variant>
      <vt:variant>
        <vt:i4>-1</vt:i4>
      </vt:variant>
      <vt:variant>
        <vt:i4>1026</vt:i4>
      </vt:variant>
      <vt:variant>
        <vt:i4>1</vt:i4>
      </vt:variant>
      <vt:variant>
        <vt:lpwstr>http://www.hnmmc.cn/newsimage/20160318155946.png</vt:lpwstr>
      </vt:variant>
      <vt:variant>
        <vt:lpwstr/>
      </vt:variant>
      <vt:variant>
        <vt:i4>1114131</vt:i4>
      </vt:variant>
      <vt:variant>
        <vt:i4>-1</vt:i4>
      </vt:variant>
      <vt:variant>
        <vt:i4>1027</vt:i4>
      </vt:variant>
      <vt:variant>
        <vt:i4>1</vt:i4>
      </vt:variant>
      <vt:variant>
        <vt:lpwstr>http://www.hnmmc.cn/newsimage/20160318155925.png</vt:lpwstr>
      </vt:variant>
      <vt:variant>
        <vt:lpwstr/>
      </vt:variant>
      <vt:variant>
        <vt:i4>786446</vt:i4>
      </vt:variant>
      <vt:variant>
        <vt:i4>-1</vt:i4>
      </vt:variant>
      <vt:variant>
        <vt:i4>1029</vt:i4>
      </vt:variant>
      <vt:variant>
        <vt:i4>1</vt:i4>
      </vt:variant>
      <vt:variant>
        <vt:lpwstr>http://www.hnmmc.cn/newsimage/20150923093356.jpg</vt:lpwstr>
      </vt:variant>
      <vt:variant>
        <vt:lpwstr/>
      </vt:variant>
      <vt:variant>
        <vt:i4>720905</vt:i4>
      </vt:variant>
      <vt:variant>
        <vt:i4>-1</vt:i4>
      </vt:variant>
      <vt:variant>
        <vt:i4>1030</vt:i4>
      </vt:variant>
      <vt:variant>
        <vt:i4>1</vt:i4>
      </vt:variant>
      <vt:variant>
        <vt:lpwstr>http://www.hnmmc.cn/newsimage/20150923094557.jpg</vt:lpwstr>
      </vt:variant>
      <vt:variant>
        <vt:lpwstr/>
      </vt:variant>
      <vt:variant>
        <vt:i4>655371</vt:i4>
      </vt:variant>
      <vt:variant>
        <vt:i4>-1</vt:i4>
      </vt:variant>
      <vt:variant>
        <vt:i4>1031</vt:i4>
      </vt:variant>
      <vt:variant>
        <vt:i4>1</vt:i4>
      </vt:variant>
      <vt:variant>
        <vt:lpwstr>http://www.hnmmc.cn/newsimage/20160331162314.jpg</vt:lpwstr>
      </vt:variant>
      <vt:variant>
        <vt:lpwstr/>
      </vt:variant>
      <vt:variant>
        <vt:i4>393230</vt:i4>
      </vt:variant>
      <vt:variant>
        <vt:i4>-1</vt:i4>
      </vt:variant>
      <vt:variant>
        <vt:i4>1032</vt:i4>
      </vt:variant>
      <vt:variant>
        <vt:i4>1</vt:i4>
      </vt:variant>
      <vt:variant>
        <vt:lpwstr>http://www.hnmmc.cn/newsimage/20160331162249.jpg</vt:lpwstr>
      </vt:variant>
      <vt:variant>
        <vt:lpwstr/>
      </vt:variant>
      <vt:variant>
        <vt:i4>851982</vt:i4>
      </vt:variant>
      <vt:variant>
        <vt:i4>-1</vt:i4>
      </vt:variant>
      <vt:variant>
        <vt:i4>1033</vt:i4>
      </vt:variant>
      <vt:variant>
        <vt:i4>1</vt:i4>
      </vt:variant>
      <vt:variant>
        <vt:lpwstr>http://ysysxy.new.hnmmc.cn:8080/sitepub/uploadfile/99/155/local/20160114/20160114152822124007.jpg</vt:lpwstr>
      </vt:variant>
      <vt:variant>
        <vt:lpwstr/>
      </vt:variant>
      <vt:variant>
        <vt:i4>131083</vt:i4>
      </vt:variant>
      <vt:variant>
        <vt:i4>-1</vt:i4>
      </vt:variant>
      <vt:variant>
        <vt:i4>1034</vt:i4>
      </vt:variant>
      <vt:variant>
        <vt:i4>1</vt:i4>
      </vt:variant>
      <vt:variant>
        <vt:lpwstr>http://ysysxy.new.hnmmc.cn:8080/sitepub/uploadfile/99/155/local/20160114/20160114152822298009.jpg</vt:lpwstr>
      </vt:variant>
      <vt:variant>
        <vt:lpwstr/>
      </vt:variant>
      <vt:variant>
        <vt:i4>524298</vt:i4>
      </vt:variant>
      <vt:variant>
        <vt:i4>-1</vt:i4>
      </vt:variant>
      <vt:variant>
        <vt:i4>1036</vt:i4>
      </vt:variant>
      <vt:variant>
        <vt:i4>1</vt:i4>
      </vt:variant>
      <vt:variant>
        <vt:lpwstr>http://www.hnmmc.cn/newsimage/20160509141801.jpg</vt:lpwstr>
      </vt:variant>
      <vt:variant>
        <vt:lpwstr/>
      </vt:variant>
      <vt:variant>
        <vt:i4>11</vt:i4>
      </vt:variant>
      <vt:variant>
        <vt:i4>-1</vt:i4>
      </vt:variant>
      <vt:variant>
        <vt:i4>1037</vt:i4>
      </vt:variant>
      <vt:variant>
        <vt:i4>1</vt:i4>
      </vt:variant>
      <vt:variant>
        <vt:lpwstr>http://www.hnmmc.cn/newsimage/20160509141819.jpg</vt:lpwstr>
      </vt:variant>
      <vt:variant>
        <vt:lpwstr/>
      </vt:variant>
      <vt:variant>
        <vt:i4>524296</vt:i4>
      </vt:variant>
      <vt:variant>
        <vt:i4>-1</vt:i4>
      </vt:variant>
      <vt:variant>
        <vt:i4>1038</vt:i4>
      </vt:variant>
      <vt:variant>
        <vt:i4>1</vt:i4>
      </vt:variant>
      <vt:variant>
        <vt:lpwstr>http://www.hnmmc.cn/newsimage/20160509141920.jpg</vt:lpwstr>
      </vt:variant>
      <vt:variant>
        <vt:lpwstr/>
      </vt:variant>
      <vt:variant>
        <vt:i4>65545</vt:i4>
      </vt:variant>
      <vt:variant>
        <vt:i4>-1</vt:i4>
      </vt:variant>
      <vt:variant>
        <vt:i4>1039</vt:i4>
      </vt:variant>
      <vt:variant>
        <vt:i4>1</vt:i4>
      </vt:variant>
      <vt:variant>
        <vt:lpwstr>http://www.hnmmc.cn/newsimage/20160509141939.jpg</vt:lpwstr>
      </vt:variant>
      <vt:variant>
        <vt:lpwstr/>
      </vt:variant>
      <vt:variant>
        <vt:i4>131082</vt:i4>
      </vt:variant>
      <vt:variant>
        <vt:i4>-1</vt:i4>
      </vt:variant>
      <vt:variant>
        <vt:i4>1040</vt:i4>
      </vt:variant>
      <vt:variant>
        <vt:i4>1</vt:i4>
      </vt:variant>
      <vt:variant>
        <vt:lpwstr>http://www.hnmmc.cn/newsimage/20160509142033.jpg</vt:lpwstr>
      </vt:variant>
      <vt:variant>
        <vt:lpwstr/>
      </vt:variant>
      <vt:variant>
        <vt:i4>262152</vt:i4>
      </vt:variant>
      <vt:variant>
        <vt:i4>-1</vt:i4>
      </vt:variant>
      <vt:variant>
        <vt:i4>1041</vt:i4>
      </vt:variant>
      <vt:variant>
        <vt:i4>1</vt:i4>
      </vt:variant>
      <vt:variant>
        <vt:lpwstr>http://www.hnmmc.cn/newsimage/20160509142015.jpg</vt:lpwstr>
      </vt:variant>
      <vt:variant>
        <vt:lpwstr/>
      </vt:variant>
      <vt:variant>
        <vt:i4>1835028</vt:i4>
      </vt:variant>
      <vt:variant>
        <vt:i4>-1</vt:i4>
      </vt:variant>
      <vt:variant>
        <vt:i4>1042</vt:i4>
      </vt:variant>
      <vt:variant>
        <vt:i4>1</vt:i4>
      </vt:variant>
      <vt:variant>
        <vt:lpwstr>http://www.hnmmc.cn/newsimage/20160510141816.png</vt:lpwstr>
      </vt:variant>
      <vt:variant>
        <vt:lpwstr/>
      </vt:variant>
      <vt:variant>
        <vt:i4>1769492</vt:i4>
      </vt:variant>
      <vt:variant>
        <vt:i4>-1</vt:i4>
      </vt:variant>
      <vt:variant>
        <vt:i4>1044</vt:i4>
      </vt:variant>
      <vt:variant>
        <vt:i4>1</vt:i4>
      </vt:variant>
      <vt:variant>
        <vt:lpwstr>http://www.hnmmc.cn/newsimage/20160510141910.png</vt:lpwstr>
      </vt:variant>
      <vt:variant>
        <vt:lpwstr/>
      </vt:variant>
      <vt:variant>
        <vt:i4>196617</vt:i4>
      </vt:variant>
      <vt:variant>
        <vt:i4>-1</vt:i4>
      </vt:variant>
      <vt:variant>
        <vt:i4>1045</vt:i4>
      </vt:variant>
      <vt:variant>
        <vt:i4>1</vt:i4>
      </vt:variant>
      <vt:variant>
        <vt:lpwstr>http://www.hnmmc.cn/newsimage/20151221090704.jpg</vt:lpwstr>
      </vt:variant>
      <vt:variant>
        <vt:lpwstr/>
      </vt:variant>
      <vt:variant>
        <vt:i4>196618</vt:i4>
      </vt:variant>
      <vt:variant>
        <vt:i4>-1</vt:i4>
      </vt:variant>
      <vt:variant>
        <vt:i4>1046</vt:i4>
      </vt:variant>
      <vt:variant>
        <vt:i4>1</vt:i4>
      </vt:variant>
      <vt:variant>
        <vt:lpwstr>http://www.hnmmc.cn/newsimage/20151221090536.jpg</vt:lpwstr>
      </vt:variant>
      <vt:variant>
        <vt:lpwstr/>
      </vt:variant>
      <vt:variant>
        <vt:i4>131084</vt:i4>
      </vt:variant>
      <vt:variant>
        <vt:i4>-1</vt:i4>
      </vt:variant>
      <vt:variant>
        <vt:i4>1047</vt:i4>
      </vt:variant>
      <vt:variant>
        <vt:i4>1</vt:i4>
      </vt:variant>
      <vt:variant>
        <vt:lpwstr>http://www.hnmmc.cn/newsimage/20151123155619.jpg</vt:lpwstr>
      </vt:variant>
      <vt:variant>
        <vt:lpwstr/>
      </vt:variant>
      <vt:variant>
        <vt:i4>917519</vt:i4>
      </vt:variant>
      <vt:variant>
        <vt:i4>-1</vt:i4>
      </vt:variant>
      <vt:variant>
        <vt:i4>1048</vt:i4>
      </vt:variant>
      <vt:variant>
        <vt:i4>1</vt:i4>
      </vt:variant>
      <vt:variant>
        <vt:lpwstr>http://www.hnmmc.cn/newsimage/20151123155526.jpg</vt:lpwstr>
      </vt:variant>
      <vt:variant>
        <vt:lpwstr/>
      </vt:variant>
      <vt:variant>
        <vt:i4>786441</vt:i4>
      </vt:variant>
      <vt:variant>
        <vt:i4>-1</vt:i4>
      </vt:variant>
      <vt:variant>
        <vt:i4>1049</vt:i4>
      </vt:variant>
      <vt:variant>
        <vt:i4>1</vt:i4>
      </vt:variant>
      <vt:variant>
        <vt:lpwstr>http://www.hnmmc.cn/newsimage/20151123165143.jpg</vt:lpwstr>
      </vt:variant>
      <vt:variant>
        <vt:lpwstr/>
      </vt:variant>
      <vt:variant>
        <vt:i4>917513</vt:i4>
      </vt:variant>
      <vt:variant>
        <vt:i4>-1</vt:i4>
      </vt:variant>
      <vt:variant>
        <vt:i4>1050</vt:i4>
      </vt:variant>
      <vt:variant>
        <vt:i4>1</vt:i4>
      </vt:variant>
      <vt:variant>
        <vt:lpwstr>http://www.hnmmc.cn/newsimage/20151123165242.jpg</vt:lpwstr>
      </vt:variant>
      <vt:variant>
        <vt:lpwstr/>
      </vt:variant>
      <vt:variant>
        <vt:i4>655370</vt:i4>
      </vt:variant>
      <vt:variant>
        <vt:i4>-1</vt:i4>
      </vt:variant>
      <vt:variant>
        <vt:i4>1051</vt:i4>
      </vt:variant>
      <vt:variant>
        <vt:i4>1</vt:i4>
      </vt:variant>
      <vt:variant>
        <vt:lpwstr>http://www.hnmmc.cn/newsimage/20160608094541.jpg</vt:lpwstr>
      </vt:variant>
      <vt:variant>
        <vt:lpwstr/>
      </vt:variant>
      <vt:variant>
        <vt:i4>917519</vt:i4>
      </vt:variant>
      <vt:variant>
        <vt:i4>-1</vt:i4>
      </vt:variant>
      <vt:variant>
        <vt:i4>1052</vt:i4>
      </vt:variant>
      <vt:variant>
        <vt:i4>1</vt:i4>
      </vt:variant>
      <vt:variant>
        <vt:lpwstr>http://www.hnmmc.cn/newsimage/20160608094616.jpg</vt:lpwstr>
      </vt:variant>
      <vt:variant>
        <vt:lpwstr/>
      </vt:variant>
      <vt:variant>
        <vt:i4>720907</vt:i4>
      </vt:variant>
      <vt:variant>
        <vt:i4>-1</vt:i4>
      </vt:variant>
      <vt:variant>
        <vt:i4>1053</vt:i4>
      </vt:variant>
      <vt:variant>
        <vt:i4>1</vt:i4>
      </vt:variant>
      <vt:variant>
        <vt:lpwstr>http://www.hnmmc.cn/newsimage/20160608094653.jpg</vt:lpwstr>
      </vt:variant>
      <vt:variant>
        <vt:lpwstr/>
      </vt:variant>
      <vt:variant>
        <vt:i4>589839</vt:i4>
      </vt:variant>
      <vt:variant>
        <vt:i4>-1</vt:i4>
      </vt:variant>
      <vt:variant>
        <vt:i4>1054</vt:i4>
      </vt:variant>
      <vt:variant>
        <vt:i4>1</vt:i4>
      </vt:variant>
      <vt:variant>
        <vt:lpwstr>http://www.hnmmc.cn/newsimage/20160608094710.jpg</vt:lpwstr>
      </vt:variant>
      <vt:variant>
        <vt:lpwstr/>
      </vt:variant>
      <vt:variant>
        <vt:i4>917519</vt:i4>
      </vt:variant>
      <vt:variant>
        <vt:i4>-1</vt:i4>
      </vt:variant>
      <vt:variant>
        <vt:i4>1055</vt:i4>
      </vt:variant>
      <vt:variant>
        <vt:i4>1</vt:i4>
      </vt:variant>
      <vt:variant>
        <vt:lpwstr>http://www.hnmmc.cn/newsimage/20160601150346.jpg</vt:lpwstr>
      </vt:variant>
      <vt:variant>
        <vt:lpwstr/>
      </vt:variant>
      <vt:variant>
        <vt:i4>655368</vt:i4>
      </vt:variant>
      <vt:variant>
        <vt:i4>-1</vt:i4>
      </vt:variant>
      <vt:variant>
        <vt:i4>1056</vt:i4>
      </vt:variant>
      <vt:variant>
        <vt:i4>1</vt:i4>
      </vt:variant>
      <vt:variant>
        <vt:lpwstr>http://www.hnmmc.cn/newsimage/20160601150839.jpg</vt:lpwstr>
      </vt:variant>
      <vt:variant>
        <vt:lpwstr/>
      </vt:variant>
      <vt:variant>
        <vt:i4>786446</vt:i4>
      </vt:variant>
      <vt:variant>
        <vt:i4>-1</vt:i4>
      </vt:variant>
      <vt:variant>
        <vt:i4>1057</vt:i4>
      </vt:variant>
      <vt:variant>
        <vt:i4>1</vt:i4>
      </vt:variant>
      <vt:variant>
        <vt:lpwstr>http://www.hnmmc.cn/newsimage/20160712121052.jpg</vt:lpwstr>
      </vt:variant>
      <vt:variant>
        <vt:lpwstr/>
      </vt:variant>
      <vt:variant>
        <vt:i4>720906</vt:i4>
      </vt:variant>
      <vt:variant>
        <vt:i4>-1</vt:i4>
      </vt:variant>
      <vt:variant>
        <vt:i4>1058</vt:i4>
      </vt:variant>
      <vt:variant>
        <vt:i4>1</vt:i4>
      </vt:variant>
      <vt:variant>
        <vt:lpwstr>http://www.hnmmc.cn/newsimage/20160712121114.jpg</vt:lpwstr>
      </vt:variant>
      <vt:variant>
        <vt:lpwstr/>
      </vt:variant>
      <vt:variant>
        <vt:i4>589839</vt:i4>
      </vt:variant>
      <vt:variant>
        <vt:i4>-1</vt:i4>
      </vt:variant>
      <vt:variant>
        <vt:i4>1059</vt:i4>
      </vt:variant>
      <vt:variant>
        <vt:i4>1</vt:i4>
      </vt:variant>
      <vt:variant>
        <vt:lpwstr>http://www.hnmmc.cn/newsimage/20160712121146.jpg</vt:lpwstr>
      </vt:variant>
      <vt:variant>
        <vt:lpwstr/>
      </vt:variant>
      <vt:variant>
        <vt:i4>589835</vt:i4>
      </vt:variant>
      <vt:variant>
        <vt:i4>-1</vt:i4>
      </vt:variant>
      <vt:variant>
        <vt:i4>1060</vt:i4>
      </vt:variant>
      <vt:variant>
        <vt:i4>1</vt:i4>
      </vt:variant>
      <vt:variant>
        <vt:lpwstr>http://www.hnmmc.cn/newsimage/20160712132335.jpg</vt:lpwstr>
      </vt:variant>
      <vt:variant>
        <vt:lpwstr/>
      </vt:variant>
      <vt:variant>
        <vt:i4>655369</vt:i4>
      </vt:variant>
      <vt:variant>
        <vt:i4>-1</vt:i4>
      </vt:variant>
      <vt:variant>
        <vt:i4>1061</vt:i4>
      </vt:variant>
      <vt:variant>
        <vt:i4>1</vt:i4>
      </vt:variant>
      <vt:variant>
        <vt:lpwstr>http://www.hnmmc.cn/newsimage/20160510172213.jpg</vt:lpwstr>
      </vt:variant>
      <vt:variant>
        <vt:lpwstr/>
      </vt:variant>
      <vt:variant>
        <vt:i4>786444</vt:i4>
      </vt:variant>
      <vt:variant>
        <vt:i4>-1</vt:i4>
      </vt:variant>
      <vt:variant>
        <vt:i4>1062</vt:i4>
      </vt:variant>
      <vt:variant>
        <vt:i4>1</vt:i4>
      </vt:variant>
      <vt:variant>
        <vt:lpwstr>http://www.hnmmc.cn/newsimage/20160510172146.jpg</vt:lpwstr>
      </vt:variant>
      <vt:variant>
        <vt:lpwstr/>
      </vt:variant>
      <vt:variant>
        <vt:i4>458767</vt:i4>
      </vt:variant>
      <vt:variant>
        <vt:i4>-1</vt:i4>
      </vt:variant>
      <vt:variant>
        <vt:i4>1065</vt:i4>
      </vt:variant>
      <vt:variant>
        <vt:i4>1</vt:i4>
      </vt:variant>
      <vt:variant>
        <vt:lpwstr>http://www.hnmmc.cn/newsimage/20160630093253.jpg</vt:lpwstr>
      </vt:variant>
      <vt:variant>
        <vt:lpwstr/>
      </vt:variant>
      <vt:variant>
        <vt:i4>196616</vt:i4>
      </vt:variant>
      <vt:variant>
        <vt:i4>-1</vt:i4>
      </vt:variant>
      <vt:variant>
        <vt:i4>1066</vt:i4>
      </vt:variant>
      <vt:variant>
        <vt:i4>1</vt:i4>
      </vt:variant>
      <vt:variant>
        <vt:lpwstr>http://www.hnmmc.cn/newsimage/20160630093326.jpg</vt:lpwstr>
      </vt:variant>
      <vt:variant>
        <vt:lpwstr/>
      </vt:variant>
      <vt:variant>
        <vt:i4>983049</vt:i4>
      </vt:variant>
      <vt:variant>
        <vt:i4>-1</vt:i4>
      </vt:variant>
      <vt:variant>
        <vt:i4>1067</vt:i4>
      </vt:variant>
      <vt:variant>
        <vt:i4>1</vt:i4>
      </vt:variant>
      <vt:variant>
        <vt:lpwstr>http://www.hnmmc.cn/newsimage/20160603101536.jpg</vt:lpwstr>
      </vt:variant>
      <vt:variant>
        <vt:lpwstr/>
      </vt:variant>
      <vt:variant>
        <vt:i4>917515</vt:i4>
      </vt:variant>
      <vt:variant>
        <vt:i4>-1</vt:i4>
      </vt:variant>
      <vt:variant>
        <vt:i4>1068</vt:i4>
      </vt:variant>
      <vt:variant>
        <vt:i4>1</vt:i4>
      </vt:variant>
      <vt:variant>
        <vt:lpwstr>http://www.hnmmc.cn/newsimage/20160603101614.jpg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教育质量年度报告2017</dc:title>
  <dc:subject/>
  <dc:creator>孙益民</dc:creator>
  <cp:keywords/>
  <dc:description/>
  <cp:lastModifiedBy>微软用户</cp:lastModifiedBy>
  <cp:revision>2</cp:revision>
  <cp:lastPrinted>2016-12-21T08:34:00Z</cp:lastPrinted>
  <dcterms:created xsi:type="dcterms:W3CDTF">2016-12-23T02:53:00Z</dcterms:created>
  <dcterms:modified xsi:type="dcterms:W3CDTF">2016-12-23T02:53:00Z</dcterms:modified>
</cp:coreProperties>
</file>